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676C" w14:textId="6FD2BF28" w:rsidR="00B96E49" w:rsidRPr="00F459E7" w:rsidRDefault="00A11099">
      <w:pPr>
        <w:pStyle w:val="afa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F459E7">
        <w:rPr>
          <w:rFonts w:cs="Times New Roman"/>
          <w:b/>
          <w:sz w:val="22"/>
          <w:szCs w:val="22"/>
        </w:rPr>
        <w:t>Техническое задание</w:t>
      </w:r>
    </w:p>
    <w:p w14:paraId="1DA08622" w14:textId="2D0A2469" w:rsidR="00B96E49" w:rsidRPr="00F459E7" w:rsidRDefault="00F459E7">
      <w:pPr>
        <w:pStyle w:val="afa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F459E7">
        <w:rPr>
          <w:rFonts w:cs="Times New Roman"/>
          <w:b/>
          <w:sz w:val="22"/>
          <w:szCs w:val="22"/>
        </w:rPr>
        <w:t xml:space="preserve">на поставку </w:t>
      </w:r>
      <w:r w:rsidR="00300960">
        <w:rPr>
          <w:rFonts w:cs="Times New Roman"/>
          <w:b/>
          <w:sz w:val="22"/>
          <w:szCs w:val="22"/>
        </w:rPr>
        <w:t xml:space="preserve">компьютеров и </w:t>
      </w:r>
      <w:r w:rsidRPr="00F459E7">
        <w:rPr>
          <w:rFonts w:cs="Times New Roman"/>
          <w:b/>
          <w:sz w:val="22"/>
          <w:szCs w:val="22"/>
        </w:rPr>
        <w:t>с</w:t>
      </w:r>
      <w:r w:rsidR="00A11099" w:rsidRPr="00F459E7">
        <w:rPr>
          <w:rFonts w:cs="Times New Roman"/>
          <w:b/>
          <w:sz w:val="22"/>
          <w:szCs w:val="22"/>
        </w:rPr>
        <w:t>ервер</w:t>
      </w:r>
      <w:r w:rsidRPr="00F459E7">
        <w:rPr>
          <w:rFonts w:cs="Times New Roman"/>
          <w:b/>
          <w:sz w:val="22"/>
          <w:szCs w:val="22"/>
        </w:rPr>
        <w:t>а</w:t>
      </w:r>
    </w:p>
    <w:p w14:paraId="32468F68" w14:textId="77777777" w:rsidR="00B96E49" w:rsidRPr="00F459E7" w:rsidRDefault="00B96E49">
      <w:pPr>
        <w:pStyle w:val="afa"/>
        <w:spacing w:after="0" w:line="276" w:lineRule="auto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1921"/>
        <w:gridCol w:w="6804"/>
        <w:gridCol w:w="850"/>
      </w:tblGrid>
      <w:tr w:rsidR="00910136" w:rsidRPr="00F459E7" w14:paraId="18FD8E78" w14:textId="77777777" w:rsidTr="006608A2">
        <w:trPr>
          <w:trHeight w:val="2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30BED" w14:textId="2225336F" w:rsidR="00910136" w:rsidRPr="00910136" w:rsidRDefault="00910136" w:rsidP="00910136">
            <w:pPr>
              <w:jc w:val="center"/>
              <w:rPr>
                <w:b/>
                <w:bCs/>
                <w:lang w:eastAsia="ru-RU" w:bidi="ar-SA"/>
              </w:rPr>
            </w:pPr>
            <w:r w:rsidRPr="00910136">
              <w:rPr>
                <w:b/>
                <w:bCs/>
                <w:lang w:eastAsia="ru-RU" w:bidi="ar-SA"/>
              </w:rPr>
              <w:t>СЕРВЕР</w:t>
            </w:r>
          </w:p>
        </w:tc>
      </w:tr>
      <w:tr w:rsidR="00B96E49" w:rsidRPr="00F459E7" w14:paraId="3F35B367" w14:textId="77777777" w:rsidTr="006608A2">
        <w:trPr>
          <w:trHeight w:val="9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6671" w14:textId="77777777" w:rsidR="00B96E49" w:rsidRPr="00F459E7" w:rsidRDefault="00A11099">
            <w:pPr>
              <w:widowControl/>
              <w:ind w:right="-20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D8D6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7723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5B0D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Кол-во</w:t>
            </w:r>
          </w:p>
        </w:tc>
      </w:tr>
      <w:tr w:rsidR="00B96E49" w:rsidRPr="00F459E7" w14:paraId="230D8359" w14:textId="77777777" w:rsidTr="006608A2">
        <w:trPr>
          <w:trHeight w:val="1167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A4F" w14:textId="77777777" w:rsidR="00B96E49" w:rsidRPr="00F459E7" w:rsidRDefault="00A11099">
            <w:pPr>
              <w:widowControl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3999ED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Корпус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D2FFE5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Общие параметры</w:t>
            </w:r>
          </w:p>
          <w:p w14:paraId="74AFFC7C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Модель -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DEXP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DC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202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  <w:p w14:paraId="1E760A79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Форм-фактор и габариты</w:t>
            </w:r>
          </w:p>
          <w:p w14:paraId="317C8D50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Типоразмер корпуса -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Mini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Tower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  <w:p w14:paraId="1246093C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Длина -  не более 360 мм</w:t>
            </w:r>
          </w:p>
          <w:p w14:paraId="23DD0E1A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Ширина – не более 175 мм</w:t>
            </w:r>
          </w:p>
          <w:p w14:paraId="7272C3F9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Высота – не более 360 мм</w:t>
            </w:r>
          </w:p>
          <w:p w14:paraId="37D52111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Вес – не более 3.1 кг</w:t>
            </w:r>
          </w:p>
          <w:p w14:paraId="06625B87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Совместимость</w:t>
            </w:r>
          </w:p>
          <w:p w14:paraId="065DEF10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совместимых плат – не менее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Micro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ATX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Mini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ITX</w:t>
            </w:r>
          </w:p>
          <w:p w14:paraId="5CA8E1F2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совместимых блоков питания – не менее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ATX</w:t>
            </w:r>
          </w:p>
          <w:p w14:paraId="55F0F66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Горизонтальные слоты расширения - не менее 4</w:t>
            </w:r>
          </w:p>
          <w:p w14:paraId="1829A011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Максимальная длина устанавливаемой видеокарты – не более 300 мм</w:t>
            </w:r>
          </w:p>
          <w:p w14:paraId="0FEE6D11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Максимальная высота процессорного кулера -  не более  142 мм</w:t>
            </w:r>
          </w:p>
          <w:p w14:paraId="48DAE431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отсеков 2.5" накопителей – не менее 1 </w:t>
            </w:r>
            <w:proofErr w:type="spellStart"/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1070FC6D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Число внутренних отсеков 3.5" – не менее 2 </w:t>
            </w:r>
            <w:proofErr w:type="spellStart"/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5990A628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Число внешних отсеков 3.5" - нет</w:t>
            </w:r>
          </w:p>
          <w:p w14:paraId="1D432E1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Число отсеков 5.25" – не менее 2 </w:t>
            </w:r>
            <w:proofErr w:type="spellStart"/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354BEEDD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Охлаждение</w:t>
            </w:r>
          </w:p>
          <w:p w14:paraId="3D176B34" w14:textId="1E15BA2A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фронтальных вентиляторов - 1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120</w:t>
            </w:r>
            <w:r w:rsidR="00BB32BB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мм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80 мм</w:t>
            </w:r>
          </w:p>
          <w:p w14:paraId="4678785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тыловых вентиляторов - 1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80 мм</w:t>
            </w:r>
          </w:p>
          <w:p w14:paraId="16AD8244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Разъемы и интерфейсы лицевой панели</w:t>
            </w:r>
          </w:p>
          <w:p w14:paraId="196B2A52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Разъемы - 3.5 мм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jack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(аудио), 3.5 мм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jack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(микрофон),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2.0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Type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  <w:p w14:paraId="3F43476F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cs="Times New Roman"/>
                <w:b/>
                <w:sz w:val="22"/>
                <w:szCs w:val="22"/>
              </w:rPr>
              <w:t xml:space="preserve">Гарантийный срок </w:t>
            </w:r>
            <w:r w:rsidRPr="00F459E7">
              <w:rPr>
                <w:rFonts w:cs="Times New Roman"/>
                <w:bCs/>
                <w:sz w:val="22"/>
                <w:szCs w:val="22"/>
              </w:rPr>
              <w:t>не менее 12 месяцев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183748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B96E49" w:rsidRPr="00F459E7" w14:paraId="64689186" w14:textId="77777777" w:rsidTr="006608A2">
        <w:trPr>
          <w:trHeight w:val="815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E07" w14:textId="77777777" w:rsidR="00B96E49" w:rsidRPr="00F459E7" w:rsidRDefault="00A11099">
            <w:pPr>
              <w:widowControl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AB0470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Материнская плата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D5F3C2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Общие параметры</w:t>
            </w:r>
          </w:p>
          <w:p w14:paraId="72F546B8" w14:textId="77777777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Модель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MSI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520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PRO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  <w:p w14:paraId="46A6FA9A" w14:textId="77777777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Год релиза – не ранее 2020</w:t>
            </w:r>
          </w:p>
          <w:p w14:paraId="0EE8C63B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Форм-фактор и размеры</w:t>
            </w:r>
          </w:p>
          <w:p w14:paraId="13098893" w14:textId="26C6679F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-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Micro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ATX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14:paraId="6FC91949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Высота – не более 236 мм</w:t>
            </w:r>
          </w:p>
          <w:p w14:paraId="10DBF3F8" w14:textId="331F425D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Ширина – не </w:t>
            </w:r>
            <w:r w:rsidR="00BB32BB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олее 200 мм</w:t>
            </w:r>
          </w:p>
          <w:p w14:paraId="612B1AAD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Процессор и чипсет</w:t>
            </w:r>
          </w:p>
          <w:p w14:paraId="4DAB57C8" w14:textId="24821023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Сокет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- AM4 </w:t>
            </w:r>
          </w:p>
          <w:p w14:paraId="415373F0" w14:textId="2CB1CC3C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Чипсет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AMD - AMD A520 </w:t>
            </w:r>
          </w:p>
          <w:p w14:paraId="3993A7B0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Совместимые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ядра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процессоров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AMD - Matisse, Renoir, Vermeer</w:t>
            </w:r>
          </w:p>
          <w:p w14:paraId="7094DB2F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Память</w:t>
            </w:r>
          </w:p>
          <w:p w14:paraId="19A98885" w14:textId="3BF4D225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Тип поддерживаемой памяти - 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DDR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4 </w:t>
            </w:r>
          </w:p>
          <w:p w14:paraId="17E72645" w14:textId="3A2E9FB2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поддерживаемой памяти –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DIMM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14:paraId="19B3D14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слотов памяти – не менее 2</w:t>
            </w:r>
          </w:p>
          <w:p w14:paraId="22704AB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каналов памяти – не менее 2</w:t>
            </w:r>
          </w:p>
          <w:p w14:paraId="48EF119E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Максимальный объем памяти – не менее 64 ГБ</w:t>
            </w:r>
          </w:p>
          <w:p w14:paraId="1683AAA6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Максимальная частота памяти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JEDEC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/ без разгона) – не менее 3200 МГц</w:t>
            </w:r>
          </w:p>
          <w:p w14:paraId="54366A63" w14:textId="77777777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Частота оперативной памяти в разгоне – не менее 3466 МГц, 3600 МГц, 3733 МГц, 3866 МГц, 4000 МГц, 4133 МГц, 4266 МГц, 4400 МГц, 4600 МГц</w:t>
            </w:r>
          </w:p>
          <w:p w14:paraId="469C27C3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Слоты расширения</w:t>
            </w:r>
          </w:p>
          <w:p w14:paraId="6FAE4ED6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Версия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Express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– не менее 3.0</w:t>
            </w:r>
          </w:p>
          <w:p w14:paraId="0D135045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 xml:space="preserve">Слоты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16 - 1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3.0 (в режиме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16)</w:t>
            </w:r>
          </w:p>
          <w:p w14:paraId="38FB298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SLI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/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CrossFire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 -  нет</w:t>
            </w:r>
          </w:p>
          <w:p w14:paraId="1674FE4E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карт в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SLI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Crossfire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- нет</w:t>
            </w:r>
          </w:p>
          <w:p w14:paraId="214CBD25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слотов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 – не менее 1</w:t>
            </w:r>
          </w:p>
          <w:p w14:paraId="180100DF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Контроллеры накопителей</w:t>
            </w:r>
          </w:p>
          <w:p w14:paraId="798B28F9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NVMe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- есть</w:t>
            </w:r>
          </w:p>
          <w:p w14:paraId="6AAFE0F9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Версия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Express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накопителей – не менее 3.0</w:t>
            </w:r>
          </w:p>
          <w:p w14:paraId="7856AEDC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разъемов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.2 – не менее 1</w:t>
            </w:r>
          </w:p>
          <w:p w14:paraId="307F182C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.2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),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линии чипсета - 1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2242/2260/2280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SATA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PCIe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3.0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4)</w:t>
            </w:r>
          </w:p>
          <w:p w14:paraId="16CF1958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портов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SATA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– не менее 4</w:t>
            </w:r>
          </w:p>
          <w:p w14:paraId="220BF1C7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Режим работы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SATA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RAID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-  0, 1, 10</w:t>
            </w:r>
          </w:p>
          <w:p w14:paraId="3F472A99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Порты на задней панели</w:t>
            </w:r>
          </w:p>
          <w:p w14:paraId="2839F81D" w14:textId="7777777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Порты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USB Type-A - 2 x USB 2.0, 4 x USB 3.2 Gen 1</w:t>
            </w:r>
          </w:p>
          <w:p w14:paraId="666521ED" w14:textId="11664B26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Порты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Type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59DE1DA1" w14:textId="534863BA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Видеовыходы 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DVI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HDMI</w:t>
            </w:r>
          </w:p>
          <w:p w14:paraId="2688501D" w14:textId="1B26BE20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сетевых портов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RJ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-45)  1</w:t>
            </w:r>
          </w:p>
          <w:p w14:paraId="1136760D" w14:textId="327E87F3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Количество </w:t>
            </w:r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аналоговых</w:t>
            </w:r>
            <w:proofErr w:type="gram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аудиоразъемов</w:t>
            </w:r>
            <w:proofErr w:type="spellEnd"/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</w:t>
            </w:r>
          </w:p>
          <w:p w14:paraId="602D5BB7" w14:textId="3B32361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Цифровые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аудиопорты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PDIF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  нет</w:t>
            </w:r>
          </w:p>
          <w:p w14:paraId="57B07F0C" w14:textId="3241A9F3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SMA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(для антенны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Wi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Fi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052AB226" w14:textId="41886E96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Порты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PS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/2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для клавиатуры, для мыши</w:t>
            </w:r>
          </w:p>
          <w:p w14:paraId="52012143" w14:textId="2A07508D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Разъемы на плате</w:t>
            </w:r>
            <w:r w:rsidR="00A46D4F"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 xml:space="preserve"> </w:t>
            </w:r>
          </w:p>
          <w:p w14:paraId="31ACFA2A" w14:textId="16ADFF8A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Внутренние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Type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разъемы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3.2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Gen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1 (19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), 2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2.0 (9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</w:t>
            </w:r>
          </w:p>
          <w:p w14:paraId="0421A90B" w14:textId="727604B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Внутренние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Type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разъемы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нет</w:t>
            </w:r>
          </w:p>
          <w:p w14:paraId="3E342B59" w14:textId="2A1171DE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Разъемы питания процессорного охлаждения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4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(кулер)</w:t>
            </w:r>
          </w:p>
          <w:p w14:paraId="44B9902F" w14:textId="26EE29BB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Разъемы для корпусных вентиляторов (4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  1</w:t>
            </w:r>
          </w:p>
          <w:p w14:paraId="4B7A38B6" w14:textId="19C3B09F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Разъемы для корпусных вентиляторов (3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 нет</w:t>
            </w:r>
          </w:p>
          <w:p w14:paraId="35E5EA12" w14:textId="48BC7CEC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Разъемы 5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V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G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(3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) для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ARGB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подсветки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нет</w:t>
            </w:r>
          </w:p>
          <w:p w14:paraId="62320388" w14:textId="0211501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Разъемы 12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V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G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(4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) для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RGB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подсветки  нет</w:t>
            </w:r>
          </w:p>
          <w:p w14:paraId="2A06AE4C" w14:textId="6DE23608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.2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 для модулей беспроводной связи нет</w:t>
            </w:r>
          </w:p>
          <w:p w14:paraId="4AD45E47" w14:textId="1CDE7594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RS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-232 (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COM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1C3F8570" w14:textId="1D488AAB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Интерфейс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LPT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нет</w:t>
            </w:r>
          </w:p>
          <w:p w14:paraId="4BEEE48A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Аудио</w:t>
            </w:r>
          </w:p>
          <w:p w14:paraId="0BF2B2BE" w14:textId="02FC7154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Звуковая схема 7.1</w:t>
            </w:r>
          </w:p>
          <w:p w14:paraId="711C2F1C" w14:textId="7E184B08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Чипсет звукового адаптера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Realtek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ALC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892/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ALC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897</w:t>
            </w:r>
          </w:p>
          <w:p w14:paraId="614847C5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Сеть</w:t>
            </w:r>
          </w:p>
          <w:p w14:paraId="7E3B019E" w14:textId="050363E0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Скорость сетевого адаптера  1 Гбит/</w:t>
            </w:r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</w:t>
            </w:r>
            <w:proofErr w:type="gramEnd"/>
          </w:p>
          <w:p w14:paraId="53A5CE28" w14:textId="6E1B467D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Сетевой адаптер  </w:t>
            </w:r>
            <w:proofErr w:type="spellStart"/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Realtek</w:t>
            </w:r>
            <w:proofErr w:type="spell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RTL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8111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H</w:t>
            </w:r>
          </w:p>
          <w:p w14:paraId="0864805D" w14:textId="276C1981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Стандарт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Wi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Fi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 нет</w:t>
            </w:r>
          </w:p>
          <w:p w14:paraId="32B4A39F" w14:textId="7F1C5838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Версия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Bluetooth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нет</w:t>
            </w:r>
          </w:p>
          <w:p w14:paraId="337D8C0A" w14:textId="7F6E6A65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Адаптер беспроводной связи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72722A4E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Питание и охлаждение</w:t>
            </w:r>
          </w:p>
          <w:p w14:paraId="16463C3F" w14:textId="49F4A797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Основной разъем питания  24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</w:p>
          <w:p w14:paraId="595EB564" w14:textId="49CE3248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Разъем питания процессора  1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4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pin</w:t>
            </w:r>
          </w:p>
          <w:p w14:paraId="3BD6916B" w14:textId="066BD99D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фаз питания  6</w:t>
            </w:r>
          </w:p>
          <w:p w14:paraId="50107DCD" w14:textId="72880D43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Пассивное охлаждение  чипсет</w:t>
            </w:r>
          </w:p>
          <w:p w14:paraId="3C8F2C59" w14:textId="6871AA24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Активное охлаждение  нет</w:t>
            </w:r>
          </w:p>
          <w:p w14:paraId="5BA5310A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Дополнительная информация</w:t>
            </w:r>
          </w:p>
          <w:p w14:paraId="0CD59A51" w14:textId="68FB7B13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Кнопки на плате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514F8158" w14:textId="4AE44B30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Подсветка элементов платы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нет</w:t>
            </w:r>
          </w:p>
          <w:p w14:paraId="1C9742BB" w14:textId="369CCE9D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</w:t>
            </w:r>
            <w:proofErr w:type="gram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для</w:t>
            </w:r>
            <w:proofErr w:type="gram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синхронизации подсветки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647DEAEA" w14:textId="361812B1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Приложение для взаимодействия со смартфоном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нет</w:t>
            </w:r>
          </w:p>
          <w:p w14:paraId="0C040618" w14:textId="7D2F147B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Особенности, дополнительно</w:t>
            </w:r>
            <w:r w:rsidR="00A46D4F"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TPM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2.0</w:t>
            </w:r>
          </w:p>
          <w:p w14:paraId="116A6DC2" w14:textId="77777777" w:rsidR="00B96E49" w:rsidRPr="00F459E7" w:rsidRDefault="00A11099">
            <w:pPr>
              <w:widowControl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Комплектация</w:t>
            </w:r>
          </w:p>
          <w:p w14:paraId="76FD7899" w14:textId="766F4129" w:rsidR="00B96E49" w:rsidRPr="00F459E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2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кабель </w:t>
            </w: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SATA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диск </w:t>
            </w:r>
            <w:proofErr w:type="gramStart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</w:t>
            </w:r>
            <w:proofErr w:type="gramEnd"/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ПО, документация, задняя планка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5088F26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lastRenderedPageBreak/>
              <w:t>1</w:t>
            </w:r>
          </w:p>
        </w:tc>
      </w:tr>
      <w:tr w:rsidR="00B96E49" w:rsidRPr="00F459E7" w14:paraId="538B138D" w14:textId="77777777" w:rsidTr="006608A2">
        <w:trPr>
          <w:trHeight w:val="307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11A" w14:textId="77777777" w:rsidR="00B96E49" w:rsidRPr="00F459E7" w:rsidRDefault="00A11099" w:rsidP="00F459E7">
            <w:pPr>
              <w:widowControl/>
              <w:ind w:left="-13" w:right="-108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CDE9BF" w14:textId="77777777" w:rsidR="00B96E49" w:rsidRPr="00F459E7" w:rsidRDefault="00A11099" w:rsidP="00F459E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Оперативная </w:t>
            </w: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память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8CF9D0" w14:textId="5FDF0BC3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lastRenderedPageBreak/>
              <w:t xml:space="preserve">ADATA Premier (AD4U32008G22-DTGN) 16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ГБ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или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586798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1</w:t>
            </w:r>
          </w:p>
        </w:tc>
      </w:tr>
      <w:tr w:rsidR="00B96E49" w:rsidRPr="00F459E7" w14:paraId="1B15458A" w14:textId="77777777" w:rsidTr="006608A2">
        <w:trPr>
          <w:trHeight w:val="27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031" w14:textId="77777777" w:rsidR="00B96E49" w:rsidRPr="00F459E7" w:rsidRDefault="00A11099" w:rsidP="00F459E7">
            <w:pPr>
              <w:widowControl/>
              <w:ind w:left="-13" w:right="-108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4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74B7" w14:textId="77777777" w:rsidR="00B96E49" w:rsidRPr="00F459E7" w:rsidRDefault="00A11099" w:rsidP="00F459E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Жесткий диск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7C842C" w14:textId="096D4C2C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1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ТБ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Seagate </w:t>
            </w:r>
            <w:proofErr w:type="spellStart"/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Exos</w:t>
            </w:r>
            <w:proofErr w:type="spellEnd"/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7E2 (ST1000NM0008)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или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E750D8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2</w:t>
            </w:r>
          </w:p>
        </w:tc>
      </w:tr>
      <w:tr w:rsidR="00B96E49" w:rsidRPr="00F459E7" w14:paraId="56B28252" w14:textId="77777777" w:rsidTr="006608A2">
        <w:trPr>
          <w:trHeight w:val="131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529" w14:textId="77777777" w:rsidR="00B96E49" w:rsidRPr="00F459E7" w:rsidRDefault="00A11099" w:rsidP="00F459E7">
            <w:pPr>
              <w:widowControl/>
              <w:ind w:left="-13" w:right="-108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2AC5A4" w14:textId="77777777" w:rsidR="00B96E49" w:rsidRPr="00F459E7" w:rsidRDefault="00A11099" w:rsidP="00F459E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Процессор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ECFF8A" w14:textId="6F02762B" w:rsidR="00B96E49" w:rsidRPr="004116A7" w:rsidRDefault="00A11099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AMD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Ryzen</w:t>
            </w:r>
            <w:proofErr w:type="spellEnd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5 4600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G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BOX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="00A46D4F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143E9A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1</w:t>
            </w:r>
          </w:p>
        </w:tc>
      </w:tr>
      <w:tr w:rsidR="00B96E49" w:rsidRPr="00F459E7" w14:paraId="46B575F0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E9B" w14:textId="77777777" w:rsidR="00B96E49" w:rsidRPr="00F459E7" w:rsidRDefault="00A11099" w:rsidP="00F459E7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197C" w14:textId="77777777" w:rsidR="00B96E49" w:rsidRPr="00F459E7" w:rsidRDefault="00A11099" w:rsidP="00F459E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cs="Times New Roman"/>
                <w:sz w:val="22"/>
                <w:szCs w:val="22"/>
                <w:lang w:eastAsia="ru-RU" w:bidi="ar-SA"/>
              </w:rPr>
              <w:t>Блок питания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C9E4DDD" w14:textId="01A81FD6" w:rsidR="00B96E49" w:rsidRPr="004116A7" w:rsidRDefault="00A11099" w:rsidP="00F459E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Cougar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STX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700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W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(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CGR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ST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-700)</w:t>
            </w:r>
            <w:r w:rsidR="00A46D4F"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1DEA61" w14:textId="77777777" w:rsidR="00B96E49" w:rsidRPr="00F459E7" w:rsidRDefault="00A11099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1</w:t>
            </w:r>
          </w:p>
        </w:tc>
      </w:tr>
      <w:tr w:rsidR="00910136" w:rsidRPr="00F459E7" w14:paraId="4DA57DBE" w14:textId="77777777" w:rsidTr="006608A2">
        <w:trPr>
          <w:trHeight w:val="1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D9913B" w14:textId="5E40643F" w:rsidR="00910136" w:rsidRPr="004116A7" w:rsidRDefault="00910136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КОМПЬЮТЕР</w:t>
            </w:r>
          </w:p>
        </w:tc>
      </w:tr>
      <w:tr w:rsidR="0009599B" w:rsidRPr="00F459E7" w14:paraId="2BACA055" w14:textId="77777777" w:rsidTr="006608A2">
        <w:trPr>
          <w:trHeight w:val="1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FF92" w14:textId="71AD5358" w:rsidR="0009599B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54BD" w14:textId="21635D2B" w:rsidR="0009599B" w:rsidRDefault="0009599B" w:rsidP="0009599B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A22F" w14:textId="7BF9FA62" w:rsidR="0009599B" w:rsidRPr="004116A7" w:rsidRDefault="0009599B" w:rsidP="0009599B">
            <w:pPr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4116A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E8E0" w14:textId="4007718B" w:rsidR="0009599B" w:rsidRDefault="0009599B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F459E7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Кол-во</w:t>
            </w:r>
          </w:p>
        </w:tc>
      </w:tr>
      <w:tr w:rsidR="0009599B" w:rsidRPr="00F459E7" w14:paraId="21E9A974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7A3" w14:textId="5B4D3ECB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627BB9" w14:textId="3E5993D2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Корпус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AD4AC5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Модель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DEXP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DC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-201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  <w:p w14:paraId="661A61C6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Типоразмер корпуса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Mini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Tower</w:t>
            </w:r>
          </w:p>
          <w:p w14:paraId="1D25CCA9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Ориентация материнской платы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вертикально</w:t>
            </w:r>
          </w:p>
          <w:p w14:paraId="4E29402B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proofErr w:type="spellStart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ДхШхВ</w:t>
            </w:r>
            <w:proofErr w:type="gramStart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,м</w:t>
            </w:r>
            <w:proofErr w:type="gramEnd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</w:t>
            </w:r>
            <w:proofErr w:type="spellEnd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 не менее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360х175х360</w:t>
            </w:r>
          </w:p>
          <w:p w14:paraId="1F8F841F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Материал корпуса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пластик, сталь</w:t>
            </w:r>
          </w:p>
          <w:p w14:paraId="5FCC4C36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Материал фронтальной панели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пластик</w:t>
            </w:r>
          </w:p>
          <w:p w14:paraId="3B94A13D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совместимых плат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Micro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ATX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Mini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ITX</w:t>
            </w:r>
          </w:p>
          <w:p w14:paraId="4FFA7108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Форм-фактор совместимых блоков питания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ATX</w:t>
            </w:r>
          </w:p>
          <w:p w14:paraId="55CF31DF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Размещение блока питания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верхнее</w:t>
            </w:r>
          </w:p>
          <w:p w14:paraId="08B91C6B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Горизонтальные слоты расширения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4</w:t>
            </w:r>
          </w:p>
          <w:p w14:paraId="4083F7A2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Вертикальные слоты расширения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нет</w:t>
            </w:r>
          </w:p>
          <w:p w14:paraId="21BFD5A0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отсеков 2.5" накопителей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3 </w:t>
            </w:r>
            <w:proofErr w:type="spellStart"/>
            <w:proofErr w:type="gramStart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57731172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Число внутренних отсеков 3.5"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2 </w:t>
            </w:r>
            <w:proofErr w:type="spellStart"/>
            <w:proofErr w:type="gramStart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747136B3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Число отсеков 5.25"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1 </w:t>
            </w:r>
            <w:proofErr w:type="spellStart"/>
            <w:proofErr w:type="gramStart"/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  <w:proofErr w:type="gramEnd"/>
          </w:p>
          <w:p w14:paraId="364C6DA2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Поддержка фронтальных вентиляторов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1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120 мм</w:t>
            </w:r>
          </w:p>
          <w:p w14:paraId="2D16BC64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Поддержка тыловых вентиляторов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1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80 мм</w:t>
            </w:r>
          </w:p>
          <w:p w14:paraId="5C460851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Разъемы и интерфейсы лицевой панели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 xml:space="preserve">3.5 мм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jack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(аудио), 3.5 мм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jack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(микрофон),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2.0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Type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  <w:p w14:paraId="05B9E9EA" w14:textId="77777777" w:rsidR="009841BE" w:rsidRPr="004116A7" w:rsidRDefault="009841BE" w:rsidP="009841BE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Комплектация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документация, набор крепежа</w:t>
            </w:r>
          </w:p>
          <w:p w14:paraId="4A315B4C" w14:textId="484F6B5B" w:rsidR="0009599B" w:rsidRPr="004116A7" w:rsidRDefault="009841BE" w:rsidP="009841BE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Гарантия продавца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  <w:t>12 мес.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884C72" w14:textId="21734281" w:rsidR="0009599B" w:rsidRPr="00F459E7" w:rsidRDefault="009841BE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257B10CE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D95" w14:textId="3D6ED8C6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1D6030" w14:textId="7098D643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Материнская плата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5507E6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Бренд, модель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MSI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,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H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510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A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PRO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  <w:p w14:paraId="441CFAAA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Форм-фактор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mATX</w:t>
            </w:r>
            <w:proofErr w:type="spellEnd"/>
          </w:p>
          <w:p w14:paraId="26C92C1E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Тип поставки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Ret</w:t>
            </w:r>
          </w:p>
          <w:p w14:paraId="0EAE4501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Разъем питания материнской платы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 xml:space="preserve">24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pin</w:t>
            </w:r>
          </w:p>
          <w:p w14:paraId="4E9A037D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Сокет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LGA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1200</w:t>
            </w:r>
          </w:p>
          <w:p w14:paraId="0584C13C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Чипсет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Intel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H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510</w:t>
            </w:r>
          </w:p>
          <w:p w14:paraId="50F5C0B6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Разъем питания процессора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 xml:space="preserve">8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pin</w:t>
            </w:r>
          </w:p>
          <w:p w14:paraId="7EEEDC82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Оперативная память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DDR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4</w:t>
            </w:r>
          </w:p>
          <w:p w14:paraId="2C8E51A0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Количество слотов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2</w:t>
            </w:r>
          </w:p>
          <w:p w14:paraId="6ADE3E44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Форм-фактор поддерживаемой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DIMM</w:t>
            </w:r>
          </w:p>
          <w:p w14:paraId="6B079A0E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Частотная спецификация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3200 МГц</w:t>
            </w:r>
          </w:p>
          <w:p w14:paraId="1DAE05E5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Поддержка частот оперативной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3200 / 3000 / 2933 / 2800 / 2666 / 2400 / 2133 МГц</w:t>
            </w:r>
          </w:p>
          <w:p w14:paraId="3824F0F1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Максимальный объем оперативной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64 ГБ</w:t>
            </w:r>
          </w:p>
          <w:p w14:paraId="7C3C23B7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Режим работы оперативной памяти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двухканальный</w:t>
            </w:r>
          </w:p>
          <w:p w14:paraId="2A331F57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Слотов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PCI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Ex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1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</w:t>
            </w:r>
          </w:p>
          <w:p w14:paraId="064609D3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Слотов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PCI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E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4.0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x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16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</w:t>
            </w:r>
          </w:p>
          <w:p w14:paraId="47F3A67D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Разъемов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.2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</w:t>
            </w:r>
          </w:p>
          <w:p w14:paraId="6946E425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Поддержка </w:t>
            </w: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NVMe</w:t>
            </w:r>
            <w:proofErr w:type="spellEnd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да</w:t>
            </w:r>
          </w:p>
          <w:p w14:paraId="5FAB5E5E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2 2280 с интерфейсом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PCI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E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3.0 х4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 xml:space="preserve">1 </w:t>
            </w:r>
            <w:proofErr w:type="spellStart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шт</w:t>
            </w:r>
            <w:proofErr w:type="spellEnd"/>
          </w:p>
          <w:p w14:paraId="4C5030D0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Разъем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SATA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SATA</w:t>
            </w:r>
            <w:proofErr w:type="spellEnd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3</w:t>
            </w:r>
          </w:p>
          <w:p w14:paraId="3B6D6E49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Количество разъемов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SATA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4</w:t>
            </w:r>
          </w:p>
          <w:p w14:paraId="702CAE60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Разъем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PS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/2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 шт. (клавиатура или мышь)</w:t>
            </w:r>
          </w:p>
          <w:p w14:paraId="7D2A7A21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Кол-во </w:t>
            </w:r>
            <w:proofErr w:type="gramStart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внешних</w:t>
            </w:r>
            <w:proofErr w:type="gramEnd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2.0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4</w:t>
            </w:r>
          </w:p>
          <w:p w14:paraId="619C3B7F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Кол-во </w:t>
            </w:r>
            <w:proofErr w:type="gramStart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внешних</w:t>
            </w:r>
            <w:proofErr w:type="gramEnd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USB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3.0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2</w:t>
            </w:r>
          </w:p>
          <w:p w14:paraId="41A36C8D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Разъемов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D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Sub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(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VGA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)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</w:t>
            </w:r>
          </w:p>
          <w:p w14:paraId="358828E7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Разъемов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HDMI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1</w:t>
            </w:r>
          </w:p>
          <w:p w14:paraId="4395EAED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val="en-US" w:eastAsia="ru-RU" w:bidi="ar-SA"/>
              </w:rPr>
            </w:pP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Сетевой</w:t>
            </w:r>
            <w:proofErr w:type="spellEnd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 xml:space="preserve"> </w:t>
            </w: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интерфейс</w:t>
            </w:r>
            <w:proofErr w:type="spellEnd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 xml:space="preserve"> (Ethernet RJ-45)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ab/>
              <w:t>Gigabit Ethernet</w:t>
            </w:r>
          </w:p>
          <w:p w14:paraId="69626B19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Сетевой контроллер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Intel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i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219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V</w:t>
            </w:r>
          </w:p>
          <w:p w14:paraId="7FB39896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lastRenderedPageBreak/>
              <w:t>Звук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  <w:t>8 каналов (7.1)</w:t>
            </w:r>
          </w:p>
          <w:p w14:paraId="27F1B206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Аудио контроллер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proofErr w:type="spellStart"/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Realtek</w:t>
            </w:r>
            <w:proofErr w:type="spellEnd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cs="Times New Roman"/>
                <w:sz w:val="22"/>
                <w:szCs w:val="22"/>
                <w:lang w:val="en-US" w:eastAsia="ru-RU" w:bidi="ar-SA"/>
              </w:rPr>
              <w:t>ALC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897</w:t>
            </w:r>
          </w:p>
          <w:p w14:paraId="7E4749A5" w14:textId="77777777" w:rsidR="00107E37" w:rsidRPr="004116A7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Тип системы охлаждения</w:t>
            </w:r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ab/>
            </w:r>
            <w:proofErr w:type="gramStart"/>
            <w:r w:rsidRPr="004116A7">
              <w:rPr>
                <w:rFonts w:cs="Times New Roman"/>
                <w:sz w:val="22"/>
                <w:szCs w:val="22"/>
                <w:lang w:eastAsia="ru-RU" w:bidi="ar-SA"/>
              </w:rPr>
              <w:t>пассивное</w:t>
            </w:r>
            <w:proofErr w:type="gramEnd"/>
          </w:p>
          <w:p w14:paraId="58000114" w14:textId="0FE14B5C" w:rsidR="0009599B" w:rsidRPr="00300960" w:rsidRDefault="00107E37" w:rsidP="00107E37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300960">
              <w:rPr>
                <w:rFonts w:cs="Times New Roman"/>
                <w:sz w:val="22"/>
                <w:szCs w:val="22"/>
                <w:lang w:eastAsia="ru-RU" w:bidi="ar-SA"/>
              </w:rPr>
              <w:t>Гарантия</w:t>
            </w:r>
            <w:r w:rsidRPr="00300960">
              <w:rPr>
                <w:rFonts w:cs="Times New Roman"/>
                <w:sz w:val="22"/>
                <w:szCs w:val="22"/>
                <w:lang w:eastAsia="ru-RU" w:bidi="ar-SA"/>
              </w:rPr>
              <w:tab/>
              <w:t>36 мес.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364ED6" w14:textId="54DB0FE3" w:rsidR="0009599B" w:rsidRPr="00A03719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6</w:t>
            </w:r>
          </w:p>
        </w:tc>
      </w:tr>
      <w:tr w:rsidR="0009599B" w:rsidRPr="00F459E7" w14:paraId="338BCE32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E98" w14:textId="607EF467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73B9C1" w14:textId="50630340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Оперативная память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AA0778" w14:textId="50988778" w:rsidR="0009599B" w:rsidRPr="004116A7" w:rsidRDefault="0009599B" w:rsidP="0009599B">
            <w:pPr>
              <w:rPr>
                <w:rFonts w:cs="Times New Roman"/>
                <w:sz w:val="22"/>
                <w:szCs w:val="22"/>
                <w:lang w:val="en-US"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ADATA Premier (AD4U26668G19-SGN) 8 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ГБ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или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ED3EB8" w14:textId="72FD47EF" w:rsidR="0009599B" w:rsidRPr="00F459E7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  <w:r w:rsidR="0009599B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</w:tr>
      <w:tr w:rsidR="0009599B" w:rsidRPr="00F459E7" w14:paraId="3A812217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2A0" w14:textId="0172F068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AF6D" w14:textId="313AA0C7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Кулер для процессора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C5D77E" w14:textId="6FF08AC0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DEEPCOOL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Theta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20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PWM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DP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ICAS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T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P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)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E8D004" w14:textId="7A9044DB" w:rsidR="0009599B" w:rsidRPr="00A03719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19BD0EBB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4AE" w14:textId="317D8938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B90B63" w14:textId="40666D80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Процессор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F6CFA0" w14:textId="680A4C03" w:rsidR="0009599B" w:rsidRPr="004116A7" w:rsidRDefault="0009599B" w:rsidP="0009599B">
            <w:pPr>
              <w:rPr>
                <w:rFonts w:cs="Times New Roman"/>
                <w:sz w:val="22"/>
                <w:szCs w:val="22"/>
                <w:lang w:val="en-US"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Intel Core i5-10400 OEM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или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87EDDE" w14:textId="3F5A3217" w:rsidR="0009599B" w:rsidRPr="00A03719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1A2876A6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86A" w14:textId="3805EF1B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40219D" w14:textId="1B584059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Накопитель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566C56" w14:textId="60961EA9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SATA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Samsung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870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EVO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MZ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-77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250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B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/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KR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)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86F315" w14:textId="7D371704" w:rsidR="0009599B" w:rsidRPr="00A03719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0AEEA905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4AF" w14:textId="56B2A1E8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006E7E" w14:textId="5A2FCC62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Монитор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9BA76D" w14:textId="65D4F449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27*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DEXP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DF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27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N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 черный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72B74C" w14:textId="16D27343" w:rsidR="0009599B" w:rsidRPr="00F459E7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520F4740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EA1" w14:textId="1DFA2131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9DDDAA4" w14:textId="0B20410F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Мышь проводная 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19893D" w14:textId="15B1ED9D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Logitech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 (910-001970) черный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B2C3D3" w14:textId="6A2CF142" w:rsidR="0009599B" w:rsidRPr="00F459E7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F459E7" w14:paraId="71E8CBFD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8B8" w14:textId="1FD81B76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86A432" w14:textId="192DB345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Клавиатура проводная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55D47B" w14:textId="318CD8CF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Logitech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K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120 (920-002506/22) черная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C51CA6" w14:textId="30DD759E" w:rsidR="0009599B" w:rsidRPr="00F459E7" w:rsidRDefault="00A0371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</w:tr>
      <w:tr w:rsidR="0009599B" w:rsidRPr="00910136" w14:paraId="018F8C46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564" w14:textId="2AF25BA2" w:rsidR="0009599B" w:rsidRPr="00F459E7" w:rsidRDefault="0009599B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4D21" w14:textId="314CF9AF" w:rsidR="0009599B" w:rsidRPr="00F459E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Блок питания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23AFA0" w14:textId="6F6F9CC4" w:rsidR="0009599B" w:rsidRPr="004116A7" w:rsidRDefault="0009599B" w:rsidP="0009599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Cougar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STX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700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W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(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CGR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116A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ST</w:t>
            </w: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-700)</w:t>
            </w:r>
            <w:r w:rsidR="00A03719"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154F4A" w14:textId="14AD2476" w:rsidR="0009599B" w:rsidRPr="00C33E5F" w:rsidRDefault="0009599B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D60D59" w:rsidRPr="00910136" w14:paraId="1D76BA1D" w14:textId="77777777" w:rsidTr="006608A2">
        <w:trPr>
          <w:trHeight w:val="1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C21399" w14:textId="73B551D4" w:rsidR="00D60D59" w:rsidRPr="00D60D59" w:rsidRDefault="00D60D59" w:rsidP="0009599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D60D59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ОПЕРАЦИОННАЯ СИСТЕМА</w:t>
            </w:r>
          </w:p>
        </w:tc>
      </w:tr>
      <w:tr w:rsidR="00C33E5F" w:rsidRPr="00D60D59" w14:paraId="0635AB5D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B7E" w14:textId="77777777" w:rsidR="00C33E5F" w:rsidRDefault="00C33E5F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5D58" w14:textId="45C0187B" w:rsidR="00C33E5F" w:rsidRDefault="00D60D59" w:rsidP="0009599B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D60D59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Операционная</w:t>
            </w:r>
            <w:r w:rsidRPr="00D60D59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 w:rsidRPr="00D60D59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система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E0DA60" w14:textId="46910D82" w:rsidR="00C33E5F" w:rsidRDefault="00D60D59" w:rsidP="0009599B">
            <w:pPr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 w:rsidRPr="00D60D59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Microsoft Windows 10 Professional 32/64 bit SP2 </w:t>
            </w:r>
            <w:proofErr w:type="spellStart"/>
            <w:r w:rsidRPr="00D60D59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Rus</w:t>
            </w:r>
            <w:proofErr w:type="spellEnd"/>
            <w:r w:rsidRPr="00D60D59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Only USB RS (HAV-00105)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2673CF" w14:textId="63BDD7C6" w:rsidR="00C33E5F" w:rsidRPr="00D60D59" w:rsidRDefault="00D60D59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6</w:t>
            </w:r>
          </w:p>
        </w:tc>
      </w:tr>
      <w:tr w:rsidR="00D60D59" w:rsidRPr="00D60D59" w14:paraId="304A7165" w14:textId="77777777" w:rsidTr="006608A2">
        <w:trPr>
          <w:trHeight w:val="1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B74BD" w14:textId="2DE8FAA3" w:rsidR="00D60D59" w:rsidRPr="00D60D59" w:rsidRDefault="00D60D59" w:rsidP="0009599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 w:rsidRPr="00D60D59">
              <w:rPr>
                <w:rFonts w:eastAsia="Times New Roman" w:cs="Times New Roman"/>
                <w:b/>
                <w:bCs/>
                <w:sz w:val="22"/>
                <w:szCs w:val="22"/>
                <w:lang w:eastAsia="ru-RU" w:bidi="ar-SA"/>
              </w:rPr>
              <w:t>АНТИВИРУС</w:t>
            </w:r>
          </w:p>
        </w:tc>
      </w:tr>
      <w:tr w:rsidR="00D60D59" w:rsidRPr="004B0B37" w14:paraId="06C5D5F3" w14:textId="77777777" w:rsidTr="006608A2">
        <w:trPr>
          <w:trHeight w:val="150"/>
        </w:trPr>
        <w:tc>
          <w:tcPr>
            <w:tcW w:w="49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642" w14:textId="77777777" w:rsidR="00D60D59" w:rsidRDefault="00D60D59" w:rsidP="0009599B">
            <w:pPr>
              <w:ind w:left="-13" w:right="-108"/>
              <w:jc w:val="center"/>
              <w:rPr>
                <w:rFonts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12AD" w14:textId="548844B8" w:rsidR="00D60D59" w:rsidRPr="00D60D59" w:rsidRDefault="004B0B37" w:rsidP="0009599B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Антивирус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63672A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Вид поставки  электронный ключ</w:t>
            </w:r>
          </w:p>
          <w:p w14:paraId="29797BDE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Тип лицензии  для персонального использования</w:t>
            </w:r>
          </w:p>
          <w:p w14:paraId="3491C3AC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Вид лицензии  стандарт</w:t>
            </w:r>
          </w:p>
          <w:p w14:paraId="570C7706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лицензий  1</w:t>
            </w:r>
          </w:p>
          <w:p w14:paraId="143EFD58" w14:textId="77777777" w:rsidR="004B0B37" w:rsidRPr="004116A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Количество пользователей/устройств  не менее 5 устройств</w:t>
            </w:r>
          </w:p>
          <w:p w14:paraId="4F89DC7B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116A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Срок действия лицензии 12 мес.</w:t>
            </w:r>
          </w:p>
          <w:p w14:paraId="76DC2768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Язык русский</w:t>
            </w:r>
          </w:p>
          <w:p w14:paraId="76E0C0FB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Категория антивирусы/сетевая безопасность</w:t>
            </w:r>
          </w:p>
          <w:p w14:paraId="2758554C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Название программы Антивирус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Kaspersky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Standart</w:t>
            </w:r>
            <w:proofErr w:type="spellEnd"/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Russian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Edition</w:t>
            </w:r>
          </w:p>
          <w:p w14:paraId="02CCFEAF" w14:textId="77777777" w:rsidR="004B0B37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proofErr w:type="gramStart"/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Поддерживаемые</w:t>
            </w:r>
            <w:proofErr w:type="gramEnd"/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ОС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Android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Mac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OS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</w:t>
            </w:r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Windows</w:t>
            </w: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Pr="004B0B37"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>iOS</w:t>
            </w:r>
            <w:proofErr w:type="spellEnd"/>
          </w:p>
          <w:p w14:paraId="0E114261" w14:textId="0D532A49" w:rsidR="00D60D59" w:rsidRPr="004B0B37" w:rsidRDefault="004B0B37" w:rsidP="004B0B37">
            <w:pPr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B0B3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Разрядность ОС 32/64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2C3A4F" w14:textId="4A89FA87" w:rsidR="00D60D59" w:rsidRPr="004B0B37" w:rsidRDefault="004B0B37" w:rsidP="0009599B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</w:tbl>
    <w:p w14:paraId="73A5E5C0" w14:textId="77777777" w:rsidR="00B96E49" w:rsidRPr="004B0B37" w:rsidRDefault="00B96E49">
      <w:pPr>
        <w:pStyle w:val="afa"/>
        <w:spacing w:after="0" w:line="276" w:lineRule="auto"/>
        <w:jc w:val="center"/>
        <w:rPr>
          <w:rFonts w:cs="Times New Roman"/>
          <w:b/>
          <w:sz w:val="22"/>
          <w:szCs w:val="22"/>
        </w:rPr>
      </w:pPr>
    </w:p>
    <w:p w14:paraId="142F9BB4" w14:textId="77777777" w:rsidR="00A46D4F" w:rsidRPr="00A46D4F" w:rsidRDefault="00A46D4F" w:rsidP="00F459E7">
      <w:pPr>
        <w:ind w:left="-426"/>
        <w:jc w:val="both"/>
        <w:rPr>
          <w:rFonts w:cs="Times New Roman"/>
          <w:b/>
          <w:bCs/>
          <w:sz w:val="22"/>
          <w:szCs w:val="22"/>
          <w:u w:val="single"/>
        </w:rPr>
      </w:pPr>
      <w:bookmarkStart w:id="1" w:name="_Hlk150265153"/>
      <w:r w:rsidRPr="00A46D4F">
        <w:rPr>
          <w:rFonts w:cs="Times New Roman"/>
          <w:b/>
          <w:bCs/>
          <w:sz w:val="22"/>
          <w:szCs w:val="22"/>
          <w:u w:val="single"/>
        </w:rPr>
        <w:t>Требования к качеству товара:</w:t>
      </w:r>
    </w:p>
    <w:p w14:paraId="0174F534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>Поставляемый товар должен соответствовать требованиям безопасности для здоровья человека, санитарно-гигиеническим требованиям, требованиям государственного стандарта Российской Федерации, сертификату качества.</w:t>
      </w:r>
    </w:p>
    <w:p w14:paraId="7EEF70D4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>Поставщик гарантирует качество и безопасность поставляемого товара в соответствии с действующими стандартами, техническими условиями, утвержденными в отношении данного вида товара, системами добровольной сертификации, и наличие сертификатов, оформленных в соответствии с действующим законодательством Российской Федерации. Поставляемый товар по своим техническим, функциональным (потребительским), качественным, количественным и другим характеристикам должен соответствовать требованиям, указанным в настоящем техническом задании.</w:t>
      </w:r>
    </w:p>
    <w:p w14:paraId="42C863E9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>Поставляемый товар должен быть новым (товаром, который не был в употреблении, не прошел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</w:t>
      </w:r>
    </w:p>
    <w:p w14:paraId="1CADC06E" w14:textId="77777777" w:rsidR="00A46D4F" w:rsidRPr="00A46D4F" w:rsidRDefault="00A46D4F" w:rsidP="00F459E7">
      <w:pPr>
        <w:ind w:left="-426"/>
        <w:jc w:val="both"/>
        <w:rPr>
          <w:rFonts w:cs="Times New Roman"/>
          <w:b/>
          <w:bCs/>
          <w:sz w:val="22"/>
          <w:szCs w:val="22"/>
          <w:u w:val="single"/>
        </w:rPr>
      </w:pPr>
      <w:r w:rsidRPr="00A46D4F">
        <w:rPr>
          <w:rFonts w:cs="Times New Roman"/>
          <w:b/>
          <w:bCs/>
          <w:sz w:val="22"/>
          <w:szCs w:val="22"/>
          <w:u w:val="single"/>
        </w:rPr>
        <w:t>Условия и адрес поставки товара:</w:t>
      </w:r>
    </w:p>
    <w:p w14:paraId="50BC0D2F" w14:textId="099D956C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 xml:space="preserve">Погрузка, доставка и разгрузка товара производится силами Поставщика </w:t>
      </w:r>
      <w:r w:rsidR="004116A7">
        <w:rPr>
          <w:rFonts w:cs="Times New Roman"/>
          <w:sz w:val="22"/>
          <w:szCs w:val="22"/>
        </w:rPr>
        <w:t>не позднее 15.06.2024г.</w:t>
      </w:r>
      <w:r w:rsidRPr="00A46D4F">
        <w:rPr>
          <w:rFonts w:cs="Times New Roman"/>
          <w:sz w:val="22"/>
          <w:szCs w:val="22"/>
        </w:rPr>
        <w:t xml:space="preserve"> по адресу: 628672, Тюменская область, ХМАО-Югра, г. </w:t>
      </w:r>
      <w:proofErr w:type="spellStart"/>
      <w:r w:rsidRPr="00A46D4F">
        <w:rPr>
          <w:rFonts w:cs="Times New Roman"/>
          <w:sz w:val="22"/>
          <w:szCs w:val="22"/>
        </w:rPr>
        <w:t>Лангепас</w:t>
      </w:r>
      <w:proofErr w:type="spellEnd"/>
      <w:r w:rsidRPr="00A46D4F">
        <w:rPr>
          <w:rFonts w:cs="Times New Roman"/>
          <w:sz w:val="22"/>
          <w:szCs w:val="22"/>
        </w:rPr>
        <w:t>, ул. Ленина 23.</w:t>
      </w:r>
    </w:p>
    <w:p w14:paraId="59529A04" w14:textId="77777777" w:rsidR="00A46D4F" w:rsidRPr="00A46D4F" w:rsidRDefault="00A46D4F" w:rsidP="00F459E7">
      <w:pPr>
        <w:ind w:left="-426"/>
        <w:jc w:val="both"/>
        <w:rPr>
          <w:rFonts w:cs="Times New Roman"/>
          <w:b/>
          <w:bCs/>
          <w:sz w:val="22"/>
          <w:szCs w:val="22"/>
          <w:u w:val="single"/>
        </w:rPr>
      </w:pPr>
      <w:r w:rsidRPr="00A46D4F">
        <w:rPr>
          <w:rFonts w:cs="Times New Roman"/>
          <w:b/>
          <w:bCs/>
          <w:sz w:val="22"/>
          <w:szCs w:val="22"/>
          <w:u w:val="single"/>
        </w:rPr>
        <w:t>Гарантийный срок:</w:t>
      </w:r>
    </w:p>
    <w:p w14:paraId="50EB7267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>Качество товара, поставляемого по настоящему договору,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настоящего договора.</w:t>
      </w:r>
    </w:p>
    <w:p w14:paraId="7390C948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 xml:space="preserve">Поставщик гарантирует качество и безопасность поставляемого товара в соответствии с действующими стандартами, техническими условиями, утвержденными в отношении данного вида товара, системами добровольной сертификации, и наличие сертификатов, оформленных в соответствии с действующим законодательством Российской Федерации. Сертификаты соответствия, регистрационные удостоверения и т.п. (при необходимости) входят в состав комплекта сопроводительной документации на товар и в </w:t>
      </w:r>
      <w:r w:rsidRPr="00A46D4F">
        <w:rPr>
          <w:rFonts w:cs="Times New Roman"/>
          <w:sz w:val="22"/>
          <w:szCs w:val="22"/>
        </w:rPr>
        <w:lastRenderedPageBreak/>
        <w:t xml:space="preserve">обязательном порядке передаются Заказчику. </w:t>
      </w:r>
    </w:p>
    <w:p w14:paraId="1486D6A1" w14:textId="77777777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A46D4F">
        <w:rPr>
          <w:rFonts w:cs="Times New Roman"/>
          <w:sz w:val="22"/>
          <w:szCs w:val="22"/>
        </w:rPr>
        <w:t>На поставляемый товар Поставщик предоставляет гарантию качества в соответствии с нормативными документами на данный вид товара установленную изготовителем, но не менее 12 месяцев.</w:t>
      </w:r>
    </w:p>
    <w:bookmarkEnd w:id="1"/>
    <w:p w14:paraId="2ECBF318" w14:textId="77777777" w:rsidR="00F459E7" w:rsidRPr="00F459E7" w:rsidRDefault="00F459E7" w:rsidP="00F459E7">
      <w:pPr>
        <w:ind w:left="-426"/>
        <w:jc w:val="both"/>
        <w:rPr>
          <w:rFonts w:cs="Times New Roman"/>
          <w:sz w:val="22"/>
          <w:szCs w:val="22"/>
          <w:highlight w:val="yellow"/>
        </w:rPr>
      </w:pPr>
    </w:p>
    <w:p w14:paraId="6D77F7A7" w14:textId="46CC830A" w:rsidR="00A46D4F" w:rsidRPr="00A46D4F" w:rsidRDefault="00A46D4F" w:rsidP="00F459E7">
      <w:pPr>
        <w:ind w:left="-426"/>
        <w:jc w:val="both"/>
        <w:rPr>
          <w:rFonts w:cs="Times New Roman"/>
          <w:sz w:val="22"/>
          <w:szCs w:val="22"/>
        </w:rPr>
      </w:pPr>
      <w:r w:rsidRPr="004116A7">
        <w:rPr>
          <w:rFonts w:cs="Times New Roman"/>
          <w:sz w:val="22"/>
          <w:szCs w:val="22"/>
        </w:rPr>
        <w:t>Допустимо применение эквивалента с абсолютно идентичными либо улучшенными характеристиками.</w:t>
      </w:r>
    </w:p>
    <w:p w14:paraId="6AEE6D22" w14:textId="77777777" w:rsidR="00B96E49" w:rsidRPr="00F459E7" w:rsidRDefault="00B96E49" w:rsidP="00F459E7">
      <w:pPr>
        <w:ind w:left="-426"/>
        <w:jc w:val="both"/>
        <w:rPr>
          <w:rFonts w:cs="Times New Roman"/>
          <w:sz w:val="22"/>
          <w:szCs w:val="22"/>
        </w:rPr>
      </w:pPr>
    </w:p>
    <w:sectPr w:rsidR="00B96E49" w:rsidRPr="00F459E7" w:rsidSect="00F459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C902" w14:textId="77777777" w:rsidR="00B04369" w:rsidRDefault="00B04369">
      <w:r>
        <w:separator/>
      </w:r>
    </w:p>
  </w:endnote>
  <w:endnote w:type="continuationSeparator" w:id="0">
    <w:p w14:paraId="4AD98A89" w14:textId="77777777" w:rsidR="00B04369" w:rsidRDefault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1563E" w14:textId="77777777" w:rsidR="00B04369" w:rsidRDefault="00B04369">
      <w:r>
        <w:separator/>
      </w:r>
    </w:p>
  </w:footnote>
  <w:footnote w:type="continuationSeparator" w:id="0">
    <w:p w14:paraId="41D8B6BB" w14:textId="77777777" w:rsidR="00B04369" w:rsidRDefault="00B0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49"/>
    <w:rsid w:val="0009599B"/>
    <w:rsid w:val="00107E37"/>
    <w:rsid w:val="00146381"/>
    <w:rsid w:val="00300960"/>
    <w:rsid w:val="003360FE"/>
    <w:rsid w:val="004116A7"/>
    <w:rsid w:val="004B0B37"/>
    <w:rsid w:val="005806A4"/>
    <w:rsid w:val="006608A2"/>
    <w:rsid w:val="00793F5F"/>
    <w:rsid w:val="00910136"/>
    <w:rsid w:val="009841BE"/>
    <w:rsid w:val="00A03719"/>
    <w:rsid w:val="00A11099"/>
    <w:rsid w:val="00A46D4F"/>
    <w:rsid w:val="00B04369"/>
    <w:rsid w:val="00B96E49"/>
    <w:rsid w:val="00BB32BB"/>
    <w:rsid w:val="00C33E5F"/>
    <w:rsid w:val="00D60D59"/>
    <w:rsid w:val="00E700A7"/>
    <w:rsid w:val="00F459E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1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semiHidden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300960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0960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semiHidden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300960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0960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PROF</cp:lastModifiedBy>
  <cp:revision>10</cp:revision>
  <cp:lastPrinted>2024-05-06T11:31:00Z</cp:lastPrinted>
  <dcterms:created xsi:type="dcterms:W3CDTF">2024-05-03T11:51:00Z</dcterms:created>
  <dcterms:modified xsi:type="dcterms:W3CDTF">2024-05-06T11:33:00Z</dcterms:modified>
</cp:coreProperties>
</file>