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10485" w:type="dxa"/>
        <w:tblLayout w:type="fixed"/>
        <w:tblLook w:val="04A0" w:firstRow="1" w:lastRow="0" w:firstColumn="1" w:lastColumn="0" w:noHBand="0" w:noVBand="1"/>
      </w:tblPr>
      <w:tblGrid>
        <w:gridCol w:w="4529"/>
        <w:gridCol w:w="5956"/>
      </w:tblGrid>
      <w:tr w:rsidR="00472633" w14:paraId="45BCF4F7" w14:textId="77777777">
        <w:trPr>
          <w:trHeight w:val="1981"/>
        </w:trPr>
        <w:tc>
          <w:tcPr>
            <w:tcW w:w="4529" w:type="dxa"/>
            <w:shd w:val="clear" w:color="auto" w:fill="auto"/>
          </w:tcPr>
          <w:p w14:paraId="46B49372" w14:textId="77777777" w:rsidR="00472633" w:rsidRPr="00DE4789" w:rsidRDefault="00472633">
            <w:pPr>
              <w:widowControl w:val="0"/>
              <w:rPr>
                <w:rFonts w:eastAsia="Calibri"/>
                <w:i/>
                <w:sz w:val="22"/>
                <w:szCs w:val="22"/>
                <w:lang w:val="en-US"/>
              </w:rPr>
            </w:pPr>
          </w:p>
        </w:tc>
        <w:tc>
          <w:tcPr>
            <w:tcW w:w="5955" w:type="dxa"/>
          </w:tcPr>
          <w:p w14:paraId="18895BCD" w14:textId="77777777" w:rsidR="00472633" w:rsidRDefault="00472633">
            <w:pPr>
              <w:widowControl w:val="0"/>
              <w:ind w:left="33"/>
              <w:jc w:val="right"/>
              <w:rPr>
                <w:b/>
                <w:bCs/>
                <w:smallCaps/>
                <w:sz w:val="28"/>
                <w:szCs w:val="28"/>
              </w:rPr>
            </w:pPr>
          </w:p>
          <w:p w14:paraId="689383B6" w14:textId="77777777" w:rsidR="00472633" w:rsidRDefault="00472633">
            <w:pPr>
              <w:widowControl w:val="0"/>
              <w:ind w:left="33"/>
              <w:jc w:val="right"/>
              <w:rPr>
                <w:b/>
                <w:bCs/>
                <w:smallCaps/>
                <w:sz w:val="28"/>
                <w:szCs w:val="28"/>
              </w:rPr>
            </w:pPr>
          </w:p>
          <w:p w14:paraId="7E30DED1" w14:textId="77777777" w:rsidR="00472633" w:rsidRDefault="001624DF" w:rsidP="00111E1A">
            <w:pPr>
              <w:widowControl w:val="0"/>
              <w:ind w:left="33"/>
              <w:jc w:val="center"/>
              <w:rPr>
                <w:i/>
                <w:iCs/>
                <w:sz w:val="26"/>
                <w:szCs w:val="26"/>
              </w:rPr>
            </w:pPr>
            <w:r>
              <w:rPr>
                <w:i/>
                <w:iCs/>
                <w:sz w:val="26"/>
                <w:szCs w:val="26"/>
              </w:rPr>
              <w:t>УТВЕРЖДАЮ</w:t>
            </w:r>
          </w:p>
          <w:p w14:paraId="47FCDAC7" w14:textId="4A61D5AA" w:rsidR="00111E1A" w:rsidRDefault="00111E1A" w:rsidP="00111E1A">
            <w:pPr>
              <w:widowControl w:val="0"/>
              <w:ind w:left="33"/>
              <w:jc w:val="center"/>
              <w:rPr>
                <w:i/>
                <w:iCs/>
                <w:sz w:val="26"/>
                <w:szCs w:val="26"/>
              </w:rPr>
            </w:pPr>
            <w:r>
              <w:rPr>
                <w:i/>
                <w:iCs/>
                <w:sz w:val="26"/>
                <w:szCs w:val="26"/>
              </w:rPr>
              <w:t>Директор</w:t>
            </w:r>
          </w:p>
          <w:p w14:paraId="55462238" w14:textId="48C851F4" w:rsidR="00472633" w:rsidRDefault="001624DF" w:rsidP="00111E1A">
            <w:pPr>
              <w:widowControl w:val="0"/>
              <w:ind w:left="33"/>
              <w:rPr>
                <w:i/>
                <w:iCs/>
                <w:sz w:val="26"/>
                <w:szCs w:val="26"/>
              </w:rPr>
            </w:pPr>
            <w:r>
              <w:rPr>
                <w:i/>
                <w:iCs/>
                <w:sz w:val="26"/>
                <w:szCs w:val="26"/>
              </w:rPr>
              <w:t xml:space="preserve"> Пятигорского филиала ГУП СК «КРАЙТРАНС»</w:t>
            </w:r>
          </w:p>
          <w:p w14:paraId="7E9BA1FF" w14:textId="77777777" w:rsidR="00472633" w:rsidRDefault="00472633">
            <w:pPr>
              <w:widowControl w:val="0"/>
              <w:ind w:left="33"/>
              <w:jc w:val="right"/>
              <w:rPr>
                <w:i/>
                <w:iCs/>
                <w:sz w:val="26"/>
                <w:szCs w:val="26"/>
              </w:rPr>
            </w:pPr>
          </w:p>
          <w:p w14:paraId="33A2A3CE" w14:textId="264EBEA4" w:rsidR="00472633" w:rsidRDefault="001624DF" w:rsidP="00111E1A">
            <w:pPr>
              <w:widowControl w:val="0"/>
              <w:ind w:left="33"/>
              <w:jc w:val="center"/>
              <w:rPr>
                <w:i/>
                <w:iCs/>
                <w:sz w:val="26"/>
                <w:szCs w:val="26"/>
              </w:rPr>
            </w:pPr>
            <w:r>
              <w:rPr>
                <w:i/>
                <w:iCs/>
                <w:sz w:val="26"/>
                <w:szCs w:val="26"/>
              </w:rPr>
              <w:t>_____________      Ющенко В.Н.</w:t>
            </w:r>
          </w:p>
          <w:p w14:paraId="0172EC88" w14:textId="77777777" w:rsidR="00472633" w:rsidRDefault="00472633">
            <w:pPr>
              <w:widowControl w:val="0"/>
              <w:ind w:left="33"/>
              <w:jc w:val="right"/>
              <w:rPr>
                <w:i/>
                <w:iCs/>
                <w:sz w:val="26"/>
                <w:szCs w:val="26"/>
              </w:rPr>
            </w:pPr>
          </w:p>
          <w:p w14:paraId="30E8D6F4" w14:textId="77777777" w:rsidR="00472633" w:rsidRDefault="001624DF">
            <w:pPr>
              <w:widowControl w:val="0"/>
              <w:jc w:val="right"/>
              <w:rPr>
                <w:i/>
                <w:iCs/>
                <w:sz w:val="18"/>
                <w:szCs w:val="18"/>
              </w:rPr>
            </w:pPr>
            <w:r>
              <w:rPr>
                <w:i/>
                <w:iCs/>
                <w:smallCaps/>
                <w:sz w:val="18"/>
                <w:szCs w:val="18"/>
              </w:rPr>
              <w:t>Документация утверждена</w:t>
            </w:r>
          </w:p>
          <w:p w14:paraId="6F8B154C" w14:textId="77777777" w:rsidR="00472633" w:rsidRDefault="001624DF">
            <w:pPr>
              <w:widowControl w:val="0"/>
              <w:jc w:val="right"/>
              <w:rPr>
                <w:i/>
                <w:iCs/>
                <w:sz w:val="18"/>
                <w:szCs w:val="18"/>
              </w:rPr>
            </w:pPr>
            <w:r>
              <w:rPr>
                <w:i/>
                <w:iCs/>
                <w:smallCaps/>
                <w:sz w:val="18"/>
                <w:szCs w:val="18"/>
              </w:rPr>
              <w:t>посредством ЭЦП</w:t>
            </w:r>
          </w:p>
        </w:tc>
      </w:tr>
    </w:tbl>
    <w:p w14:paraId="7D0E7C9F" w14:textId="77777777" w:rsidR="00472633" w:rsidRDefault="00472633">
      <w:pPr>
        <w:shd w:val="clear" w:color="auto" w:fill="FFFFFF"/>
        <w:spacing w:line="418" w:lineRule="exact"/>
        <w:rPr>
          <w:color w:val="000000"/>
          <w:spacing w:val="6"/>
        </w:rPr>
      </w:pPr>
    </w:p>
    <w:p w14:paraId="2FCFD83F" w14:textId="77777777" w:rsidR="00472633" w:rsidRDefault="00472633">
      <w:pPr>
        <w:shd w:val="clear" w:color="auto" w:fill="FFFFFF"/>
        <w:spacing w:line="418" w:lineRule="exact"/>
        <w:rPr>
          <w:color w:val="000000"/>
          <w:spacing w:val="6"/>
        </w:rPr>
      </w:pPr>
    </w:p>
    <w:p w14:paraId="53A7C5B9" w14:textId="77777777" w:rsidR="00472633" w:rsidRDefault="00472633">
      <w:pPr>
        <w:shd w:val="clear" w:color="auto" w:fill="FFFFFF"/>
        <w:spacing w:line="418" w:lineRule="exact"/>
        <w:ind w:left="-342"/>
        <w:jc w:val="center"/>
        <w:rPr>
          <w:color w:val="000000"/>
          <w:spacing w:val="6"/>
        </w:rPr>
      </w:pPr>
    </w:p>
    <w:p w14:paraId="7E3C01B1" w14:textId="77777777" w:rsidR="001F5AF0" w:rsidRDefault="001F5AF0">
      <w:pPr>
        <w:ind w:left="567" w:right="707"/>
        <w:jc w:val="center"/>
        <w:rPr>
          <w:b/>
        </w:rPr>
      </w:pPr>
      <w:r>
        <w:rPr>
          <w:b/>
        </w:rPr>
        <w:t xml:space="preserve">ИЗВЕЩЕНИЕ </w:t>
      </w:r>
    </w:p>
    <w:p w14:paraId="66592611" w14:textId="0B51D108" w:rsidR="00472633" w:rsidRDefault="001F5AF0">
      <w:pPr>
        <w:ind w:left="567" w:right="707"/>
        <w:jc w:val="center"/>
        <w:rPr>
          <w:b/>
          <w:bCs/>
          <w:color w:val="000000"/>
          <w:shd w:val="clear" w:color="auto" w:fill="FFFFFF"/>
        </w:rPr>
      </w:pPr>
      <w:r>
        <w:rPr>
          <w:b/>
        </w:rPr>
        <w:t xml:space="preserve">О ЗАПРОСЕ </w:t>
      </w:r>
      <w:r w:rsidR="001624DF">
        <w:rPr>
          <w:b/>
          <w:bCs/>
          <w:color w:val="000000"/>
          <w:shd w:val="clear" w:color="auto" w:fill="FFFFFF"/>
        </w:rPr>
        <w:t>КОТИРОВОК В ЭЛЕКТРОННОЙ ФОРМЕ</w:t>
      </w:r>
    </w:p>
    <w:p w14:paraId="05164E8B" w14:textId="77777777" w:rsidR="008A2DCB" w:rsidRDefault="008A2DCB">
      <w:pPr>
        <w:ind w:left="567" w:right="707"/>
        <w:jc w:val="center"/>
        <w:rPr>
          <w:b/>
        </w:rPr>
      </w:pPr>
    </w:p>
    <w:tbl>
      <w:tblPr>
        <w:tblW w:w="9786" w:type="dxa"/>
        <w:jc w:val="center"/>
        <w:tblLayout w:type="fixed"/>
        <w:tblLook w:val="01E0" w:firstRow="1" w:lastRow="1" w:firstColumn="1" w:lastColumn="1" w:noHBand="0" w:noVBand="0"/>
      </w:tblPr>
      <w:tblGrid>
        <w:gridCol w:w="685"/>
        <w:gridCol w:w="2571"/>
        <w:gridCol w:w="363"/>
        <w:gridCol w:w="5811"/>
        <w:gridCol w:w="356"/>
      </w:tblGrid>
      <w:tr w:rsidR="00472633" w14:paraId="434C3297"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43CFE158" w14:textId="77777777" w:rsidR="00472633" w:rsidRDefault="00472633">
            <w:pPr>
              <w:widowControl w:val="0"/>
              <w:numPr>
                <w:ilvl w:val="0"/>
                <w:numId w:val="14"/>
              </w:numPr>
              <w:spacing w:before="120" w:after="120"/>
              <w:rPr>
                <w:rFonts w:ascii="Cambria" w:hAnsi="Cambria"/>
                <w:b/>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904C550" w14:textId="77777777" w:rsidR="00472633" w:rsidRDefault="001624DF">
            <w:pPr>
              <w:widowControl w:val="0"/>
              <w:jc w:val="center"/>
              <w:rPr>
                <w:b/>
                <w:bCs/>
                <w:sz w:val="22"/>
                <w:szCs w:val="22"/>
              </w:rPr>
            </w:pPr>
            <w:r>
              <w:rPr>
                <w:b/>
                <w:bCs/>
                <w:sz w:val="22"/>
                <w:szCs w:val="22"/>
              </w:rPr>
              <w:t>Сведения о заказчике</w:t>
            </w:r>
          </w:p>
        </w:tc>
        <w:tc>
          <w:tcPr>
            <w:tcW w:w="356" w:type="dxa"/>
          </w:tcPr>
          <w:p w14:paraId="67124775" w14:textId="77777777" w:rsidR="00472633" w:rsidRDefault="00472633">
            <w:pPr>
              <w:widowControl w:val="0"/>
            </w:pPr>
          </w:p>
        </w:tc>
      </w:tr>
      <w:tr w:rsidR="00472633" w14:paraId="11F4DAED"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5D3D9196"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1E071351" w14:textId="77777777" w:rsidR="00472633" w:rsidRDefault="001624DF">
            <w:pPr>
              <w:widowControl w:val="0"/>
              <w:rPr>
                <w:sz w:val="22"/>
                <w:szCs w:val="22"/>
              </w:rPr>
            </w:pPr>
            <w:r>
              <w:rPr>
                <w:b/>
                <w:bCs/>
                <w:sz w:val="22"/>
                <w:szCs w:val="22"/>
              </w:rPr>
              <w:t>Наименование Заказчика: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107CCC84" w14:textId="77777777" w:rsidR="00472633" w:rsidRDefault="001624DF">
            <w:pPr>
              <w:widowControl w:val="0"/>
              <w:rPr>
                <w:sz w:val="22"/>
                <w:szCs w:val="22"/>
              </w:rPr>
            </w:pPr>
            <w:r>
              <w:rPr>
                <w:sz w:val="22"/>
                <w:szCs w:val="22"/>
              </w:rPr>
              <w:t>ГУП СК «КРАЙТРАНС»</w:t>
            </w:r>
          </w:p>
        </w:tc>
        <w:tc>
          <w:tcPr>
            <w:tcW w:w="356" w:type="dxa"/>
          </w:tcPr>
          <w:p w14:paraId="1EBE9F60" w14:textId="77777777" w:rsidR="00472633" w:rsidRDefault="00472633">
            <w:pPr>
              <w:widowControl w:val="0"/>
            </w:pPr>
          </w:p>
        </w:tc>
      </w:tr>
      <w:tr w:rsidR="00472633" w14:paraId="2EC39625" w14:textId="77777777" w:rsidTr="002C00CA">
        <w:trPr>
          <w:jc w:val="center"/>
        </w:trPr>
        <w:tc>
          <w:tcPr>
            <w:tcW w:w="685" w:type="dxa"/>
            <w:tcBorders>
              <w:left w:val="single" w:sz="4" w:space="0" w:color="000000"/>
              <w:bottom w:val="single" w:sz="4" w:space="0" w:color="000000"/>
              <w:right w:val="single" w:sz="4" w:space="0" w:color="000000"/>
            </w:tcBorders>
          </w:tcPr>
          <w:p w14:paraId="797F80A6" w14:textId="77777777" w:rsidR="00472633" w:rsidRDefault="00472633">
            <w:pPr>
              <w:widowControl w:val="0"/>
              <w:numPr>
                <w:ilvl w:val="1"/>
                <w:numId w:val="14"/>
              </w:numPr>
              <w:spacing w:before="120" w:after="120"/>
              <w:rPr>
                <w:b/>
                <w:smallCaps/>
                <w:sz w:val="22"/>
                <w:szCs w:val="22"/>
              </w:rPr>
            </w:pPr>
          </w:p>
        </w:tc>
        <w:tc>
          <w:tcPr>
            <w:tcW w:w="2571" w:type="dxa"/>
            <w:tcBorders>
              <w:left w:val="single" w:sz="4" w:space="0" w:color="000000"/>
              <w:bottom w:val="single" w:sz="4" w:space="0" w:color="000000"/>
              <w:right w:val="single" w:sz="4" w:space="0" w:color="000000"/>
            </w:tcBorders>
            <w:vAlign w:val="center"/>
          </w:tcPr>
          <w:p w14:paraId="2B77563E" w14:textId="77777777" w:rsidR="00472633" w:rsidRDefault="001624DF">
            <w:pPr>
              <w:widowControl w:val="0"/>
              <w:rPr>
                <w:sz w:val="22"/>
                <w:szCs w:val="22"/>
              </w:rPr>
            </w:pPr>
            <w:r>
              <w:rPr>
                <w:b/>
                <w:bCs/>
                <w:sz w:val="22"/>
                <w:szCs w:val="22"/>
              </w:rPr>
              <w:t>Наименование филиала Заказчика:</w:t>
            </w:r>
          </w:p>
        </w:tc>
        <w:tc>
          <w:tcPr>
            <w:tcW w:w="6174" w:type="dxa"/>
            <w:gridSpan w:val="2"/>
            <w:tcBorders>
              <w:left w:val="single" w:sz="4" w:space="0" w:color="000000"/>
              <w:bottom w:val="single" w:sz="4" w:space="0" w:color="000000"/>
              <w:right w:val="single" w:sz="4" w:space="0" w:color="000000"/>
            </w:tcBorders>
            <w:vAlign w:val="center"/>
          </w:tcPr>
          <w:p w14:paraId="1C345EC5" w14:textId="77777777" w:rsidR="00472633" w:rsidRDefault="001624DF">
            <w:pPr>
              <w:widowControl w:val="0"/>
              <w:rPr>
                <w:sz w:val="22"/>
                <w:szCs w:val="22"/>
              </w:rPr>
            </w:pPr>
            <w:r>
              <w:rPr>
                <w:sz w:val="22"/>
                <w:szCs w:val="22"/>
              </w:rPr>
              <w:t>Пятигорский филиал ГУП СК «КРАЙТРАНС»</w:t>
            </w:r>
          </w:p>
        </w:tc>
        <w:tc>
          <w:tcPr>
            <w:tcW w:w="356" w:type="dxa"/>
          </w:tcPr>
          <w:p w14:paraId="202461AB" w14:textId="77777777" w:rsidR="00472633" w:rsidRDefault="00472633">
            <w:pPr>
              <w:widowControl w:val="0"/>
            </w:pPr>
          </w:p>
        </w:tc>
      </w:tr>
      <w:tr w:rsidR="00472633" w14:paraId="41E5029E"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2063C5B0"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2EA3A5EA" w14:textId="77777777" w:rsidR="00472633" w:rsidRDefault="001624DF">
            <w:pPr>
              <w:widowControl w:val="0"/>
              <w:rPr>
                <w:sz w:val="22"/>
                <w:szCs w:val="22"/>
              </w:rPr>
            </w:pPr>
            <w:r>
              <w:rPr>
                <w:b/>
                <w:bCs/>
                <w:sz w:val="22"/>
                <w:szCs w:val="22"/>
              </w:rPr>
              <w:t>Представитель заказчика: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5720C598" w14:textId="77777777" w:rsidR="00DE4789" w:rsidRDefault="001624DF">
            <w:pPr>
              <w:widowControl w:val="0"/>
              <w:ind w:left="33"/>
              <w:rPr>
                <w:sz w:val="22"/>
                <w:szCs w:val="22"/>
              </w:rPr>
            </w:pPr>
            <w:r>
              <w:rPr>
                <w:sz w:val="22"/>
                <w:szCs w:val="22"/>
              </w:rPr>
              <w:t xml:space="preserve">Исполняющий </w:t>
            </w:r>
            <w:proofErr w:type="gramStart"/>
            <w:r>
              <w:rPr>
                <w:sz w:val="22"/>
                <w:szCs w:val="22"/>
              </w:rPr>
              <w:t>обязанности  директора</w:t>
            </w:r>
            <w:proofErr w:type="gramEnd"/>
            <w:r>
              <w:rPr>
                <w:sz w:val="22"/>
                <w:szCs w:val="22"/>
              </w:rPr>
              <w:t xml:space="preserve"> </w:t>
            </w:r>
            <w:r w:rsidR="00DE4789">
              <w:rPr>
                <w:sz w:val="22"/>
                <w:szCs w:val="22"/>
              </w:rPr>
              <w:t xml:space="preserve">филиала </w:t>
            </w:r>
          </w:p>
          <w:p w14:paraId="1F492BEA" w14:textId="77777777" w:rsidR="00472633" w:rsidRDefault="001624DF">
            <w:pPr>
              <w:widowControl w:val="0"/>
              <w:ind w:left="33"/>
              <w:rPr>
                <w:sz w:val="22"/>
                <w:szCs w:val="22"/>
              </w:rPr>
            </w:pPr>
            <w:r>
              <w:rPr>
                <w:sz w:val="22"/>
                <w:szCs w:val="22"/>
              </w:rPr>
              <w:t>Ющенко Виталий Николаевич</w:t>
            </w:r>
          </w:p>
        </w:tc>
        <w:tc>
          <w:tcPr>
            <w:tcW w:w="356" w:type="dxa"/>
          </w:tcPr>
          <w:p w14:paraId="552685BA" w14:textId="77777777" w:rsidR="00472633" w:rsidRDefault="00472633">
            <w:pPr>
              <w:widowControl w:val="0"/>
            </w:pPr>
          </w:p>
        </w:tc>
      </w:tr>
      <w:tr w:rsidR="00472633" w14:paraId="47C54C70"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09A23D45"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301539B0" w14:textId="77777777" w:rsidR="00472633" w:rsidRDefault="001624DF">
            <w:pPr>
              <w:widowControl w:val="0"/>
              <w:rPr>
                <w:sz w:val="22"/>
                <w:szCs w:val="22"/>
              </w:rPr>
            </w:pPr>
            <w:r>
              <w:rPr>
                <w:b/>
                <w:bCs/>
                <w:sz w:val="22"/>
                <w:szCs w:val="22"/>
              </w:rPr>
              <w:t>Юридический адрес Заказчика: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3952E290" w14:textId="77777777" w:rsidR="00472633" w:rsidRDefault="001624DF">
            <w:pPr>
              <w:widowControl w:val="0"/>
              <w:rPr>
                <w:sz w:val="22"/>
                <w:szCs w:val="22"/>
              </w:rPr>
            </w:pPr>
            <w:r>
              <w:rPr>
                <w:color w:val="484848"/>
                <w:sz w:val="22"/>
                <w:szCs w:val="22"/>
                <w:shd w:val="clear" w:color="auto" w:fill="FFFFFF"/>
                <w:lang w:eastAsia="zh-CN"/>
              </w:rPr>
              <w:br/>
            </w:r>
            <w:r>
              <w:rPr>
                <w:color w:val="000000"/>
                <w:sz w:val="22"/>
                <w:szCs w:val="22"/>
                <w:shd w:val="clear" w:color="auto" w:fill="FFFFFF"/>
                <w:lang w:eastAsia="zh-CN"/>
              </w:rPr>
              <w:t xml:space="preserve">355000, </w:t>
            </w:r>
            <w:proofErr w:type="gramStart"/>
            <w:r>
              <w:rPr>
                <w:color w:val="000000"/>
                <w:sz w:val="22"/>
                <w:szCs w:val="22"/>
                <w:shd w:val="clear" w:color="auto" w:fill="FFFFFF"/>
                <w:lang w:eastAsia="zh-CN"/>
              </w:rPr>
              <w:t>СТАВРОПОЛЬСКИЙ  КРАЙ</w:t>
            </w:r>
            <w:proofErr w:type="gramEnd"/>
            <w:r>
              <w:rPr>
                <w:color w:val="000000"/>
                <w:sz w:val="22"/>
                <w:szCs w:val="22"/>
                <w:shd w:val="clear" w:color="auto" w:fill="FFFFFF"/>
                <w:lang w:eastAsia="zh-CN"/>
              </w:rPr>
              <w:t xml:space="preserve">, Г. СТАВРОПОЛЬ, </w:t>
            </w:r>
          </w:p>
          <w:p w14:paraId="3BCA8F0C" w14:textId="77777777" w:rsidR="00472633" w:rsidRDefault="001624DF">
            <w:pPr>
              <w:widowControl w:val="0"/>
              <w:rPr>
                <w:sz w:val="22"/>
                <w:szCs w:val="22"/>
              </w:rPr>
            </w:pPr>
            <w:r>
              <w:rPr>
                <w:color w:val="000000"/>
                <w:sz w:val="22"/>
                <w:szCs w:val="22"/>
                <w:shd w:val="clear" w:color="auto" w:fill="FFFFFF"/>
                <w:lang w:eastAsia="zh-CN"/>
              </w:rPr>
              <w:t xml:space="preserve">УЛ. ДОВАТОРЦЕВ, дом, 30 </w:t>
            </w:r>
          </w:p>
        </w:tc>
        <w:tc>
          <w:tcPr>
            <w:tcW w:w="356" w:type="dxa"/>
          </w:tcPr>
          <w:p w14:paraId="64DE85F1" w14:textId="77777777" w:rsidR="00472633" w:rsidRDefault="00472633">
            <w:pPr>
              <w:widowControl w:val="0"/>
            </w:pPr>
          </w:p>
        </w:tc>
      </w:tr>
      <w:tr w:rsidR="00472633" w14:paraId="7BF9F06B" w14:textId="77777777" w:rsidTr="002C00CA">
        <w:trPr>
          <w:jc w:val="center"/>
        </w:trPr>
        <w:tc>
          <w:tcPr>
            <w:tcW w:w="685" w:type="dxa"/>
            <w:tcBorders>
              <w:left w:val="single" w:sz="4" w:space="0" w:color="000000"/>
              <w:bottom w:val="single" w:sz="4" w:space="0" w:color="000000"/>
              <w:right w:val="single" w:sz="4" w:space="0" w:color="000000"/>
            </w:tcBorders>
          </w:tcPr>
          <w:p w14:paraId="77122F03" w14:textId="77777777" w:rsidR="00472633" w:rsidRDefault="00472633">
            <w:pPr>
              <w:widowControl w:val="0"/>
              <w:numPr>
                <w:ilvl w:val="1"/>
                <w:numId w:val="14"/>
              </w:numPr>
              <w:spacing w:before="120" w:after="120"/>
              <w:rPr>
                <w:b/>
                <w:smallCaps/>
                <w:sz w:val="22"/>
                <w:szCs w:val="22"/>
              </w:rPr>
            </w:pPr>
          </w:p>
        </w:tc>
        <w:tc>
          <w:tcPr>
            <w:tcW w:w="2571" w:type="dxa"/>
            <w:tcBorders>
              <w:left w:val="single" w:sz="4" w:space="0" w:color="000000"/>
              <w:bottom w:val="single" w:sz="4" w:space="0" w:color="000000"/>
              <w:right w:val="single" w:sz="4" w:space="0" w:color="000000"/>
            </w:tcBorders>
            <w:vAlign w:val="center"/>
          </w:tcPr>
          <w:p w14:paraId="0FA28D7D" w14:textId="77777777" w:rsidR="00472633" w:rsidRDefault="001624DF">
            <w:pPr>
              <w:widowControl w:val="0"/>
              <w:rPr>
                <w:sz w:val="22"/>
                <w:szCs w:val="22"/>
              </w:rPr>
            </w:pPr>
            <w:r>
              <w:rPr>
                <w:b/>
                <w:bCs/>
                <w:sz w:val="22"/>
                <w:szCs w:val="22"/>
              </w:rPr>
              <w:t>Юридический адрес филиала Заказчика:</w:t>
            </w:r>
          </w:p>
        </w:tc>
        <w:tc>
          <w:tcPr>
            <w:tcW w:w="6174" w:type="dxa"/>
            <w:gridSpan w:val="2"/>
            <w:tcBorders>
              <w:left w:val="single" w:sz="4" w:space="0" w:color="000000"/>
              <w:bottom w:val="single" w:sz="4" w:space="0" w:color="000000"/>
              <w:right w:val="single" w:sz="4" w:space="0" w:color="000000"/>
            </w:tcBorders>
            <w:vAlign w:val="center"/>
          </w:tcPr>
          <w:p w14:paraId="6A1AB093" w14:textId="77777777" w:rsidR="00472633" w:rsidRDefault="001624DF">
            <w:pPr>
              <w:widowControl w:val="0"/>
              <w:rPr>
                <w:sz w:val="22"/>
                <w:szCs w:val="22"/>
              </w:rPr>
            </w:pPr>
            <w:r>
              <w:rPr>
                <w:sz w:val="22"/>
                <w:szCs w:val="22"/>
              </w:rPr>
              <w:t xml:space="preserve">357502, </w:t>
            </w:r>
            <w:r>
              <w:rPr>
                <w:sz w:val="22"/>
                <w:szCs w:val="22"/>
                <w:shd w:val="clear" w:color="auto" w:fill="FFFFFF"/>
              </w:rPr>
              <w:t>Ставропольский край, г. Пятигорск, пр-т Кирова, 85</w:t>
            </w:r>
          </w:p>
        </w:tc>
        <w:tc>
          <w:tcPr>
            <w:tcW w:w="356" w:type="dxa"/>
          </w:tcPr>
          <w:p w14:paraId="1CF4F223" w14:textId="77777777" w:rsidR="00472633" w:rsidRDefault="00472633">
            <w:pPr>
              <w:widowControl w:val="0"/>
            </w:pPr>
          </w:p>
        </w:tc>
      </w:tr>
      <w:tr w:rsidR="00472633" w14:paraId="17895B1C"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3E89328E"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30654AD4" w14:textId="77777777" w:rsidR="00472633" w:rsidRDefault="001624DF">
            <w:pPr>
              <w:widowControl w:val="0"/>
              <w:rPr>
                <w:sz w:val="22"/>
                <w:szCs w:val="22"/>
              </w:rPr>
            </w:pPr>
            <w:r>
              <w:rPr>
                <w:b/>
                <w:bCs/>
                <w:sz w:val="22"/>
                <w:szCs w:val="22"/>
              </w:rPr>
              <w:t>Почтовый адрес филиала Заказчика: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38F4674E" w14:textId="77777777" w:rsidR="00472633" w:rsidRDefault="001624DF">
            <w:pPr>
              <w:widowControl w:val="0"/>
              <w:rPr>
                <w:sz w:val="22"/>
                <w:szCs w:val="22"/>
              </w:rPr>
            </w:pPr>
            <w:r>
              <w:rPr>
                <w:sz w:val="22"/>
                <w:szCs w:val="22"/>
              </w:rPr>
              <w:t xml:space="preserve">357502, </w:t>
            </w:r>
            <w:r>
              <w:rPr>
                <w:sz w:val="22"/>
                <w:szCs w:val="22"/>
                <w:shd w:val="clear" w:color="auto" w:fill="FFFFFF"/>
              </w:rPr>
              <w:t>Ставропольский край, г. Пятигорск, пр-т Кирова, 85</w:t>
            </w:r>
          </w:p>
        </w:tc>
        <w:tc>
          <w:tcPr>
            <w:tcW w:w="356" w:type="dxa"/>
          </w:tcPr>
          <w:p w14:paraId="132BEF55" w14:textId="77777777" w:rsidR="00472633" w:rsidRDefault="00472633">
            <w:pPr>
              <w:widowControl w:val="0"/>
            </w:pPr>
          </w:p>
        </w:tc>
      </w:tr>
      <w:tr w:rsidR="00472633" w14:paraId="7E60FD97"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0B7902BD"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3C6ABDAA" w14:textId="77777777" w:rsidR="00472633" w:rsidRDefault="001624DF">
            <w:pPr>
              <w:widowControl w:val="0"/>
              <w:rPr>
                <w:sz w:val="22"/>
                <w:szCs w:val="22"/>
              </w:rPr>
            </w:pPr>
            <w:r>
              <w:rPr>
                <w:b/>
                <w:bCs/>
                <w:sz w:val="22"/>
                <w:szCs w:val="22"/>
              </w:rPr>
              <w:t>Фактический адрес филиала Заказчика: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65FAF4A7" w14:textId="77777777" w:rsidR="00472633" w:rsidRDefault="001624DF">
            <w:pPr>
              <w:widowControl w:val="0"/>
              <w:rPr>
                <w:sz w:val="22"/>
                <w:szCs w:val="22"/>
              </w:rPr>
            </w:pPr>
            <w:r>
              <w:rPr>
                <w:sz w:val="22"/>
                <w:szCs w:val="22"/>
              </w:rPr>
              <w:t xml:space="preserve">357502, </w:t>
            </w:r>
            <w:r>
              <w:rPr>
                <w:sz w:val="22"/>
                <w:szCs w:val="22"/>
                <w:shd w:val="clear" w:color="auto" w:fill="FFFFFF"/>
              </w:rPr>
              <w:t>Ставропольский край, г. Пятигорск, пр-т Кирова, 85</w:t>
            </w:r>
          </w:p>
        </w:tc>
        <w:tc>
          <w:tcPr>
            <w:tcW w:w="356" w:type="dxa"/>
          </w:tcPr>
          <w:p w14:paraId="678898F6" w14:textId="77777777" w:rsidR="00472633" w:rsidRDefault="00472633">
            <w:pPr>
              <w:widowControl w:val="0"/>
            </w:pPr>
          </w:p>
        </w:tc>
      </w:tr>
      <w:tr w:rsidR="00472633" w14:paraId="6B152383" w14:textId="77777777" w:rsidTr="002C00CA">
        <w:trPr>
          <w:trHeight w:val="641"/>
          <w:jc w:val="center"/>
        </w:trPr>
        <w:tc>
          <w:tcPr>
            <w:tcW w:w="685" w:type="dxa"/>
            <w:tcBorders>
              <w:top w:val="single" w:sz="4" w:space="0" w:color="000000"/>
              <w:left w:val="single" w:sz="4" w:space="0" w:color="000000"/>
              <w:bottom w:val="single" w:sz="4" w:space="0" w:color="000000"/>
              <w:right w:val="single" w:sz="4" w:space="0" w:color="000000"/>
            </w:tcBorders>
          </w:tcPr>
          <w:p w14:paraId="69ED7D18"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56E4E9A5" w14:textId="77777777" w:rsidR="00472633" w:rsidRDefault="001624DF">
            <w:pPr>
              <w:widowControl w:val="0"/>
              <w:rPr>
                <w:sz w:val="22"/>
                <w:szCs w:val="22"/>
              </w:rPr>
            </w:pPr>
            <w:r>
              <w:rPr>
                <w:b/>
                <w:bCs/>
                <w:sz w:val="22"/>
                <w:szCs w:val="22"/>
              </w:rPr>
              <w:t>Адрес электронной почты Заказчика: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26E4364F" w14:textId="77777777" w:rsidR="00472633" w:rsidRDefault="00A45944">
            <w:pPr>
              <w:pStyle w:val="ConsPlusNormal0"/>
              <w:ind w:left="34" w:right="175" w:firstLine="0"/>
              <w:jc w:val="both"/>
              <w:rPr>
                <w:rFonts w:ascii="Times New Roman" w:hAnsi="Times New Roman"/>
                <w:sz w:val="22"/>
                <w:szCs w:val="22"/>
              </w:rPr>
            </w:pPr>
            <w:r>
              <w:rPr>
                <w:rFonts w:ascii="Times New Roman" w:hAnsi="Times New Roman" w:cs="Times New Roman"/>
                <w:sz w:val="22"/>
                <w:szCs w:val="22"/>
                <w:lang w:val="en-US"/>
              </w:rPr>
              <w:t>get_sekr@mail.ru</w:t>
            </w:r>
          </w:p>
        </w:tc>
        <w:tc>
          <w:tcPr>
            <w:tcW w:w="356" w:type="dxa"/>
          </w:tcPr>
          <w:p w14:paraId="1C044699" w14:textId="77777777" w:rsidR="00472633" w:rsidRDefault="00472633">
            <w:pPr>
              <w:widowControl w:val="0"/>
            </w:pPr>
          </w:p>
        </w:tc>
      </w:tr>
      <w:tr w:rsidR="00472633" w14:paraId="3A75938E"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250040D1"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15C35EE1" w14:textId="77777777" w:rsidR="00472633" w:rsidRDefault="001624DF">
            <w:pPr>
              <w:widowControl w:val="0"/>
              <w:rPr>
                <w:sz w:val="22"/>
                <w:szCs w:val="22"/>
              </w:rPr>
            </w:pPr>
            <w:r>
              <w:rPr>
                <w:b/>
                <w:bCs/>
                <w:sz w:val="22"/>
                <w:szCs w:val="22"/>
              </w:rPr>
              <w:t>Номер контактного телефона Заказчика: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031BA620" w14:textId="77777777" w:rsidR="00472633" w:rsidRPr="00A45944" w:rsidRDefault="001624DF">
            <w:pPr>
              <w:pStyle w:val="ConsPlusNormal0"/>
              <w:ind w:left="34" w:right="175" w:firstLine="0"/>
              <w:rPr>
                <w:rFonts w:ascii="Times New Roman" w:hAnsi="Times New Roman"/>
                <w:sz w:val="22"/>
                <w:szCs w:val="22"/>
                <w:lang w:val="en-US"/>
              </w:rPr>
            </w:pPr>
            <w:r>
              <w:rPr>
                <w:rFonts w:ascii="Times New Roman" w:hAnsi="Times New Roman" w:cs="Times New Roman"/>
                <w:sz w:val="22"/>
                <w:szCs w:val="22"/>
              </w:rPr>
              <w:t xml:space="preserve"> +7(</w:t>
            </w:r>
            <w:r w:rsidR="00A45944">
              <w:rPr>
                <w:rFonts w:ascii="Times New Roman" w:hAnsi="Times New Roman" w:cs="Times New Roman"/>
                <w:sz w:val="22"/>
                <w:szCs w:val="22"/>
                <w:lang w:val="en-US"/>
              </w:rPr>
              <w:t>8793</w:t>
            </w:r>
            <w:r>
              <w:rPr>
                <w:rFonts w:ascii="Times New Roman" w:hAnsi="Times New Roman" w:cs="Times New Roman"/>
                <w:sz w:val="22"/>
                <w:szCs w:val="22"/>
              </w:rPr>
              <w:t xml:space="preserve">) </w:t>
            </w:r>
            <w:r w:rsidR="00A45944">
              <w:rPr>
                <w:rFonts w:ascii="Times New Roman" w:hAnsi="Times New Roman" w:cs="Times New Roman"/>
                <w:sz w:val="22"/>
                <w:szCs w:val="22"/>
                <w:lang w:val="en-US"/>
              </w:rPr>
              <w:t>40-10-26</w:t>
            </w:r>
          </w:p>
        </w:tc>
        <w:tc>
          <w:tcPr>
            <w:tcW w:w="356" w:type="dxa"/>
          </w:tcPr>
          <w:p w14:paraId="56C0B892" w14:textId="77777777" w:rsidR="00472633" w:rsidRDefault="00472633">
            <w:pPr>
              <w:widowControl w:val="0"/>
            </w:pPr>
          </w:p>
        </w:tc>
      </w:tr>
      <w:tr w:rsidR="00472633" w14:paraId="3D357FF6"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4BAA8940" w14:textId="77777777" w:rsidR="00472633" w:rsidRDefault="00472633">
            <w:pPr>
              <w:widowControl w:val="0"/>
              <w:numPr>
                <w:ilvl w:val="0"/>
                <w:numId w:val="14"/>
              </w:numPr>
              <w:spacing w:before="120" w:after="120"/>
              <w:jc w:val="center"/>
              <w:rPr>
                <w:b/>
                <w:bCs/>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8602DD8" w14:textId="77777777" w:rsidR="00472633" w:rsidRDefault="001624DF">
            <w:pPr>
              <w:widowControl w:val="0"/>
              <w:jc w:val="center"/>
            </w:pPr>
            <w:r>
              <w:rPr>
                <w:b/>
                <w:bCs/>
                <w:sz w:val="22"/>
                <w:szCs w:val="22"/>
              </w:rPr>
              <w:t>Сведения о способе осуществления закупки</w:t>
            </w:r>
          </w:p>
        </w:tc>
        <w:tc>
          <w:tcPr>
            <w:tcW w:w="356" w:type="dxa"/>
          </w:tcPr>
          <w:p w14:paraId="4CCBB041" w14:textId="77777777" w:rsidR="00472633" w:rsidRDefault="00472633">
            <w:pPr>
              <w:widowControl w:val="0"/>
            </w:pPr>
          </w:p>
        </w:tc>
      </w:tr>
      <w:tr w:rsidR="00472633" w14:paraId="144968C1"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487ACBBF"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29E72DE3" w14:textId="77777777" w:rsidR="00472633" w:rsidRDefault="001624DF">
            <w:pPr>
              <w:widowControl w:val="0"/>
            </w:pPr>
            <w:r>
              <w:rPr>
                <w:b/>
                <w:bCs/>
                <w:sz w:val="22"/>
                <w:szCs w:val="22"/>
              </w:rPr>
              <w:t>Способ осуществления закупки:</w:t>
            </w:r>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D82C97" w14:textId="77777777" w:rsidR="00472633" w:rsidRDefault="001624DF">
            <w:pPr>
              <w:widowControl w:val="0"/>
            </w:pPr>
            <w:r>
              <w:rPr>
                <w:sz w:val="22"/>
                <w:szCs w:val="22"/>
              </w:rPr>
              <w:t>Запрос котировок в электронной форме</w:t>
            </w:r>
          </w:p>
        </w:tc>
        <w:tc>
          <w:tcPr>
            <w:tcW w:w="356" w:type="dxa"/>
          </w:tcPr>
          <w:p w14:paraId="14336F81" w14:textId="77777777" w:rsidR="00472633" w:rsidRDefault="00472633">
            <w:pPr>
              <w:widowControl w:val="0"/>
            </w:pPr>
          </w:p>
        </w:tc>
      </w:tr>
      <w:tr w:rsidR="00472633" w14:paraId="4FFC30CD"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5F447320"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6001899C" w14:textId="77777777" w:rsidR="00472633" w:rsidRDefault="001624DF">
            <w:pPr>
              <w:widowControl w:val="0"/>
            </w:pPr>
            <w:r>
              <w:rPr>
                <w:b/>
                <w:bCs/>
                <w:sz w:val="22"/>
                <w:szCs w:val="22"/>
              </w:rPr>
              <w:t>Адрес электронной площадки в информационно-телекоммуникационной сети «Интернет»:</w:t>
            </w:r>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91098" w14:textId="03FE246F" w:rsidR="00472633" w:rsidRDefault="001624DF" w:rsidP="009C32BE">
            <w:pPr>
              <w:widowControl w:val="0"/>
              <w:jc w:val="both"/>
            </w:pPr>
            <w:r>
              <w:rPr>
                <w:color w:val="000000"/>
                <w:sz w:val="22"/>
                <w:szCs w:val="22"/>
                <w:shd w:val="clear" w:color="auto" w:fill="FFFFFF"/>
              </w:rPr>
              <w:t xml:space="preserve">Электронная торговая площадка (далее – ЭТП): </w:t>
            </w:r>
            <w:r w:rsidR="00620930" w:rsidRPr="00620930">
              <w:rPr>
                <w:color w:val="000000"/>
                <w:sz w:val="22"/>
                <w:szCs w:val="22"/>
                <w:shd w:val="clear" w:color="auto" w:fill="FFFFFF"/>
              </w:rPr>
              <w:t>http://торги.223фз.рф</w:t>
            </w:r>
            <w:r w:rsidR="00620930">
              <w:rPr>
                <w:color w:val="000000"/>
                <w:sz w:val="22"/>
                <w:szCs w:val="22"/>
                <w:shd w:val="clear" w:color="auto" w:fill="FFFFFF"/>
              </w:rPr>
              <w:t>.</w:t>
            </w:r>
          </w:p>
        </w:tc>
        <w:tc>
          <w:tcPr>
            <w:tcW w:w="356" w:type="dxa"/>
          </w:tcPr>
          <w:p w14:paraId="14CE78C7" w14:textId="77777777" w:rsidR="00472633" w:rsidRDefault="00472633">
            <w:pPr>
              <w:widowControl w:val="0"/>
            </w:pPr>
          </w:p>
        </w:tc>
      </w:tr>
      <w:tr w:rsidR="00472633" w14:paraId="03D88F42"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18E8FF64" w14:textId="77777777" w:rsidR="00472633" w:rsidRDefault="00472633">
            <w:pPr>
              <w:widowControl w:val="0"/>
              <w:numPr>
                <w:ilvl w:val="0"/>
                <w:numId w:val="14"/>
              </w:numPr>
              <w:spacing w:before="120" w:after="120"/>
              <w:jc w:val="center"/>
              <w:rPr>
                <w:b/>
                <w:bCs/>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D9A6DC7" w14:textId="77777777" w:rsidR="00472633" w:rsidRDefault="001624DF">
            <w:pPr>
              <w:widowControl w:val="0"/>
              <w:jc w:val="center"/>
            </w:pPr>
            <w:r>
              <w:rPr>
                <w:b/>
                <w:bCs/>
                <w:sz w:val="22"/>
                <w:szCs w:val="22"/>
              </w:rPr>
              <w:t>Сведения о предмете закупки</w:t>
            </w:r>
          </w:p>
        </w:tc>
        <w:tc>
          <w:tcPr>
            <w:tcW w:w="356" w:type="dxa"/>
          </w:tcPr>
          <w:p w14:paraId="68724BF3" w14:textId="77777777" w:rsidR="00472633" w:rsidRDefault="00472633">
            <w:pPr>
              <w:widowControl w:val="0"/>
            </w:pPr>
          </w:p>
        </w:tc>
      </w:tr>
      <w:tr w:rsidR="00472633" w14:paraId="7A31B69E" w14:textId="77777777" w:rsidTr="002C00CA">
        <w:trPr>
          <w:trHeight w:val="2145"/>
          <w:jc w:val="center"/>
        </w:trPr>
        <w:tc>
          <w:tcPr>
            <w:tcW w:w="685" w:type="dxa"/>
            <w:tcBorders>
              <w:top w:val="single" w:sz="4" w:space="0" w:color="000000"/>
              <w:left w:val="single" w:sz="4" w:space="0" w:color="000000"/>
              <w:bottom w:val="single" w:sz="4" w:space="0" w:color="000000"/>
              <w:right w:val="single" w:sz="4" w:space="0" w:color="000000"/>
            </w:tcBorders>
          </w:tcPr>
          <w:p w14:paraId="25FC929F"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6591A7B7" w14:textId="77777777" w:rsidR="00472633" w:rsidRDefault="001624DF">
            <w:pPr>
              <w:widowControl w:val="0"/>
            </w:pPr>
            <w:r>
              <w:rPr>
                <w:b/>
                <w:bCs/>
                <w:sz w:val="22"/>
                <w:szCs w:val="22"/>
              </w:rPr>
              <w:t>Наименование предмета закупки (предмет договора, право на заключение которого является предметом закупки):</w:t>
            </w:r>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F7BB59" w14:textId="77777777" w:rsidR="00111E1A" w:rsidRPr="00111E1A" w:rsidRDefault="00111E1A" w:rsidP="00111E1A">
            <w:pPr>
              <w:pBdr>
                <w:top w:val="none" w:sz="0" w:space="0" w:color="000000"/>
                <w:left w:val="none" w:sz="0" w:space="0" w:color="000000"/>
                <w:bottom w:val="none" w:sz="0" w:space="0" w:color="000000"/>
                <w:right w:val="none" w:sz="0" w:space="0" w:color="000000"/>
              </w:pBdr>
              <w:snapToGrid w:val="0"/>
              <w:ind w:left="57" w:right="57"/>
              <w:jc w:val="both"/>
              <w:textAlignment w:val="baseline"/>
              <w:rPr>
                <w:rFonts w:eastAsia="Courier New"/>
                <w:color w:val="000000"/>
                <w:kern w:val="2"/>
                <w:sz w:val="24"/>
                <w:szCs w:val="24"/>
                <w:lang w:eastAsia="zh-CN" w:bidi="hi-IN"/>
              </w:rPr>
            </w:pPr>
          </w:p>
          <w:p w14:paraId="359895BB" w14:textId="5BAF0677" w:rsidR="00332562" w:rsidRPr="00332562" w:rsidRDefault="00332562" w:rsidP="00332562">
            <w:pPr>
              <w:jc w:val="both"/>
              <w:rPr>
                <w:sz w:val="24"/>
                <w:szCs w:val="24"/>
                <w:lang w:eastAsia="zh-CN"/>
              </w:rPr>
            </w:pPr>
            <w:r>
              <w:rPr>
                <w:sz w:val="24"/>
                <w:szCs w:val="24"/>
                <w:lang w:eastAsia="zh-CN"/>
              </w:rPr>
              <w:t>П</w:t>
            </w:r>
            <w:r w:rsidRPr="00332562">
              <w:rPr>
                <w:sz w:val="24"/>
                <w:szCs w:val="24"/>
                <w:lang w:eastAsia="zh-CN"/>
              </w:rPr>
              <w:t>оставка ГСМ по топливным картам</w:t>
            </w:r>
            <w:r w:rsidRPr="00332562">
              <w:rPr>
                <w:color w:val="000000"/>
                <w:sz w:val="24"/>
                <w:szCs w:val="24"/>
                <w:lang w:eastAsia="zh-CN"/>
              </w:rPr>
              <w:t xml:space="preserve"> через сеть АЗС на период июль-сентябрь 2024 года</w:t>
            </w:r>
          </w:p>
          <w:p w14:paraId="1FDBFC09" w14:textId="7C81888D" w:rsidR="00472633" w:rsidRPr="00A45944" w:rsidRDefault="00111E1A" w:rsidP="00332562">
            <w:pPr>
              <w:widowControl w:val="0"/>
              <w:jc w:val="both"/>
            </w:pPr>
            <w:r w:rsidRPr="00332562">
              <w:rPr>
                <w:rFonts w:eastAsia="SimSun"/>
                <w:color w:val="000000"/>
                <w:kern w:val="2"/>
                <w:sz w:val="24"/>
                <w:szCs w:val="24"/>
                <w:lang w:eastAsia="zh-CN" w:bidi="hi-IN"/>
              </w:rPr>
              <w:t xml:space="preserve">Объем </w:t>
            </w:r>
            <w:r w:rsidR="00332562" w:rsidRPr="00332562">
              <w:rPr>
                <w:rFonts w:eastAsia="SimSun"/>
                <w:color w:val="000000"/>
                <w:kern w:val="2"/>
                <w:sz w:val="24"/>
                <w:szCs w:val="24"/>
                <w:lang w:eastAsia="zh-CN" w:bidi="hi-IN"/>
              </w:rPr>
              <w:t>поставляемого товара</w:t>
            </w:r>
            <w:r w:rsidRPr="00332562">
              <w:rPr>
                <w:rFonts w:eastAsia="SimSun"/>
                <w:color w:val="000000"/>
                <w:kern w:val="2"/>
                <w:sz w:val="24"/>
                <w:szCs w:val="24"/>
                <w:lang w:eastAsia="zh-CN" w:bidi="hi-IN"/>
              </w:rPr>
              <w:t xml:space="preserve"> указан в Техническом задании, являющемся</w:t>
            </w:r>
            <w:r w:rsidRPr="00111E1A">
              <w:rPr>
                <w:rFonts w:eastAsia="SimSun"/>
                <w:bCs/>
                <w:color w:val="000000"/>
                <w:kern w:val="2"/>
                <w:sz w:val="24"/>
                <w:szCs w:val="24"/>
                <w:lang w:eastAsia="zh-CN" w:bidi="hi-IN"/>
              </w:rPr>
              <w:t xml:space="preserve"> приложением № </w:t>
            </w:r>
            <w:r w:rsidR="00620930">
              <w:rPr>
                <w:rFonts w:eastAsia="SimSun"/>
                <w:bCs/>
                <w:color w:val="000000"/>
                <w:kern w:val="2"/>
                <w:sz w:val="24"/>
                <w:szCs w:val="24"/>
                <w:lang w:eastAsia="zh-CN" w:bidi="hi-IN"/>
              </w:rPr>
              <w:t>1</w:t>
            </w:r>
            <w:r w:rsidRPr="00111E1A">
              <w:rPr>
                <w:rFonts w:eastAsia="SimSun"/>
                <w:bCs/>
                <w:color w:val="000000"/>
                <w:kern w:val="2"/>
                <w:sz w:val="24"/>
                <w:szCs w:val="24"/>
                <w:lang w:eastAsia="zh-CN" w:bidi="hi-IN"/>
              </w:rPr>
              <w:t xml:space="preserve"> к </w:t>
            </w:r>
            <w:r w:rsidR="00620930">
              <w:rPr>
                <w:rFonts w:eastAsia="SimSun"/>
                <w:bCs/>
                <w:color w:val="000000"/>
                <w:kern w:val="2"/>
                <w:sz w:val="24"/>
                <w:szCs w:val="24"/>
                <w:lang w:eastAsia="zh-CN" w:bidi="hi-IN"/>
              </w:rPr>
              <w:t>извещению о запросе котировок в электронной форме.</w:t>
            </w:r>
          </w:p>
        </w:tc>
        <w:tc>
          <w:tcPr>
            <w:tcW w:w="356" w:type="dxa"/>
          </w:tcPr>
          <w:p w14:paraId="5560B5F7" w14:textId="77777777" w:rsidR="00472633" w:rsidRDefault="00472633">
            <w:pPr>
              <w:widowControl w:val="0"/>
            </w:pPr>
          </w:p>
        </w:tc>
      </w:tr>
      <w:tr w:rsidR="00472633" w14:paraId="12812F58"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6037CF32" w14:textId="77777777" w:rsidR="00472633" w:rsidRDefault="00472633">
            <w:pPr>
              <w:widowControl w:val="0"/>
              <w:numPr>
                <w:ilvl w:val="1"/>
                <w:numId w:val="14"/>
              </w:numPr>
              <w:spacing w:before="120" w:after="120"/>
              <w:rPr>
                <w:rFonts w:ascii="Cambria" w:hAnsi="Cambria"/>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58149E7C" w14:textId="77777777" w:rsidR="00472633" w:rsidRDefault="001624DF">
            <w:pPr>
              <w:widowControl w:val="0"/>
              <w:rPr>
                <w:b/>
                <w:bCs/>
                <w:sz w:val="22"/>
                <w:szCs w:val="22"/>
              </w:rPr>
            </w:pPr>
            <w:r>
              <w:rPr>
                <w:b/>
                <w:bCs/>
                <w:sz w:val="22"/>
                <w:szCs w:val="22"/>
              </w:rPr>
              <w:t>Описание предмета закупки:</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2A10D569" w14:textId="77777777" w:rsidR="00472633" w:rsidRDefault="001624DF" w:rsidP="00930C61">
            <w:pPr>
              <w:widowControl w:val="0"/>
              <w:rPr>
                <w:sz w:val="22"/>
                <w:szCs w:val="22"/>
              </w:rPr>
            </w:pPr>
            <w:bookmarkStart w:id="0" w:name="OLE_LINK31"/>
            <w:bookmarkStart w:id="1" w:name="OLE_LINK30"/>
            <w:r>
              <w:rPr>
                <w:sz w:val="22"/>
                <w:szCs w:val="22"/>
              </w:rPr>
              <w:t xml:space="preserve">В соответствии </w:t>
            </w:r>
            <w:r w:rsidRPr="00501B04">
              <w:rPr>
                <w:sz w:val="22"/>
                <w:szCs w:val="22"/>
              </w:rPr>
              <w:t xml:space="preserve">с </w:t>
            </w:r>
            <w:bookmarkEnd w:id="0"/>
            <w:bookmarkEnd w:id="1"/>
            <w:r w:rsidR="00930C61" w:rsidRPr="00501B04">
              <w:rPr>
                <w:sz w:val="22"/>
                <w:szCs w:val="22"/>
              </w:rPr>
              <w:t>техническим заданием</w:t>
            </w:r>
            <w:r w:rsidR="00930C61">
              <w:rPr>
                <w:sz w:val="22"/>
                <w:szCs w:val="22"/>
              </w:rPr>
              <w:t xml:space="preserve"> </w:t>
            </w:r>
          </w:p>
        </w:tc>
        <w:tc>
          <w:tcPr>
            <w:tcW w:w="356" w:type="dxa"/>
          </w:tcPr>
          <w:p w14:paraId="62D7F93B" w14:textId="77777777" w:rsidR="00472633" w:rsidRDefault="00472633">
            <w:pPr>
              <w:widowControl w:val="0"/>
            </w:pPr>
          </w:p>
        </w:tc>
      </w:tr>
      <w:tr w:rsidR="00472633" w14:paraId="5AA937C7" w14:textId="77777777" w:rsidTr="002C00CA">
        <w:trPr>
          <w:trHeight w:val="3412"/>
          <w:jc w:val="center"/>
        </w:trPr>
        <w:tc>
          <w:tcPr>
            <w:tcW w:w="685" w:type="dxa"/>
            <w:tcBorders>
              <w:top w:val="single" w:sz="4" w:space="0" w:color="000000"/>
              <w:left w:val="single" w:sz="4" w:space="0" w:color="000000"/>
              <w:bottom w:val="single" w:sz="4" w:space="0" w:color="000000"/>
              <w:right w:val="single" w:sz="4" w:space="0" w:color="000000"/>
            </w:tcBorders>
          </w:tcPr>
          <w:p w14:paraId="0101ED75" w14:textId="77777777" w:rsidR="00472633" w:rsidRDefault="00472633">
            <w:pPr>
              <w:widowControl w:val="0"/>
              <w:numPr>
                <w:ilvl w:val="1"/>
                <w:numId w:val="14"/>
              </w:numPr>
              <w:spacing w:before="120" w:after="120"/>
              <w:rPr>
                <w:rFonts w:ascii="Cambria" w:hAnsi="Cambria"/>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41FF549B" w14:textId="0551996A" w:rsidR="00472633" w:rsidRDefault="001624DF">
            <w:pPr>
              <w:widowControl w:val="0"/>
              <w:rPr>
                <w:sz w:val="22"/>
                <w:szCs w:val="22"/>
              </w:rPr>
            </w:pPr>
            <w:r>
              <w:rPr>
                <w:b/>
                <w:bCs/>
                <w:sz w:val="22"/>
                <w:szCs w:val="22"/>
              </w:rPr>
              <w:t xml:space="preserve">Требования к техническим характеристикам, функциональным характеристикам, потребительским свойствам </w:t>
            </w:r>
            <w:r w:rsidR="00111E1A">
              <w:rPr>
                <w:b/>
                <w:bCs/>
                <w:sz w:val="22"/>
                <w:szCs w:val="22"/>
              </w:rPr>
              <w:t>оказываемых услуг</w:t>
            </w:r>
            <w:r>
              <w:rPr>
                <w:b/>
                <w:bCs/>
                <w:sz w:val="22"/>
                <w:szCs w:val="22"/>
              </w:rPr>
              <w:t xml:space="preserve">, прочим характеристикам, связанным с определением соответствия </w:t>
            </w:r>
            <w:r w:rsidR="00111E1A">
              <w:rPr>
                <w:b/>
                <w:bCs/>
                <w:sz w:val="22"/>
                <w:szCs w:val="22"/>
              </w:rPr>
              <w:t>оказываемых услуг</w:t>
            </w:r>
            <w:r>
              <w:rPr>
                <w:b/>
                <w:bCs/>
                <w:sz w:val="22"/>
                <w:szCs w:val="22"/>
              </w:rPr>
              <w:t xml:space="preserve"> потребностям заказчика: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7B5D9380" w14:textId="5A71173D" w:rsidR="00472633" w:rsidRDefault="001624DF">
            <w:pPr>
              <w:widowControl w:val="0"/>
              <w:rPr>
                <w:sz w:val="22"/>
                <w:szCs w:val="22"/>
              </w:rPr>
            </w:pPr>
            <w:r>
              <w:rPr>
                <w:sz w:val="22"/>
                <w:szCs w:val="22"/>
              </w:rPr>
              <w:t xml:space="preserve">В соответствии </w:t>
            </w:r>
            <w:proofErr w:type="gramStart"/>
            <w:r w:rsidRPr="001F5AF0">
              <w:rPr>
                <w:sz w:val="22"/>
                <w:szCs w:val="22"/>
              </w:rPr>
              <w:t xml:space="preserve">с </w:t>
            </w:r>
            <w:r w:rsidR="00930C61" w:rsidRPr="001F5AF0">
              <w:rPr>
                <w:sz w:val="22"/>
                <w:szCs w:val="22"/>
              </w:rPr>
              <w:t xml:space="preserve"> техническим</w:t>
            </w:r>
            <w:proofErr w:type="gramEnd"/>
            <w:r w:rsidR="00930C61" w:rsidRPr="001F5AF0">
              <w:rPr>
                <w:sz w:val="22"/>
                <w:szCs w:val="22"/>
              </w:rPr>
              <w:t xml:space="preserve"> заданием</w:t>
            </w:r>
          </w:p>
        </w:tc>
        <w:tc>
          <w:tcPr>
            <w:tcW w:w="356" w:type="dxa"/>
          </w:tcPr>
          <w:p w14:paraId="4FF08EF5" w14:textId="77777777" w:rsidR="00472633" w:rsidRDefault="00472633">
            <w:pPr>
              <w:widowControl w:val="0"/>
            </w:pPr>
          </w:p>
        </w:tc>
      </w:tr>
      <w:tr w:rsidR="00472633" w14:paraId="2D985B92"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28CDA0EA" w14:textId="77777777" w:rsidR="00472633" w:rsidRDefault="00472633">
            <w:pPr>
              <w:widowControl w:val="0"/>
              <w:numPr>
                <w:ilvl w:val="1"/>
                <w:numId w:val="14"/>
              </w:numPr>
              <w:spacing w:before="120" w:after="120"/>
              <w:rPr>
                <w:rFonts w:ascii="Cambria" w:hAnsi="Cambria"/>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73A2FFC1" w14:textId="6A49430D" w:rsidR="00472633" w:rsidRDefault="001624DF">
            <w:pPr>
              <w:widowControl w:val="0"/>
              <w:rPr>
                <w:sz w:val="22"/>
                <w:szCs w:val="22"/>
              </w:rPr>
            </w:pPr>
            <w:r>
              <w:rPr>
                <w:b/>
                <w:bCs/>
                <w:sz w:val="22"/>
                <w:szCs w:val="22"/>
              </w:rPr>
              <w:t xml:space="preserve">Требования к безопасности, качеству </w:t>
            </w:r>
            <w:r w:rsidR="00111E1A">
              <w:rPr>
                <w:b/>
                <w:bCs/>
                <w:sz w:val="22"/>
                <w:szCs w:val="22"/>
              </w:rPr>
              <w:t>оказываемых услуг</w:t>
            </w:r>
            <w:r>
              <w:rPr>
                <w:b/>
                <w:bCs/>
                <w:sz w:val="22"/>
                <w:szCs w:val="22"/>
              </w:rPr>
              <w:t xml:space="preserve">, иные требования, связанные с определением соответствия </w:t>
            </w:r>
            <w:r w:rsidR="00111E1A">
              <w:rPr>
                <w:b/>
                <w:bCs/>
                <w:sz w:val="22"/>
                <w:szCs w:val="22"/>
              </w:rPr>
              <w:t>оказываемых услуг</w:t>
            </w:r>
            <w:r>
              <w:rPr>
                <w:b/>
                <w:bCs/>
                <w:sz w:val="22"/>
                <w:szCs w:val="22"/>
              </w:rPr>
              <w:t xml:space="preserve"> потребностям заказчика: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4F3A8BA5" w14:textId="636C79AA" w:rsidR="00472633" w:rsidRDefault="001624DF">
            <w:pPr>
              <w:widowControl w:val="0"/>
              <w:rPr>
                <w:sz w:val="22"/>
                <w:szCs w:val="22"/>
              </w:rPr>
            </w:pPr>
            <w:r>
              <w:rPr>
                <w:sz w:val="22"/>
                <w:szCs w:val="22"/>
              </w:rPr>
              <w:t xml:space="preserve">В соответствии с </w:t>
            </w:r>
            <w:r w:rsidR="00930C61" w:rsidRPr="001F5AF0">
              <w:rPr>
                <w:sz w:val="22"/>
                <w:szCs w:val="22"/>
              </w:rPr>
              <w:t>техническим заданием</w:t>
            </w:r>
          </w:p>
        </w:tc>
        <w:tc>
          <w:tcPr>
            <w:tcW w:w="356" w:type="dxa"/>
          </w:tcPr>
          <w:p w14:paraId="140C0E96" w14:textId="77777777" w:rsidR="00472633" w:rsidRDefault="00472633">
            <w:pPr>
              <w:widowControl w:val="0"/>
            </w:pPr>
          </w:p>
        </w:tc>
      </w:tr>
      <w:tr w:rsidR="00472633" w14:paraId="7FE59566" w14:textId="77777777" w:rsidTr="00F9152A">
        <w:trPr>
          <w:trHeight w:val="28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48FDCA07" w14:textId="77777777" w:rsidR="00472633" w:rsidRDefault="00472633">
            <w:pPr>
              <w:widowControl w:val="0"/>
              <w:numPr>
                <w:ilvl w:val="0"/>
                <w:numId w:val="14"/>
              </w:numPr>
              <w:spacing w:before="120" w:after="120"/>
              <w:jc w:val="center"/>
              <w:rPr>
                <w:rFonts w:ascii="Cambria" w:hAnsi="Cambria"/>
                <w:b/>
                <w:bCs/>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B3C4E27" w14:textId="77777777" w:rsidR="00472633" w:rsidRDefault="001624DF">
            <w:pPr>
              <w:widowControl w:val="0"/>
              <w:jc w:val="center"/>
              <w:rPr>
                <w:b/>
                <w:bCs/>
                <w:sz w:val="22"/>
                <w:szCs w:val="22"/>
              </w:rPr>
            </w:pPr>
            <w:r>
              <w:rPr>
                <w:b/>
                <w:bCs/>
                <w:sz w:val="22"/>
                <w:szCs w:val="22"/>
              </w:rPr>
              <w:t>Место, сроки и условия поставки (доставки, отгрузки) товара</w:t>
            </w:r>
          </w:p>
        </w:tc>
        <w:tc>
          <w:tcPr>
            <w:tcW w:w="356" w:type="dxa"/>
          </w:tcPr>
          <w:p w14:paraId="638EFF50" w14:textId="77777777" w:rsidR="00472633" w:rsidRDefault="00472633">
            <w:pPr>
              <w:widowControl w:val="0"/>
            </w:pPr>
          </w:p>
        </w:tc>
      </w:tr>
      <w:tr w:rsidR="00472633" w14:paraId="7EC0A009" w14:textId="77777777" w:rsidTr="002C00CA">
        <w:trPr>
          <w:trHeight w:val="1237"/>
          <w:jc w:val="center"/>
        </w:trPr>
        <w:tc>
          <w:tcPr>
            <w:tcW w:w="685" w:type="dxa"/>
            <w:tcBorders>
              <w:top w:val="single" w:sz="4" w:space="0" w:color="000000"/>
              <w:left w:val="single" w:sz="4" w:space="0" w:color="000000"/>
              <w:bottom w:val="single" w:sz="4" w:space="0" w:color="000000"/>
              <w:right w:val="single" w:sz="4" w:space="0" w:color="000000"/>
            </w:tcBorders>
          </w:tcPr>
          <w:p w14:paraId="25A15521" w14:textId="77777777" w:rsidR="00472633" w:rsidRDefault="00472633">
            <w:pPr>
              <w:widowControl w:val="0"/>
              <w:numPr>
                <w:ilvl w:val="1"/>
                <w:numId w:val="14"/>
              </w:numPr>
              <w:spacing w:before="120" w:after="120"/>
              <w:rPr>
                <w:rFonts w:ascii="Cambria" w:hAnsi="Cambria"/>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394B9C32" w14:textId="77777777" w:rsidR="00472633" w:rsidRDefault="001624DF">
            <w:pPr>
              <w:widowControl w:val="0"/>
              <w:rPr>
                <w:b/>
                <w:bCs/>
                <w:sz w:val="22"/>
                <w:szCs w:val="22"/>
              </w:rPr>
            </w:pPr>
            <w:r w:rsidRPr="002C00CA">
              <w:rPr>
                <w:b/>
                <w:smallCaps/>
              </w:rPr>
              <w:t xml:space="preserve">Место </w:t>
            </w:r>
            <w:r w:rsidR="00655753" w:rsidRPr="002C00CA">
              <w:rPr>
                <w:b/>
                <w:smallCaps/>
              </w:rPr>
              <w:t>оказания услуг</w:t>
            </w:r>
            <w:r>
              <w:rPr>
                <w:rFonts w:ascii="Cambria" w:hAnsi="Cambria"/>
                <w:b/>
                <w:smallCaps/>
              </w:rPr>
              <w:t>:</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24B3EF66" w14:textId="77777777" w:rsidR="00472633" w:rsidRDefault="00472633">
            <w:pPr>
              <w:widowControl w:val="0"/>
              <w:jc w:val="both"/>
              <w:rPr>
                <w:sz w:val="22"/>
                <w:szCs w:val="22"/>
              </w:rPr>
            </w:pPr>
          </w:p>
          <w:p w14:paraId="25F3EF9A" w14:textId="77777777" w:rsidR="00472633" w:rsidRDefault="001624DF">
            <w:pPr>
              <w:widowControl w:val="0"/>
              <w:jc w:val="both"/>
              <w:rPr>
                <w:sz w:val="22"/>
                <w:szCs w:val="22"/>
              </w:rPr>
            </w:pPr>
            <w:r>
              <w:rPr>
                <w:b/>
                <w:bCs/>
                <w:i/>
                <w:color w:val="000000"/>
                <w:sz w:val="22"/>
                <w:szCs w:val="22"/>
                <w:shd w:val="clear" w:color="auto" w:fill="FFFFFF"/>
              </w:rPr>
              <w:t xml:space="preserve">357502, город Пятигорск, </w:t>
            </w:r>
            <w:r w:rsidR="00655753">
              <w:rPr>
                <w:b/>
                <w:bCs/>
                <w:i/>
                <w:color w:val="000000"/>
                <w:sz w:val="22"/>
                <w:szCs w:val="22"/>
                <w:shd w:val="clear" w:color="auto" w:fill="FFFFFF"/>
              </w:rPr>
              <w:t>пр. Кирова, 85</w:t>
            </w:r>
            <w:r>
              <w:rPr>
                <w:b/>
                <w:bCs/>
                <w:i/>
                <w:color w:val="000000"/>
                <w:sz w:val="22"/>
                <w:szCs w:val="22"/>
                <w:shd w:val="clear" w:color="auto" w:fill="FFFFFF"/>
              </w:rPr>
              <w:t xml:space="preserve"> </w:t>
            </w:r>
          </w:p>
          <w:p w14:paraId="1A3BAEBB" w14:textId="77777777" w:rsidR="00472633" w:rsidRDefault="00472633">
            <w:pPr>
              <w:widowControl w:val="0"/>
              <w:rPr>
                <w:sz w:val="22"/>
                <w:szCs w:val="22"/>
              </w:rPr>
            </w:pPr>
          </w:p>
        </w:tc>
        <w:tc>
          <w:tcPr>
            <w:tcW w:w="356" w:type="dxa"/>
          </w:tcPr>
          <w:p w14:paraId="7EAAEFDB" w14:textId="77777777" w:rsidR="00472633" w:rsidRDefault="00472633">
            <w:pPr>
              <w:widowControl w:val="0"/>
            </w:pPr>
          </w:p>
        </w:tc>
      </w:tr>
      <w:tr w:rsidR="00472633" w14:paraId="605F8AB4" w14:textId="77777777" w:rsidTr="002C00CA">
        <w:trPr>
          <w:trHeight w:val="649"/>
          <w:jc w:val="center"/>
        </w:trPr>
        <w:tc>
          <w:tcPr>
            <w:tcW w:w="685" w:type="dxa"/>
            <w:tcBorders>
              <w:top w:val="single" w:sz="4" w:space="0" w:color="000000"/>
              <w:left w:val="single" w:sz="4" w:space="0" w:color="000000"/>
              <w:bottom w:val="single" w:sz="4" w:space="0" w:color="000000"/>
              <w:right w:val="single" w:sz="4" w:space="0" w:color="000000"/>
            </w:tcBorders>
          </w:tcPr>
          <w:p w14:paraId="3EC886A9" w14:textId="77777777" w:rsidR="00472633" w:rsidRDefault="00472633">
            <w:pPr>
              <w:widowControl w:val="0"/>
              <w:numPr>
                <w:ilvl w:val="1"/>
                <w:numId w:val="14"/>
              </w:numPr>
              <w:spacing w:before="120" w:after="120"/>
              <w:rPr>
                <w:rFonts w:ascii="Cambria" w:hAnsi="Cambria"/>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2DE2D1F2" w14:textId="77777777" w:rsidR="00472633" w:rsidRDefault="001624DF">
            <w:pPr>
              <w:widowControl w:val="0"/>
              <w:rPr>
                <w:b/>
                <w:bCs/>
                <w:sz w:val="22"/>
                <w:szCs w:val="22"/>
                <w:highlight w:val="yellow"/>
              </w:rPr>
            </w:pPr>
            <w:r w:rsidRPr="002C00CA">
              <w:rPr>
                <w:b/>
                <w:smallCaps/>
              </w:rPr>
              <w:t xml:space="preserve">Сроки </w:t>
            </w:r>
            <w:r w:rsidR="00655753" w:rsidRPr="002C00CA">
              <w:rPr>
                <w:b/>
                <w:smallCaps/>
              </w:rPr>
              <w:t>оказания услуг</w:t>
            </w:r>
            <w:r>
              <w:rPr>
                <w:rFonts w:ascii="Cambria" w:hAnsi="Cambria"/>
                <w:b/>
                <w:smallCaps/>
              </w:rPr>
              <w:t>:</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719CEE81" w14:textId="77777777" w:rsidR="00472633" w:rsidRDefault="00655753" w:rsidP="00930C61">
            <w:pPr>
              <w:widowControl w:val="0"/>
              <w:rPr>
                <w:sz w:val="22"/>
                <w:szCs w:val="22"/>
              </w:rPr>
            </w:pPr>
            <w:r>
              <w:rPr>
                <w:sz w:val="22"/>
                <w:szCs w:val="22"/>
              </w:rPr>
              <w:t xml:space="preserve">В соответствии </w:t>
            </w:r>
            <w:r w:rsidRPr="001F5AF0">
              <w:rPr>
                <w:sz w:val="22"/>
                <w:szCs w:val="22"/>
              </w:rPr>
              <w:t xml:space="preserve">с </w:t>
            </w:r>
            <w:r w:rsidR="00930C61" w:rsidRPr="001F5AF0">
              <w:rPr>
                <w:sz w:val="22"/>
                <w:szCs w:val="22"/>
              </w:rPr>
              <w:t>проектом договора</w:t>
            </w:r>
          </w:p>
        </w:tc>
        <w:tc>
          <w:tcPr>
            <w:tcW w:w="356" w:type="dxa"/>
          </w:tcPr>
          <w:p w14:paraId="2C76B08B" w14:textId="77777777" w:rsidR="00472633" w:rsidRDefault="00472633">
            <w:pPr>
              <w:widowControl w:val="0"/>
            </w:pPr>
          </w:p>
        </w:tc>
      </w:tr>
      <w:tr w:rsidR="00472633" w14:paraId="29F43923" w14:textId="77777777" w:rsidTr="002C00CA">
        <w:trPr>
          <w:trHeight w:val="912"/>
          <w:jc w:val="center"/>
        </w:trPr>
        <w:tc>
          <w:tcPr>
            <w:tcW w:w="685" w:type="dxa"/>
            <w:tcBorders>
              <w:top w:val="single" w:sz="4" w:space="0" w:color="000000"/>
              <w:left w:val="single" w:sz="4" w:space="0" w:color="000000"/>
              <w:bottom w:val="single" w:sz="4" w:space="0" w:color="000000"/>
              <w:right w:val="single" w:sz="4" w:space="0" w:color="000000"/>
            </w:tcBorders>
          </w:tcPr>
          <w:p w14:paraId="4C58FCCC"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0CE6FD0C" w14:textId="77777777" w:rsidR="00472633" w:rsidRDefault="001624DF">
            <w:pPr>
              <w:widowControl w:val="0"/>
              <w:rPr>
                <w:b/>
                <w:bCs/>
                <w:sz w:val="22"/>
                <w:szCs w:val="22"/>
              </w:rPr>
            </w:pPr>
            <w:proofErr w:type="gramStart"/>
            <w:r>
              <w:rPr>
                <w:b/>
                <w:bCs/>
                <w:sz w:val="22"/>
                <w:szCs w:val="22"/>
              </w:rPr>
              <w:t>Условия  оказания</w:t>
            </w:r>
            <w:proofErr w:type="gramEnd"/>
            <w:r>
              <w:rPr>
                <w:b/>
                <w:bCs/>
                <w:sz w:val="22"/>
                <w:szCs w:val="22"/>
              </w:rPr>
              <w:t xml:space="preserve"> услуг</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14866E28" w14:textId="77777777" w:rsidR="00472633" w:rsidRDefault="001624DF">
            <w:pPr>
              <w:widowControl w:val="0"/>
              <w:rPr>
                <w:sz w:val="22"/>
                <w:szCs w:val="22"/>
                <w:highlight w:val="yellow"/>
              </w:rPr>
            </w:pPr>
            <w:r>
              <w:rPr>
                <w:sz w:val="22"/>
                <w:szCs w:val="22"/>
              </w:rPr>
              <w:t xml:space="preserve">В соответствии с </w:t>
            </w:r>
            <w:r w:rsidR="00930C61" w:rsidRPr="001F5AF0">
              <w:rPr>
                <w:sz w:val="22"/>
                <w:szCs w:val="22"/>
              </w:rPr>
              <w:t>проектом договора</w:t>
            </w:r>
          </w:p>
        </w:tc>
        <w:tc>
          <w:tcPr>
            <w:tcW w:w="356" w:type="dxa"/>
          </w:tcPr>
          <w:p w14:paraId="043CC23C" w14:textId="77777777" w:rsidR="00472633" w:rsidRDefault="00472633">
            <w:pPr>
              <w:widowControl w:val="0"/>
            </w:pPr>
          </w:p>
        </w:tc>
      </w:tr>
      <w:tr w:rsidR="00472633" w14:paraId="0410701D"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1940B62E" w14:textId="77777777" w:rsidR="00472633" w:rsidRDefault="00472633">
            <w:pPr>
              <w:widowControl w:val="0"/>
              <w:numPr>
                <w:ilvl w:val="0"/>
                <w:numId w:val="14"/>
              </w:numPr>
              <w:spacing w:before="120" w:after="120"/>
              <w:jc w:val="center"/>
              <w:rPr>
                <w:b/>
                <w:bCs/>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299BA9B" w14:textId="77777777" w:rsidR="00472633" w:rsidRDefault="001624DF">
            <w:pPr>
              <w:widowControl w:val="0"/>
              <w:jc w:val="center"/>
              <w:rPr>
                <w:b/>
                <w:bCs/>
                <w:sz w:val="22"/>
                <w:szCs w:val="22"/>
              </w:rPr>
            </w:pPr>
            <w:r>
              <w:rPr>
                <w:b/>
                <w:bCs/>
                <w:sz w:val="22"/>
                <w:szCs w:val="22"/>
              </w:rPr>
              <w:t>Сведения о начальной (максимальной) цене договора</w:t>
            </w:r>
          </w:p>
        </w:tc>
        <w:tc>
          <w:tcPr>
            <w:tcW w:w="356" w:type="dxa"/>
          </w:tcPr>
          <w:p w14:paraId="3E98B97B" w14:textId="77777777" w:rsidR="00472633" w:rsidRDefault="00472633">
            <w:pPr>
              <w:widowControl w:val="0"/>
            </w:pPr>
          </w:p>
        </w:tc>
      </w:tr>
      <w:tr w:rsidR="00472633" w14:paraId="6687CEC2" w14:textId="77777777" w:rsidTr="002C00CA">
        <w:trPr>
          <w:trHeight w:val="1286"/>
          <w:jc w:val="center"/>
        </w:trPr>
        <w:tc>
          <w:tcPr>
            <w:tcW w:w="685" w:type="dxa"/>
            <w:tcBorders>
              <w:top w:val="single" w:sz="4" w:space="0" w:color="000000"/>
              <w:left w:val="single" w:sz="4" w:space="0" w:color="000000"/>
              <w:bottom w:val="single" w:sz="4" w:space="0" w:color="000000"/>
              <w:right w:val="single" w:sz="4" w:space="0" w:color="000000"/>
            </w:tcBorders>
          </w:tcPr>
          <w:p w14:paraId="05A9C681"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5D30FEA8" w14:textId="77777777" w:rsidR="00472633" w:rsidRDefault="001624DF">
            <w:pPr>
              <w:widowControl w:val="0"/>
              <w:rPr>
                <w:b/>
                <w:bCs/>
                <w:sz w:val="22"/>
                <w:szCs w:val="22"/>
              </w:rPr>
            </w:pPr>
            <w:r>
              <w:rPr>
                <w:b/>
                <w:bCs/>
                <w:sz w:val="22"/>
                <w:szCs w:val="22"/>
              </w:rPr>
              <w:t>Начальная (максимальная) цена договора:</w:t>
            </w:r>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DC124" w14:textId="4B32799A" w:rsidR="00513891" w:rsidRDefault="00332562">
            <w:pPr>
              <w:widowControl w:val="0"/>
              <w:jc w:val="center"/>
              <w:rPr>
                <w:b/>
                <w:bCs/>
                <w:i/>
                <w:iCs/>
                <w:color w:val="000000"/>
                <w:sz w:val="22"/>
                <w:szCs w:val="22"/>
              </w:rPr>
            </w:pPr>
            <w:r>
              <w:rPr>
                <w:b/>
                <w:bCs/>
                <w:i/>
                <w:iCs/>
                <w:color w:val="2C2D2E"/>
                <w:sz w:val="22"/>
                <w:szCs w:val="22"/>
                <w:shd w:val="clear" w:color="auto" w:fill="FFFFFF"/>
              </w:rPr>
              <w:t>725250</w:t>
            </w:r>
            <w:proofErr w:type="gramStart"/>
            <w:r>
              <w:rPr>
                <w:b/>
                <w:bCs/>
                <w:i/>
                <w:iCs/>
                <w:color w:val="2C2D2E"/>
                <w:sz w:val="22"/>
                <w:szCs w:val="22"/>
                <w:shd w:val="clear" w:color="auto" w:fill="FFFFFF"/>
              </w:rPr>
              <w:t xml:space="preserve">  </w:t>
            </w:r>
            <w:r w:rsidR="00111E1A" w:rsidRPr="005F5C46">
              <w:rPr>
                <w:b/>
                <w:bCs/>
                <w:i/>
                <w:iCs/>
                <w:color w:val="2C2D2E"/>
                <w:sz w:val="22"/>
                <w:szCs w:val="22"/>
                <w:shd w:val="clear" w:color="auto" w:fill="FFFFFF"/>
              </w:rPr>
              <w:t> (</w:t>
            </w:r>
            <w:proofErr w:type="gramEnd"/>
            <w:r>
              <w:rPr>
                <w:b/>
                <w:bCs/>
                <w:i/>
                <w:iCs/>
                <w:color w:val="2C2D2E"/>
                <w:sz w:val="22"/>
                <w:szCs w:val="22"/>
                <w:shd w:val="clear" w:color="auto" w:fill="FFFFFF"/>
              </w:rPr>
              <w:t>семьсот двадцать пять тысяч двести пятьдесят</w:t>
            </w:r>
            <w:r w:rsidR="00111E1A" w:rsidRPr="005F5C46">
              <w:rPr>
                <w:b/>
                <w:bCs/>
                <w:i/>
                <w:iCs/>
                <w:color w:val="2C2D2E"/>
                <w:sz w:val="22"/>
                <w:szCs w:val="22"/>
                <w:shd w:val="clear" w:color="auto" w:fill="FFFFFF"/>
              </w:rPr>
              <w:t xml:space="preserve">  тысяч двести девяносто семь) рублей 55 копеек</w:t>
            </w:r>
            <w:r w:rsidR="00A45944" w:rsidRPr="005F5C46">
              <w:rPr>
                <w:b/>
                <w:bCs/>
                <w:i/>
                <w:iCs/>
                <w:color w:val="000000"/>
                <w:sz w:val="22"/>
                <w:szCs w:val="22"/>
              </w:rPr>
              <w:t>,</w:t>
            </w:r>
            <w:r w:rsidR="00A45944" w:rsidRPr="00111E1A">
              <w:rPr>
                <w:b/>
                <w:bCs/>
                <w:i/>
                <w:iCs/>
                <w:color w:val="000000"/>
                <w:sz w:val="22"/>
                <w:szCs w:val="22"/>
              </w:rPr>
              <w:t xml:space="preserve"> </w:t>
            </w:r>
          </w:p>
          <w:p w14:paraId="75951C0B" w14:textId="40F793FD" w:rsidR="00472633" w:rsidRPr="005F5C46" w:rsidRDefault="00332562" w:rsidP="005F5C46">
            <w:pPr>
              <w:widowControl w:val="0"/>
              <w:jc w:val="center"/>
              <w:rPr>
                <w:b/>
                <w:bCs/>
                <w:i/>
                <w:iCs/>
                <w:sz w:val="22"/>
                <w:szCs w:val="22"/>
              </w:rPr>
            </w:pPr>
            <w:r>
              <w:rPr>
                <w:b/>
                <w:bCs/>
                <w:i/>
                <w:iCs/>
                <w:color w:val="000000"/>
                <w:sz w:val="22"/>
                <w:szCs w:val="22"/>
              </w:rPr>
              <w:t>В т.ч. НДС 20%.</w:t>
            </w:r>
          </w:p>
        </w:tc>
        <w:tc>
          <w:tcPr>
            <w:tcW w:w="356" w:type="dxa"/>
          </w:tcPr>
          <w:p w14:paraId="7461C9CE" w14:textId="77777777" w:rsidR="00472633" w:rsidRDefault="00472633">
            <w:pPr>
              <w:widowControl w:val="0"/>
            </w:pPr>
          </w:p>
        </w:tc>
      </w:tr>
      <w:tr w:rsidR="00472633" w14:paraId="560E8080" w14:textId="77777777" w:rsidTr="002C00CA">
        <w:trPr>
          <w:trHeight w:val="550"/>
          <w:jc w:val="center"/>
        </w:trPr>
        <w:tc>
          <w:tcPr>
            <w:tcW w:w="685" w:type="dxa"/>
            <w:tcBorders>
              <w:top w:val="single" w:sz="4" w:space="0" w:color="000000"/>
              <w:left w:val="single" w:sz="4" w:space="0" w:color="000000"/>
              <w:bottom w:val="single" w:sz="4" w:space="0" w:color="000000"/>
              <w:right w:val="single" w:sz="4" w:space="0" w:color="000000"/>
            </w:tcBorders>
          </w:tcPr>
          <w:p w14:paraId="0313CA1D"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293D61A6" w14:textId="77777777" w:rsidR="00472633" w:rsidRDefault="001624DF">
            <w:pPr>
              <w:widowControl w:val="0"/>
              <w:rPr>
                <w:sz w:val="22"/>
                <w:szCs w:val="22"/>
              </w:rPr>
            </w:pPr>
            <w:r>
              <w:rPr>
                <w:b/>
                <w:bCs/>
                <w:sz w:val="22"/>
                <w:szCs w:val="22"/>
              </w:rPr>
              <w:t>Обоснование начальной (максимальной) цены договора:</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32D7F01B" w14:textId="71AF5EA4" w:rsidR="00472633" w:rsidRDefault="001624DF" w:rsidP="009C32BE">
            <w:pPr>
              <w:widowControl w:val="0"/>
              <w:jc w:val="both"/>
              <w:rPr>
                <w:sz w:val="22"/>
                <w:szCs w:val="22"/>
              </w:rPr>
            </w:pPr>
            <w:r>
              <w:rPr>
                <w:sz w:val="22"/>
                <w:szCs w:val="22"/>
              </w:rPr>
              <w:t>Используемые методы определения НМЦД с обоснованием: метод сопоставимых рыночных цен (анализа рынка), приведенный в Положении о закупках товаров (работ, услуг). Источником информации для формирования начальной (максимальной) цены Договора являются коммерческие предложения исполнителей данного вида предложения поставщиков данного вида товара, соответствующего требуемым характеристикам. Расчет НМЦД предста</w:t>
            </w:r>
            <w:r w:rsidR="009C32BE">
              <w:rPr>
                <w:sz w:val="22"/>
                <w:szCs w:val="22"/>
              </w:rPr>
              <w:t>влен в Приложении №2 к настоящему</w:t>
            </w:r>
            <w:r>
              <w:rPr>
                <w:sz w:val="22"/>
                <w:szCs w:val="22"/>
              </w:rPr>
              <w:t xml:space="preserve"> </w:t>
            </w:r>
            <w:r w:rsidR="009C32BE" w:rsidRPr="002D76BB">
              <w:rPr>
                <w:sz w:val="22"/>
                <w:szCs w:val="22"/>
              </w:rPr>
              <w:t>извещению</w:t>
            </w:r>
            <w:r w:rsidR="002D76BB">
              <w:rPr>
                <w:sz w:val="22"/>
                <w:szCs w:val="22"/>
              </w:rPr>
              <w:t xml:space="preserve"> о</w:t>
            </w:r>
            <w:r>
              <w:rPr>
                <w:sz w:val="22"/>
                <w:szCs w:val="22"/>
              </w:rPr>
              <w:t xml:space="preserve"> запрос</w:t>
            </w:r>
            <w:r w:rsidR="002D76BB">
              <w:rPr>
                <w:sz w:val="22"/>
                <w:szCs w:val="22"/>
              </w:rPr>
              <w:t>е</w:t>
            </w:r>
            <w:r>
              <w:rPr>
                <w:sz w:val="22"/>
                <w:szCs w:val="22"/>
              </w:rPr>
              <w:t xml:space="preserve"> котировок в электронной форме.</w:t>
            </w:r>
          </w:p>
        </w:tc>
        <w:tc>
          <w:tcPr>
            <w:tcW w:w="356" w:type="dxa"/>
          </w:tcPr>
          <w:p w14:paraId="2122FB46" w14:textId="77777777" w:rsidR="00472633" w:rsidRDefault="00472633">
            <w:pPr>
              <w:widowControl w:val="0"/>
            </w:pPr>
          </w:p>
        </w:tc>
      </w:tr>
      <w:tr w:rsidR="00472633" w14:paraId="1EF4E8B2"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056480B3" w14:textId="77777777" w:rsidR="00472633" w:rsidRDefault="00472633">
            <w:pPr>
              <w:widowControl w:val="0"/>
              <w:numPr>
                <w:ilvl w:val="0"/>
                <w:numId w:val="14"/>
              </w:numPr>
              <w:spacing w:before="120" w:after="120"/>
              <w:rPr>
                <w:b/>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BAA1077" w14:textId="77777777" w:rsidR="00472633" w:rsidRDefault="001624DF">
            <w:pPr>
              <w:widowControl w:val="0"/>
              <w:jc w:val="center"/>
              <w:rPr>
                <w:sz w:val="22"/>
                <w:szCs w:val="22"/>
              </w:rPr>
            </w:pPr>
            <w:r>
              <w:rPr>
                <w:b/>
                <w:bCs/>
                <w:sz w:val="22"/>
                <w:szCs w:val="22"/>
              </w:rPr>
              <w:t>Форма, сроки и порядок оплаты товара</w:t>
            </w:r>
          </w:p>
        </w:tc>
        <w:tc>
          <w:tcPr>
            <w:tcW w:w="356" w:type="dxa"/>
          </w:tcPr>
          <w:p w14:paraId="4646A356" w14:textId="77777777" w:rsidR="00472633" w:rsidRDefault="00472633">
            <w:pPr>
              <w:widowControl w:val="0"/>
            </w:pPr>
          </w:p>
        </w:tc>
      </w:tr>
      <w:tr w:rsidR="00472633" w14:paraId="0737D2FC" w14:textId="77777777" w:rsidTr="00F9152A">
        <w:trPr>
          <w:gridAfter w:val="1"/>
          <w:wAfter w:w="356" w:type="dxa"/>
          <w:trHeight w:val="230"/>
          <w:jc w:val="center"/>
        </w:trPr>
        <w:tc>
          <w:tcPr>
            <w:tcW w:w="94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48FAEF6" w14:textId="77777777" w:rsidR="00472633" w:rsidRDefault="001624DF">
            <w:pPr>
              <w:widowControl w:val="0"/>
              <w:jc w:val="center"/>
              <w:rPr>
                <w:sz w:val="22"/>
                <w:szCs w:val="22"/>
              </w:rPr>
            </w:pPr>
            <w:r>
              <w:rPr>
                <w:b/>
                <w:bCs/>
                <w:sz w:val="22"/>
                <w:szCs w:val="22"/>
              </w:rPr>
              <w:t>В соответствии с Приложением №3</w:t>
            </w:r>
          </w:p>
        </w:tc>
      </w:tr>
      <w:tr w:rsidR="00472633" w14:paraId="2EA6D6D2"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03A5C932" w14:textId="77777777" w:rsidR="00472633" w:rsidRDefault="00472633">
            <w:pPr>
              <w:widowControl w:val="0"/>
              <w:numPr>
                <w:ilvl w:val="0"/>
                <w:numId w:val="14"/>
              </w:numPr>
              <w:spacing w:before="120" w:after="120"/>
              <w:rPr>
                <w:b/>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A2426C2" w14:textId="77777777" w:rsidR="00472633" w:rsidRDefault="001624DF">
            <w:pPr>
              <w:widowControl w:val="0"/>
              <w:jc w:val="center"/>
              <w:rPr>
                <w:sz w:val="22"/>
                <w:szCs w:val="22"/>
              </w:rPr>
            </w:pPr>
            <w:r>
              <w:rPr>
                <w:b/>
                <w:bCs/>
                <w:sz w:val="22"/>
                <w:szCs w:val="22"/>
              </w:rPr>
              <w:t>Преимущества, предоставляемые заказчиком</w:t>
            </w:r>
          </w:p>
        </w:tc>
        <w:tc>
          <w:tcPr>
            <w:tcW w:w="356" w:type="dxa"/>
          </w:tcPr>
          <w:p w14:paraId="27EF9EAB" w14:textId="77777777" w:rsidR="00472633" w:rsidRDefault="00472633">
            <w:pPr>
              <w:widowControl w:val="0"/>
            </w:pPr>
          </w:p>
        </w:tc>
      </w:tr>
      <w:tr w:rsidR="00472633" w14:paraId="2BCB92AB" w14:textId="77777777" w:rsidTr="00F9152A">
        <w:trPr>
          <w:gridAfter w:val="1"/>
          <w:wAfter w:w="356" w:type="dxa"/>
          <w:jc w:val="center"/>
        </w:trPr>
        <w:tc>
          <w:tcPr>
            <w:tcW w:w="9430" w:type="dxa"/>
            <w:gridSpan w:val="4"/>
            <w:tcBorders>
              <w:top w:val="single" w:sz="4" w:space="0" w:color="000000"/>
              <w:left w:val="single" w:sz="4" w:space="0" w:color="000000"/>
              <w:bottom w:val="single" w:sz="4" w:space="0" w:color="000000"/>
              <w:right w:val="single" w:sz="4" w:space="0" w:color="000000"/>
            </w:tcBorders>
          </w:tcPr>
          <w:p w14:paraId="518C01D1" w14:textId="77777777" w:rsidR="00472633" w:rsidRDefault="001624DF">
            <w:pPr>
              <w:widowControl w:val="0"/>
            </w:pPr>
            <w:r>
              <w:rPr>
                <w:sz w:val="22"/>
                <w:szCs w:val="22"/>
              </w:rPr>
              <w:t>Установлено.</w:t>
            </w:r>
          </w:p>
          <w:p w14:paraId="032E8C5E" w14:textId="77777777" w:rsidR="00472633" w:rsidRDefault="001624DF">
            <w:pPr>
              <w:widowControl w:val="0"/>
              <w:jc w:val="both"/>
            </w:pPr>
            <w:r>
              <w:rPr>
                <w:sz w:val="22"/>
                <w:szCs w:val="22"/>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472633" w14:paraId="06B60A68"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3BC67D85" w14:textId="77777777" w:rsidR="00472633" w:rsidRDefault="00472633">
            <w:pPr>
              <w:widowControl w:val="0"/>
              <w:numPr>
                <w:ilvl w:val="0"/>
                <w:numId w:val="14"/>
              </w:numPr>
              <w:spacing w:before="120" w:after="120"/>
              <w:rPr>
                <w:b/>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8CA282A" w14:textId="77777777" w:rsidR="00472633" w:rsidRDefault="001624DF">
            <w:pPr>
              <w:widowControl w:val="0"/>
              <w:jc w:val="center"/>
            </w:pPr>
            <w:r>
              <w:rPr>
                <w:b/>
                <w:bCs/>
                <w:sz w:val="22"/>
                <w:szCs w:val="22"/>
              </w:rPr>
              <w:t>Ограничение участия в закупке</w:t>
            </w:r>
          </w:p>
        </w:tc>
        <w:tc>
          <w:tcPr>
            <w:tcW w:w="356" w:type="dxa"/>
          </w:tcPr>
          <w:p w14:paraId="0E73ACBA" w14:textId="77777777" w:rsidR="00472633" w:rsidRDefault="00472633">
            <w:pPr>
              <w:widowControl w:val="0"/>
            </w:pPr>
          </w:p>
        </w:tc>
      </w:tr>
      <w:tr w:rsidR="00472633" w14:paraId="44C89413" w14:textId="77777777" w:rsidTr="00F9152A">
        <w:trPr>
          <w:gridAfter w:val="1"/>
          <w:wAfter w:w="356" w:type="dxa"/>
          <w:trHeight w:val="1357"/>
          <w:jc w:val="center"/>
        </w:trPr>
        <w:tc>
          <w:tcPr>
            <w:tcW w:w="9430" w:type="dxa"/>
            <w:gridSpan w:val="4"/>
            <w:tcBorders>
              <w:top w:val="single" w:sz="4" w:space="0" w:color="000000"/>
              <w:left w:val="single" w:sz="4" w:space="0" w:color="000000"/>
              <w:bottom w:val="single" w:sz="4" w:space="0" w:color="000000"/>
              <w:right w:val="single" w:sz="4" w:space="0" w:color="000000"/>
            </w:tcBorders>
            <w:vAlign w:val="center"/>
          </w:tcPr>
          <w:p w14:paraId="10B9D90D" w14:textId="77777777" w:rsidR="00472633" w:rsidRDefault="00AB4A6F" w:rsidP="00AB4A6F">
            <w:pPr>
              <w:widowControl w:val="0"/>
              <w:jc w:val="center"/>
            </w:pPr>
            <w:r>
              <w:rPr>
                <w:sz w:val="22"/>
                <w:szCs w:val="22"/>
              </w:rPr>
              <w:t>Не установлено</w:t>
            </w:r>
          </w:p>
        </w:tc>
      </w:tr>
      <w:tr w:rsidR="00472633" w14:paraId="5209B6D7" w14:textId="77777777" w:rsidTr="00F9152A">
        <w:trPr>
          <w:trHeight w:val="326"/>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5DE57A43" w14:textId="77777777" w:rsidR="00472633" w:rsidRDefault="00472633">
            <w:pPr>
              <w:widowControl w:val="0"/>
              <w:numPr>
                <w:ilvl w:val="0"/>
                <w:numId w:val="14"/>
              </w:numPr>
              <w:spacing w:before="120" w:after="120"/>
              <w:jc w:val="center"/>
              <w:rPr>
                <w:b/>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790429E" w14:textId="77777777" w:rsidR="00472633" w:rsidRDefault="001624DF">
            <w:pPr>
              <w:widowControl w:val="0"/>
              <w:spacing w:before="120" w:after="120"/>
              <w:jc w:val="center"/>
            </w:pPr>
            <w:r>
              <w:rPr>
                <w:b/>
                <w:smallCaps/>
                <w:sz w:val="22"/>
                <w:szCs w:val="22"/>
              </w:rPr>
              <w:t>Обеспечительные меры</w:t>
            </w:r>
          </w:p>
        </w:tc>
        <w:tc>
          <w:tcPr>
            <w:tcW w:w="356" w:type="dxa"/>
          </w:tcPr>
          <w:p w14:paraId="04587EEB" w14:textId="77777777" w:rsidR="00472633" w:rsidRDefault="00472633">
            <w:pPr>
              <w:widowControl w:val="0"/>
            </w:pPr>
          </w:p>
        </w:tc>
      </w:tr>
      <w:tr w:rsidR="00472633" w14:paraId="5AA6F27D" w14:textId="77777777" w:rsidTr="002C00CA">
        <w:trPr>
          <w:trHeight w:val="292"/>
          <w:jc w:val="center"/>
        </w:trPr>
        <w:tc>
          <w:tcPr>
            <w:tcW w:w="685" w:type="dxa"/>
            <w:tcBorders>
              <w:top w:val="single" w:sz="4" w:space="0" w:color="000000"/>
              <w:left w:val="single" w:sz="4" w:space="0" w:color="000000"/>
              <w:bottom w:val="single" w:sz="4" w:space="0" w:color="000000"/>
              <w:right w:val="single" w:sz="4" w:space="0" w:color="000000"/>
            </w:tcBorders>
          </w:tcPr>
          <w:p w14:paraId="59B83C28"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vAlign w:val="center"/>
          </w:tcPr>
          <w:p w14:paraId="0BE8B382" w14:textId="77777777" w:rsidR="00472633" w:rsidRDefault="001624DF">
            <w:pPr>
              <w:widowControl w:val="0"/>
            </w:pPr>
            <w:r>
              <w:rPr>
                <w:b/>
                <w:bCs/>
                <w:sz w:val="22"/>
                <w:szCs w:val="22"/>
              </w:rPr>
              <w:t>Обеспечение заявки:</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793B480E" w14:textId="77777777" w:rsidR="00472633" w:rsidRDefault="001624DF">
            <w:pPr>
              <w:widowControl w:val="0"/>
            </w:pPr>
            <w:r>
              <w:rPr>
                <w:sz w:val="22"/>
                <w:szCs w:val="22"/>
              </w:rPr>
              <w:t xml:space="preserve"> Не установлено</w:t>
            </w:r>
          </w:p>
        </w:tc>
        <w:tc>
          <w:tcPr>
            <w:tcW w:w="356" w:type="dxa"/>
          </w:tcPr>
          <w:p w14:paraId="72484C60" w14:textId="77777777" w:rsidR="00472633" w:rsidRDefault="00472633">
            <w:pPr>
              <w:widowControl w:val="0"/>
            </w:pPr>
          </w:p>
        </w:tc>
      </w:tr>
      <w:tr w:rsidR="00472633" w14:paraId="498A943D" w14:textId="77777777" w:rsidTr="00F9152A">
        <w:trPr>
          <w:trHeight w:val="411"/>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51B189BD" w14:textId="77777777" w:rsidR="00472633" w:rsidRDefault="00472633">
            <w:pPr>
              <w:widowControl w:val="0"/>
              <w:numPr>
                <w:ilvl w:val="0"/>
                <w:numId w:val="14"/>
              </w:numPr>
              <w:spacing w:before="120" w:after="120"/>
              <w:rPr>
                <w:b/>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2FDF9D1" w14:textId="77777777" w:rsidR="00472633" w:rsidRDefault="001624DF">
            <w:pPr>
              <w:widowControl w:val="0"/>
              <w:jc w:val="center"/>
            </w:pPr>
            <w:r>
              <w:rPr>
                <w:b/>
                <w:bCs/>
                <w:sz w:val="22"/>
                <w:szCs w:val="22"/>
              </w:rPr>
              <w:t>Антидемпинговые меры</w:t>
            </w:r>
          </w:p>
        </w:tc>
        <w:tc>
          <w:tcPr>
            <w:tcW w:w="356" w:type="dxa"/>
          </w:tcPr>
          <w:p w14:paraId="04659ED2" w14:textId="77777777" w:rsidR="00472633" w:rsidRDefault="00472633">
            <w:pPr>
              <w:widowControl w:val="0"/>
            </w:pPr>
          </w:p>
        </w:tc>
      </w:tr>
      <w:tr w:rsidR="00472633" w14:paraId="2D8E5A28" w14:textId="77777777" w:rsidTr="00F9152A">
        <w:trPr>
          <w:gridAfter w:val="1"/>
          <w:wAfter w:w="356" w:type="dxa"/>
          <w:trHeight w:val="303"/>
          <w:jc w:val="center"/>
        </w:trPr>
        <w:tc>
          <w:tcPr>
            <w:tcW w:w="9430" w:type="dxa"/>
            <w:gridSpan w:val="4"/>
            <w:tcBorders>
              <w:top w:val="single" w:sz="4" w:space="0" w:color="000000"/>
              <w:left w:val="single" w:sz="4" w:space="0" w:color="000000"/>
              <w:bottom w:val="single" w:sz="4" w:space="0" w:color="000000"/>
              <w:right w:val="single" w:sz="4" w:space="0" w:color="000000"/>
            </w:tcBorders>
            <w:vAlign w:val="center"/>
          </w:tcPr>
          <w:p w14:paraId="6465B99B" w14:textId="77777777" w:rsidR="00472633" w:rsidRDefault="001624DF">
            <w:pPr>
              <w:widowControl w:val="0"/>
              <w:jc w:val="center"/>
            </w:pPr>
            <w:r>
              <w:rPr>
                <w:b/>
                <w:bCs/>
                <w:sz w:val="22"/>
                <w:szCs w:val="22"/>
              </w:rPr>
              <w:t>не установлены</w:t>
            </w:r>
          </w:p>
        </w:tc>
      </w:tr>
      <w:tr w:rsidR="00472633" w14:paraId="394B497C" w14:textId="77777777" w:rsidTr="00F9152A">
        <w:trPr>
          <w:trHeight w:val="696"/>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49258B1F" w14:textId="77777777" w:rsidR="00472633" w:rsidRDefault="00472633">
            <w:pPr>
              <w:widowControl w:val="0"/>
              <w:numPr>
                <w:ilvl w:val="0"/>
                <w:numId w:val="14"/>
              </w:numPr>
              <w:spacing w:before="120" w:after="120"/>
              <w:rPr>
                <w:b/>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056EEE4" w14:textId="77777777" w:rsidR="00472633" w:rsidRDefault="001624DF">
            <w:pPr>
              <w:widowControl w:val="0"/>
              <w:jc w:val="center"/>
            </w:pPr>
            <w:r>
              <w:rPr>
                <w:b/>
                <w:bCs/>
                <w:sz w:val="22"/>
                <w:szCs w:val="22"/>
              </w:rPr>
              <w:t>Предъявляемые требования к участникам запроса котировок в электронной форме</w:t>
            </w:r>
          </w:p>
        </w:tc>
        <w:tc>
          <w:tcPr>
            <w:tcW w:w="356" w:type="dxa"/>
          </w:tcPr>
          <w:p w14:paraId="6217775E" w14:textId="77777777" w:rsidR="00472633" w:rsidRDefault="00472633">
            <w:pPr>
              <w:widowControl w:val="0"/>
            </w:pPr>
          </w:p>
        </w:tc>
      </w:tr>
      <w:tr w:rsidR="00472633" w14:paraId="333C9D54" w14:textId="77777777" w:rsidTr="002C00CA">
        <w:trPr>
          <w:trHeight w:val="834"/>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184EE8F3" w14:textId="77777777" w:rsidR="00472633" w:rsidRDefault="00472633">
            <w:pPr>
              <w:widowControl w:val="0"/>
              <w:numPr>
                <w:ilvl w:val="1"/>
                <w:numId w:val="14"/>
              </w:numPr>
              <w:spacing w:before="120" w:after="120"/>
              <w:rPr>
                <w:b/>
                <w:smallCaps/>
                <w:sz w:val="22"/>
                <w:szCs w:val="2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7005" w14:textId="77777777" w:rsidR="00472633" w:rsidRDefault="001624DF">
            <w:pPr>
              <w:widowControl w:val="0"/>
            </w:pPr>
            <w:r>
              <w:rPr>
                <w:b/>
                <w:bCs/>
                <w:sz w:val="22"/>
                <w:szCs w:val="22"/>
              </w:rPr>
              <w:t>Общие требования:</w:t>
            </w:r>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153D11" w14:textId="77777777" w:rsidR="00472633" w:rsidRDefault="001624DF">
            <w:pPr>
              <w:widowControl w:val="0"/>
              <w:ind w:firstLine="597"/>
              <w:jc w:val="both"/>
            </w:pPr>
            <w:r>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44D4996E" w14:textId="77777777" w:rsidR="00472633" w:rsidRPr="002D76BB" w:rsidRDefault="001624DF">
            <w:pPr>
              <w:widowControl w:val="0"/>
              <w:ind w:firstLine="597"/>
              <w:jc w:val="both"/>
            </w:pPr>
            <w:r>
              <w:rPr>
                <w:sz w:val="22"/>
                <w:szCs w:val="22"/>
              </w:rPr>
              <w:t xml:space="preserve">Требования, предъявляемые к участникам закупки, применяются в равной степени ко всем участникам закупки. При проведении закупки не допускается предъявление к участникам закупки требований, которые не указаны в </w:t>
            </w:r>
            <w:r w:rsidR="009C32BE" w:rsidRPr="002D76BB">
              <w:rPr>
                <w:sz w:val="22"/>
                <w:szCs w:val="22"/>
              </w:rPr>
              <w:t>извещении</w:t>
            </w:r>
            <w:r w:rsidRPr="002D76BB">
              <w:rPr>
                <w:sz w:val="22"/>
                <w:szCs w:val="22"/>
              </w:rPr>
              <w:t xml:space="preserve"> о проведении закупки.</w:t>
            </w:r>
          </w:p>
          <w:p w14:paraId="2B0EEC26" w14:textId="77777777" w:rsidR="00472633" w:rsidRDefault="001624DF">
            <w:pPr>
              <w:widowControl w:val="0"/>
              <w:ind w:firstLine="597"/>
              <w:jc w:val="both"/>
            </w:pPr>
            <w:r w:rsidRPr="002D76BB">
              <w:rPr>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w:t>
            </w:r>
            <w:r w:rsidR="009C32BE" w:rsidRPr="002D76BB">
              <w:rPr>
                <w:sz w:val="22"/>
                <w:szCs w:val="22"/>
              </w:rPr>
              <w:t>извещении</w:t>
            </w:r>
            <w:r w:rsidRPr="002D76BB">
              <w:rPr>
                <w:sz w:val="22"/>
                <w:szCs w:val="22"/>
              </w:rPr>
              <w:t xml:space="preserve"> о закупке</w:t>
            </w:r>
            <w:r>
              <w:rPr>
                <w:sz w:val="22"/>
                <w:szCs w:val="22"/>
              </w:rPr>
              <w:t xml:space="preserve"> к участникам закупки, предъявляются к каждому из указанных лиц в отдельности.</w:t>
            </w:r>
          </w:p>
          <w:p w14:paraId="768649D0" w14:textId="77777777" w:rsidR="00472633" w:rsidRDefault="001624DF">
            <w:pPr>
              <w:widowControl w:val="0"/>
              <w:ind w:firstLine="597"/>
              <w:jc w:val="both"/>
            </w:pPr>
            <w:r>
              <w:rPr>
                <w:sz w:val="22"/>
                <w:szCs w:val="22"/>
              </w:rPr>
              <w:t>Участник закупки несет все расходы, связанные с подготовкой и подачей заявки. Заказчик не отвечает и не имеет обязательств по этим расходам независимо от характера проведения и результатов рассмотрения и оценки заявок.</w:t>
            </w:r>
          </w:p>
        </w:tc>
        <w:tc>
          <w:tcPr>
            <w:tcW w:w="356" w:type="dxa"/>
          </w:tcPr>
          <w:p w14:paraId="18CAB2DE" w14:textId="77777777" w:rsidR="00472633" w:rsidRDefault="00472633">
            <w:pPr>
              <w:widowControl w:val="0"/>
            </w:pPr>
          </w:p>
        </w:tc>
      </w:tr>
      <w:tr w:rsidR="00472633" w14:paraId="6466E22A" w14:textId="77777777" w:rsidTr="002C00CA">
        <w:trPr>
          <w:trHeight w:val="649"/>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376C7F93" w14:textId="77777777" w:rsidR="00472633" w:rsidRDefault="001624DF">
            <w:pPr>
              <w:widowControl w:val="0"/>
            </w:pPr>
            <w:r>
              <w:rPr>
                <w:b/>
                <w:bCs/>
                <w:sz w:val="22"/>
                <w:szCs w:val="22"/>
              </w:rPr>
              <w:t>11.2</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6FEFF" w14:textId="77777777" w:rsidR="00472633" w:rsidRDefault="001624DF">
            <w:pPr>
              <w:widowControl w:val="0"/>
            </w:pPr>
            <w:r>
              <w:rPr>
                <w:b/>
                <w:bCs/>
                <w:sz w:val="22"/>
                <w:szCs w:val="22"/>
              </w:rPr>
              <w:t>Обязательные требования:</w:t>
            </w:r>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15941" w14:textId="77777777" w:rsidR="00472633" w:rsidRDefault="001624DF">
            <w:pPr>
              <w:widowControl w:val="0"/>
              <w:ind w:firstLine="597"/>
              <w:jc w:val="both"/>
            </w:pPr>
            <w:r>
              <w:rPr>
                <w:b/>
                <w:bCs/>
                <w:sz w:val="22"/>
                <w:szCs w:val="22"/>
              </w:rPr>
              <w:t>Участники закупки должны соответствовать следующим обязательным требованиям:</w:t>
            </w:r>
          </w:p>
          <w:p w14:paraId="05D9B336" w14:textId="77777777" w:rsidR="00472633" w:rsidRDefault="001624DF">
            <w:pPr>
              <w:widowControl w:val="0"/>
              <w:ind w:firstLine="597"/>
              <w:jc w:val="both"/>
            </w:pPr>
            <w:r>
              <w:rPr>
                <w:sz w:val="22"/>
                <w:szCs w:val="22"/>
              </w:rPr>
              <w:t xml:space="preserve">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 или </w:t>
            </w:r>
            <w:r>
              <w:rPr>
                <w:sz w:val="22"/>
                <w:szCs w:val="22"/>
              </w:rPr>
              <w:lastRenderedPageBreak/>
              <w:t>дееспособности (для участников процедуры закупки – физических лиц);</w:t>
            </w:r>
          </w:p>
          <w:p w14:paraId="0BBCD2A0" w14:textId="77777777" w:rsidR="00472633" w:rsidRDefault="001624DF">
            <w:pPr>
              <w:widowControl w:val="0"/>
              <w:ind w:firstLine="597"/>
              <w:jc w:val="both"/>
            </w:pPr>
            <w:r>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E8EA7A" w14:textId="77777777" w:rsidR="00472633" w:rsidRDefault="001624DF">
            <w:pPr>
              <w:widowControl w:val="0"/>
              <w:ind w:firstLine="597"/>
              <w:jc w:val="both"/>
            </w:pPr>
            <w:r>
              <w:rPr>
                <w:sz w:val="22"/>
                <w:szCs w:val="22"/>
              </w:rPr>
              <w:t>не</w:t>
            </w:r>
            <w:r w:rsidR="00A93E9A">
              <w:rPr>
                <w:sz w:val="22"/>
                <w:szCs w:val="22"/>
              </w:rPr>
              <w:t xml:space="preserve"> </w:t>
            </w:r>
            <w:r>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3783B44" w14:textId="77777777" w:rsidR="00472633" w:rsidRDefault="001624DF">
            <w:pPr>
              <w:widowControl w:val="0"/>
              <w:ind w:firstLine="597"/>
              <w:jc w:val="both"/>
            </w:pPr>
            <w:r>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68676B2" w14:textId="77777777" w:rsidR="00472633" w:rsidRDefault="001624DF">
            <w:pPr>
              <w:widowControl w:val="0"/>
              <w:ind w:firstLine="597"/>
              <w:jc w:val="both"/>
            </w:pPr>
            <w:r>
              <w:rPr>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356" w:type="dxa"/>
          </w:tcPr>
          <w:p w14:paraId="0F846016" w14:textId="77777777" w:rsidR="00472633" w:rsidRDefault="00472633">
            <w:pPr>
              <w:widowControl w:val="0"/>
            </w:pPr>
          </w:p>
        </w:tc>
      </w:tr>
      <w:tr w:rsidR="00472633" w:rsidRPr="004F6123" w14:paraId="17B64066" w14:textId="77777777" w:rsidTr="002C00CA">
        <w:trPr>
          <w:trHeight w:val="187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59FF4B9C" w14:textId="77777777" w:rsidR="00472633" w:rsidRDefault="001624DF">
            <w:pPr>
              <w:widowControl w:val="0"/>
              <w:rPr>
                <w:sz w:val="22"/>
                <w:szCs w:val="22"/>
              </w:rPr>
            </w:pPr>
            <w:r>
              <w:rPr>
                <w:b/>
                <w:bCs/>
                <w:sz w:val="22"/>
                <w:szCs w:val="22"/>
              </w:rPr>
              <w:t>11.3</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7E28" w14:textId="77777777" w:rsidR="00472633" w:rsidRDefault="001624DF">
            <w:pPr>
              <w:widowControl w:val="0"/>
              <w:rPr>
                <w:sz w:val="22"/>
                <w:szCs w:val="22"/>
              </w:rPr>
            </w:pPr>
            <w:r>
              <w:rPr>
                <w:b/>
                <w:bCs/>
                <w:sz w:val="22"/>
                <w:szCs w:val="22"/>
              </w:rPr>
              <w:t>Дополнительные требования:</w:t>
            </w:r>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8A03E" w14:textId="77777777" w:rsidR="00472633" w:rsidRDefault="001624DF">
            <w:pPr>
              <w:widowControl w:val="0"/>
              <w:jc w:val="both"/>
              <w:rPr>
                <w:sz w:val="22"/>
                <w:szCs w:val="22"/>
              </w:rPr>
            </w:pPr>
            <w:r>
              <w:rPr>
                <w:b/>
                <w:bCs/>
                <w:sz w:val="22"/>
                <w:szCs w:val="22"/>
              </w:rPr>
              <w:t>Участники закупки должны соответствовать следующим дополнительным требованиям:</w:t>
            </w:r>
          </w:p>
          <w:p w14:paraId="55D850F3" w14:textId="77777777" w:rsidR="00472633" w:rsidRDefault="001624DF">
            <w:pPr>
              <w:widowControl w:val="0"/>
              <w:jc w:val="both"/>
              <w:rPr>
                <w:sz w:val="22"/>
                <w:szCs w:val="22"/>
              </w:rPr>
            </w:pPr>
            <w:r>
              <w:rPr>
                <w:sz w:val="22"/>
                <w:szCs w:val="22"/>
              </w:rPr>
              <w:t>отсутствие сведений об участнике закупки в реестре недобросовестных поставщиков (поставщиков, исполнителей), предусмотренном Законом 223-ФЗ и / или в реестре недобросовестных поставщиков, предусмотренном Законом 44-ФЗ</w:t>
            </w:r>
          </w:p>
        </w:tc>
        <w:tc>
          <w:tcPr>
            <w:tcW w:w="356" w:type="dxa"/>
          </w:tcPr>
          <w:p w14:paraId="66A65FCE" w14:textId="77777777" w:rsidR="00472633" w:rsidRDefault="00472633">
            <w:pPr>
              <w:widowControl w:val="0"/>
            </w:pPr>
          </w:p>
        </w:tc>
      </w:tr>
      <w:tr w:rsidR="00472633" w14:paraId="73D2A22E" w14:textId="77777777" w:rsidTr="00F9152A">
        <w:trPr>
          <w:trHeight w:val="241"/>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45D1455F" w14:textId="77777777" w:rsidR="00472633" w:rsidRDefault="001624DF">
            <w:pPr>
              <w:widowControl w:val="0"/>
              <w:rPr>
                <w:sz w:val="22"/>
                <w:szCs w:val="22"/>
              </w:rPr>
            </w:pPr>
            <w:r>
              <w:rPr>
                <w:b/>
                <w:bCs/>
                <w:sz w:val="22"/>
                <w:szCs w:val="22"/>
              </w:rPr>
              <w:t>12</w:t>
            </w: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85F2FD2" w14:textId="77777777" w:rsidR="00472633" w:rsidRDefault="001624DF">
            <w:pPr>
              <w:widowControl w:val="0"/>
              <w:jc w:val="both"/>
              <w:rPr>
                <w:sz w:val="22"/>
                <w:szCs w:val="22"/>
              </w:rPr>
            </w:pPr>
            <w:r>
              <w:rPr>
                <w:b/>
                <w:bCs/>
                <w:sz w:val="22"/>
                <w:szCs w:val="22"/>
              </w:rPr>
              <w:t>Сведения о порядке подачи заявок</w:t>
            </w:r>
          </w:p>
        </w:tc>
        <w:tc>
          <w:tcPr>
            <w:tcW w:w="356" w:type="dxa"/>
          </w:tcPr>
          <w:p w14:paraId="46BA4AC1" w14:textId="77777777" w:rsidR="00472633" w:rsidRDefault="00472633">
            <w:pPr>
              <w:widowControl w:val="0"/>
            </w:pPr>
          </w:p>
        </w:tc>
      </w:tr>
      <w:tr w:rsidR="00472633" w14:paraId="11613C32" w14:textId="77777777" w:rsidTr="002C00CA">
        <w:trPr>
          <w:trHeight w:val="860"/>
          <w:jc w:val="center"/>
        </w:trPr>
        <w:tc>
          <w:tcPr>
            <w:tcW w:w="685" w:type="dxa"/>
            <w:tcBorders>
              <w:top w:val="single" w:sz="4" w:space="0" w:color="000000"/>
              <w:left w:val="single" w:sz="4" w:space="0" w:color="000000"/>
              <w:bottom w:val="single" w:sz="4" w:space="0" w:color="000000"/>
              <w:right w:val="single" w:sz="4" w:space="0" w:color="000000"/>
            </w:tcBorders>
          </w:tcPr>
          <w:p w14:paraId="72A4B745" w14:textId="77777777" w:rsidR="00472633" w:rsidRDefault="001624DF">
            <w:pPr>
              <w:widowControl w:val="0"/>
              <w:rPr>
                <w:sz w:val="22"/>
                <w:szCs w:val="22"/>
              </w:rPr>
            </w:pPr>
            <w:r>
              <w:rPr>
                <w:b/>
                <w:bCs/>
                <w:sz w:val="22"/>
                <w:szCs w:val="22"/>
              </w:rPr>
              <w:t>12.1</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B5F2" w14:textId="77777777" w:rsidR="00472633" w:rsidRDefault="001624DF">
            <w:pPr>
              <w:widowControl w:val="0"/>
              <w:rPr>
                <w:sz w:val="22"/>
                <w:szCs w:val="22"/>
              </w:rPr>
            </w:pPr>
            <w:r>
              <w:rPr>
                <w:b/>
                <w:bCs/>
                <w:sz w:val="22"/>
                <w:szCs w:val="22"/>
              </w:rPr>
              <w:t>Место подачи заявок на участие в запросе котировок в электронной форме:</w:t>
            </w:r>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BE3B4" w14:textId="43546CBD" w:rsidR="00472633" w:rsidRDefault="001624DF">
            <w:pPr>
              <w:widowControl w:val="0"/>
              <w:jc w:val="both"/>
              <w:rPr>
                <w:color w:val="000000"/>
                <w:sz w:val="22"/>
                <w:szCs w:val="22"/>
                <w:shd w:val="clear" w:color="auto" w:fill="FFFFFF"/>
              </w:rPr>
            </w:pPr>
            <w:r>
              <w:rPr>
                <w:color w:val="000000"/>
                <w:sz w:val="22"/>
                <w:szCs w:val="22"/>
                <w:shd w:val="clear" w:color="auto" w:fill="FFFFFF"/>
              </w:rPr>
              <w:t xml:space="preserve">Электронная торговая площадка (далее – ЭТП): </w:t>
            </w:r>
            <w:r w:rsidR="00620930" w:rsidRPr="00620930">
              <w:rPr>
                <w:color w:val="000000"/>
                <w:sz w:val="22"/>
                <w:szCs w:val="22"/>
                <w:shd w:val="clear" w:color="auto" w:fill="FFFFFF"/>
              </w:rPr>
              <w:t>http://торги.223фз.рф</w:t>
            </w:r>
            <w:r w:rsidR="00620930">
              <w:rPr>
                <w:color w:val="000000"/>
                <w:sz w:val="22"/>
                <w:szCs w:val="22"/>
                <w:shd w:val="clear" w:color="auto" w:fill="FFFFFF"/>
              </w:rPr>
              <w:t>.</w:t>
            </w:r>
          </w:p>
        </w:tc>
        <w:tc>
          <w:tcPr>
            <w:tcW w:w="356" w:type="dxa"/>
          </w:tcPr>
          <w:p w14:paraId="394B1B40" w14:textId="77777777" w:rsidR="00472633" w:rsidRDefault="00472633">
            <w:pPr>
              <w:widowControl w:val="0"/>
            </w:pPr>
          </w:p>
        </w:tc>
      </w:tr>
      <w:tr w:rsidR="00472633" w14:paraId="1151972A" w14:textId="77777777" w:rsidTr="002C00CA">
        <w:trPr>
          <w:trHeight w:val="854"/>
          <w:jc w:val="center"/>
        </w:trPr>
        <w:tc>
          <w:tcPr>
            <w:tcW w:w="685" w:type="dxa"/>
            <w:tcBorders>
              <w:top w:val="single" w:sz="4" w:space="0" w:color="000000"/>
              <w:left w:val="single" w:sz="4" w:space="0" w:color="000000"/>
              <w:bottom w:val="single" w:sz="4" w:space="0" w:color="000000"/>
              <w:right w:val="single" w:sz="4" w:space="0" w:color="000000"/>
            </w:tcBorders>
          </w:tcPr>
          <w:p w14:paraId="5A4F0AC0" w14:textId="77777777" w:rsidR="00472633" w:rsidRDefault="001624DF">
            <w:pPr>
              <w:widowControl w:val="0"/>
              <w:rPr>
                <w:sz w:val="22"/>
                <w:szCs w:val="22"/>
              </w:rPr>
            </w:pPr>
            <w:r>
              <w:rPr>
                <w:b/>
                <w:bCs/>
                <w:sz w:val="22"/>
                <w:szCs w:val="22"/>
              </w:rPr>
              <w:t>12.2</w:t>
            </w:r>
          </w:p>
        </w:tc>
        <w:tc>
          <w:tcPr>
            <w:tcW w:w="2571" w:type="dxa"/>
            <w:tcBorders>
              <w:top w:val="single" w:sz="4" w:space="0" w:color="000000"/>
              <w:left w:val="single" w:sz="4" w:space="0" w:color="000000"/>
              <w:bottom w:val="single" w:sz="4" w:space="0" w:color="000000"/>
              <w:right w:val="single" w:sz="4" w:space="0" w:color="000000"/>
            </w:tcBorders>
            <w:vAlign w:val="center"/>
          </w:tcPr>
          <w:p w14:paraId="255C579F" w14:textId="77777777" w:rsidR="00472633" w:rsidRDefault="001624DF">
            <w:pPr>
              <w:widowControl w:val="0"/>
              <w:rPr>
                <w:sz w:val="22"/>
                <w:szCs w:val="22"/>
              </w:rPr>
            </w:pPr>
            <w:bookmarkStart w:id="2" w:name="OLE_LINK19"/>
            <w:bookmarkStart w:id="3" w:name="OLE_LINK18"/>
            <w:r>
              <w:rPr>
                <w:b/>
                <w:bCs/>
                <w:sz w:val="22"/>
                <w:szCs w:val="22"/>
              </w:rPr>
              <w:t>Дата и время окончания подачи заявок на участие в запросе котировок в электронной форме:</w:t>
            </w:r>
            <w:bookmarkEnd w:id="2"/>
            <w:bookmarkEnd w:id="3"/>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A2981" w14:textId="3FBC56A4" w:rsidR="00472633" w:rsidRPr="00F9152A" w:rsidRDefault="00980CEB" w:rsidP="00F9152A">
            <w:r>
              <w:t>«</w:t>
            </w:r>
            <w:proofErr w:type="gramStart"/>
            <w:r w:rsidR="00445BAB">
              <w:t>06</w:t>
            </w:r>
            <w:r w:rsidR="001624DF" w:rsidRPr="00F9152A">
              <w:t xml:space="preserve">»  </w:t>
            </w:r>
            <w:r w:rsidR="00445BAB">
              <w:t>июн</w:t>
            </w:r>
            <w:r>
              <w:t>я</w:t>
            </w:r>
            <w:proofErr w:type="gramEnd"/>
            <w:r>
              <w:t xml:space="preserve"> 202</w:t>
            </w:r>
            <w:r w:rsidR="00040E88">
              <w:t>4</w:t>
            </w:r>
            <w:r>
              <w:t xml:space="preserve"> г</w:t>
            </w:r>
            <w:r w:rsidR="001624DF" w:rsidRPr="00F9152A">
              <w:t xml:space="preserve">. в </w:t>
            </w:r>
            <w:r w:rsidR="00655753">
              <w:t>17</w:t>
            </w:r>
            <w:r w:rsidR="001624DF" w:rsidRPr="00F9152A">
              <w:t xml:space="preserve">  часов 00 минут по (МСК)</w:t>
            </w:r>
          </w:p>
        </w:tc>
        <w:tc>
          <w:tcPr>
            <w:tcW w:w="356" w:type="dxa"/>
          </w:tcPr>
          <w:p w14:paraId="4F372349" w14:textId="77777777" w:rsidR="00472633" w:rsidRDefault="00472633">
            <w:pPr>
              <w:widowControl w:val="0"/>
            </w:pPr>
          </w:p>
        </w:tc>
      </w:tr>
      <w:tr w:rsidR="00472633" w14:paraId="7AB31A6B" w14:textId="77777777" w:rsidTr="002C00CA">
        <w:trPr>
          <w:jc w:val="center"/>
        </w:trPr>
        <w:tc>
          <w:tcPr>
            <w:tcW w:w="685" w:type="dxa"/>
            <w:tcBorders>
              <w:top w:val="single" w:sz="4" w:space="0" w:color="000000"/>
              <w:left w:val="single" w:sz="4" w:space="0" w:color="000000"/>
              <w:bottom w:val="single" w:sz="4" w:space="0" w:color="000000"/>
              <w:right w:val="single" w:sz="4" w:space="0" w:color="000000"/>
            </w:tcBorders>
          </w:tcPr>
          <w:p w14:paraId="0220F277" w14:textId="77777777" w:rsidR="00472633" w:rsidRDefault="001624DF">
            <w:pPr>
              <w:widowControl w:val="0"/>
              <w:jc w:val="both"/>
              <w:rPr>
                <w:sz w:val="22"/>
                <w:szCs w:val="22"/>
              </w:rPr>
            </w:pPr>
            <w:r>
              <w:rPr>
                <w:b/>
                <w:bCs/>
                <w:sz w:val="22"/>
                <w:szCs w:val="22"/>
              </w:rPr>
              <w:t>12.3</w:t>
            </w:r>
          </w:p>
        </w:tc>
        <w:tc>
          <w:tcPr>
            <w:tcW w:w="2571" w:type="dxa"/>
            <w:tcBorders>
              <w:top w:val="single" w:sz="4" w:space="0" w:color="000000"/>
              <w:left w:val="single" w:sz="4" w:space="0" w:color="000000"/>
              <w:bottom w:val="single" w:sz="4" w:space="0" w:color="000000"/>
              <w:right w:val="single" w:sz="4" w:space="0" w:color="000000"/>
            </w:tcBorders>
            <w:vAlign w:val="center"/>
          </w:tcPr>
          <w:p w14:paraId="4502684B" w14:textId="77777777" w:rsidR="00472633" w:rsidRDefault="001624DF">
            <w:pPr>
              <w:widowControl w:val="0"/>
              <w:rPr>
                <w:sz w:val="22"/>
                <w:szCs w:val="22"/>
              </w:rPr>
            </w:pPr>
            <w:bookmarkStart w:id="4" w:name="_Toc516824546"/>
            <w:bookmarkStart w:id="5" w:name="_Toc453143299"/>
            <w:bookmarkStart w:id="6" w:name="_Toc412760364"/>
            <w:bookmarkStart w:id="7" w:name="_Toc412551494"/>
            <w:bookmarkStart w:id="8" w:name="_Toc412543749"/>
            <w:bookmarkStart w:id="9" w:name="_Toc412218463"/>
            <w:bookmarkStart w:id="10" w:name="_Toc285999980"/>
            <w:bookmarkStart w:id="11" w:name="_Toc412128014"/>
            <w:bookmarkStart w:id="12" w:name="_Toc285977851"/>
            <w:bookmarkStart w:id="13" w:name="_Toc412111247"/>
            <w:bookmarkStart w:id="14" w:name="_Toc411949607"/>
            <w:bookmarkStart w:id="15" w:name="_Toc285801580"/>
            <w:bookmarkStart w:id="16" w:name="_Toc411941132"/>
            <w:bookmarkStart w:id="17" w:name="_Toc411882122"/>
            <w:bookmarkStart w:id="18" w:name="_Toc411632213"/>
            <w:bookmarkStart w:id="19" w:name="_Toc411626670"/>
            <w:bookmarkStart w:id="20" w:name="_Toc411279944"/>
            <w:bookmarkStart w:id="21" w:name="_Toc410920304"/>
            <w:bookmarkStart w:id="22" w:name="_Toc410911206"/>
            <w:bookmarkStart w:id="23" w:name="_Toc410910933"/>
            <w:bookmarkStart w:id="24" w:name="_Toc410908140"/>
            <w:bookmarkStart w:id="25" w:name="_Toc410907951"/>
            <w:bookmarkStart w:id="26" w:name="_Toc410902940"/>
            <w:bookmarkStart w:id="27" w:name="_Toc409908768"/>
            <w:bookmarkStart w:id="28" w:name="_Toc283764434"/>
            <w:bookmarkStart w:id="29" w:name="_Toc409812205"/>
            <w:bookmarkStart w:id="30" w:name="_Toc409807486"/>
            <w:bookmarkStart w:id="31" w:name="_Toc409721768"/>
            <w:bookmarkStart w:id="32" w:name="_Toc409720681"/>
            <w:bookmarkStart w:id="33" w:name="_Toc409721550"/>
            <w:bookmarkStart w:id="34" w:name="_Toc409715533"/>
            <w:bookmarkStart w:id="35" w:name="_Toc409711813"/>
            <w:bookmarkStart w:id="36" w:name="_Toc409703649"/>
            <w:bookmarkStart w:id="37" w:name="_Toc409630204"/>
            <w:r>
              <w:rPr>
                <w:b/>
                <w:bCs/>
                <w:sz w:val="22"/>
                <w:szCs w:val="22"/>
              </w:rPr>
              <w:t>Порядок подачи заяв</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b/>
                <w:bCs/>
                <w:sz w:val="22"/>
                <w:szCs w:val="22"/>
              </w:rPr>
              <w:t>ки:</w:t>
            </w:r>
          </w:p>
        </w:tc>
        <w:tc>
          <w:tcPr>
            <w:tcW w:w="6174" w:type="dxa"/>
            <w:gridSpan w:val="2"/>
            <w:tcBorders>
              <w:top w:val="single" w:sz="4" w:space="0" w:color="000000"/>
              <w:left w:val="single" w:sz="4" w:space="0" w:color="000000"/>
              <w:bottom w:val="single" w:sz="4" w:space="0" w:color="000000"/>
              <w:right w:val="single" w:sz="4" w:space="0" w:color="000000"/>
            </w:tcBorders>
          </w:tcPr>
          <w:p w14:paraId="0867CD68" w14:textId="77777777" w:rsidR="00472633" w:rsidRPr="002D76BB" w:rsidRDefault="001624DF">
            <w:pPr>
              <w:widowControl w:val="0"/>
              <w:ind w:firstLine="597"/>
              <w:jc w:val="both"/>
              <w:rPr>
                <w:sz w:val="22"/>
                <w:szCs w:val="22"/>
              </w:rPr>
            </w:pPr>
            <w:r>
              <w:rPr>
                <w:sz w:val="22"/>
                <w:szCs w:val="22"/>
              </w:rPr>
              <w:t xml:space="preserve">Участник процедуры закупки формирует заявку в соответствии с требованиями и условиями, указанными в </w:t>
            </w:r>
            <w:r w:rsidR="009C32BE" w:rsidRPr="002D76BB">
              <w:rPr>
                <w:sz w:val="22"/>
                <w:szCs w:val="22"/>
              </w:rPr>
              <w:t xml:space="preserve">извещении </w:t>
            </w:r>
            <w:r w:rsidRPr="002D76BB">
              <w:rPr>
                <w:sz w:val="22"/>
                <w:szCs w:val="22"/>
              </w:rPr>
              <w:t>о закупке. Каждый участник процедуры закупки вправе подать только одну заявку.</w:t>
            </w:r>
          </w:p>
          <w:p w14:paraId="113FD631" w14:textId="77777777" w:rsidR="00472633" w:rsidRPr="002D76BB" w:rsidRDefault="001624DF">
            <w:pPr>
              <w:widowControl w:val="0"/>
              <w:ind w:firstLine="597"/>
              <w:jc w:val="both"/>
              <w:rPr>
                <w:sz w:val="22"/>
                <w:szCs w:val="22"/>
              </w:rPr>
            </w:pPr>
            <w:r w:rsidRPr="002D76BB">
              <w:rPr>
                <w:sz w:val="22"/>
                <w:szCs w:val="22"/>
              </w:rPr>
              <w:t xml:space="preserve">Подача заявки означает, что участник процедуры закупки изучил настоящую </w:t>
            </w:r>
            <w:r w:rsidR="009C32BE" w:rsidRPr="002D76BB">
              <w:rPr>
                <w:sz w:val="22"/>
                <w:szCs w:val="22"/>
              </w:rPr>
              <w:t>извещение</w:t>
            </w:r>
            <w:r w:rsidRPr="002D76BB">
              <w:rPr>
                <w:sz w:val="22"/>
                <w:szCs w:val="22"/>
              </w:rPr>
              <w:t xml:space="preserve"> о закуп</w:t>
            </w:r>
            <w:r w:rsidR="009C32BE" w:rsidRPr="002D76BB">
              <w:rPr>
                <w:sz w:val="22"/>
                <w:szCs w:val="22"/>
              </w:rPr>
              <w:t>ке (включая все приложения к нему</w:t>
            </w:r>
            <w:r w:rsidRPr="002D76BB">
              <w:rPr>
                <w:sz w:val="22"/>
                <w:szCs w:val="22"/>
              </w:rPr>
              <w:t xml:space="preserve">), а также изменения и разъяснения к ней, безоговорочно согласен с условиями участия в закупке, </w:t>
            </w:r>
            <w:r w:rsidRPr="002D76BB">
              <w:rPr>
                <w:sz w:val="22"/>
                <w:szCs w:val="22"/>
              </w:rPr>
              <w:lastRenderedPageBreak/>
              <w:t xml:space="preserve">содержащимися в </w:t>
            </w:r>
            <w:r w:rsidR="009C32BE" w:rsidRPr="002D76BB">
              <w:rPr>
                <w:sz w:val="22"/>
                <w:szCs w:val="22"/>
              </w:rPr>
              <w:t>извещении</w:t>
            </w:r>
            <w:r w:rsidRPr="002D76BB">
              <w:rPr>
                <w:sz w:val="22"/>
                <w:szCs w:val="22"/>
              </w:rPr>
              <w:t xml:space="preserve"> о закупке.</w:t>
            </w:r>
          </w:p>
          <w:p w14:paraId="5908CD3F" w14:textId="77777777" w:rsidR="00472633" w:rsidRPr="002D76BB" w:rsidRDefault="001624DF">
            <w:pPr>
              <w:widowControl w:val="0"/>
              <w:ind w:firstLine="597"/>
              <w:jc w:val="both"/>
              <w:rPr>
                <w:sz w:val="22"/>
                <w:szCs w:val="22"/>
              </w:rPr>
            </w:pPr>
            <w:r w:rsidRPr="002D76BB">
              <w:rPr>
                <w:sz w:val="22"/>
                <w:szCs w:val="22"/>
              </w:rPr>
              <w:t>Для участия в закупках, проводимых в электронной форме на ЭТП, участник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41B6D39C" w14:textId="77777777" w:rsidR="00472633" w:rsidRPr="002D76BB" w:rsidRDefault="00AB4A6F">
            <w:pPr>
              <w:widowControl w:val="0"/>
              <w:ind w:firstLine="597"/>
              <w:jc w:val="both"/>
            </w:pPr>
            <w:r w:rsidRPr="002D76BB">
              <w:rPr>
                <w:sz w:val="22"/>
                <w:szCs w:val="22"/>
              </w:rPr>
              <w:t>Участники закупки получают аккредитацию на электронной площадке в порядке, установленном Федеральным </w:t>
            </w:r>
            <w:hyperlink r:id="rId8" w:anchor="dst1059" w:history="1">
              <w:r w:rsidRPr="002D76BB">
                <w:rPr>
                  <w:sz w:val="22"/>
                  <w:szCs w:val="22"/>
                </w:rPr>
                <w:t>законом</w:t>
              </w:r>
            </w:hyperlink>
            <w:r w:rsidRPr="002D76BB">
              <w:rPr>
                <w:sz w:val="22"/>
                <w:szCs w:val="22"/>
              </w:rPr>
              <w:t> от 5 апреля 2013 года N 44-ФЗ "О контрактной системе в сфере закупок товаров, работ, услуг для обеспечения государственных и муниципальных нужд".</w:t>
            </w:r>
          </w:p>
          <w:p w14:paraId="1DE0ECD4" w14:textId="77777777" w:rsidR="00472633" w:rsidRDefault="001624DF">
            <w:pPr>
              <w:widowControl w:val="0"/>
              <w:ind w:firstLine="597"/>
              <w:jc w:val="both"/>
              <w:rPr>
                <w:sz w:val="22"/>
                <w:szCs w:val="22"/>
              </w:rPr>
            </w:pPr>
            <w:r w:rsidRPr="002D76BB">
              <w:rPr>
                <w:sz w:val="22"/>
                <w:szCs w:val="22"/>
              </w:rPr>
              <w:t xml:space="preserve">До подачи заявки участник процедуры закупки обязан ознакомиться с </w:t>
            </w:r>
            <w:r w:rsidR="009C32BE" w:rsidRPr="002D76BB">
              <w:rPr>
                <w:sz w:val="22"/>
                <w:szCs w:val="22"/>
              </w:rPr>
              <w:t>извещением</w:t>
            </w:r>
            <w:r w:rsidRPr="002D76BB">
              <w:rPr>
                <w:sz w:val="22"/>
                <w:szCs w:val="22"/>
              </w:rPr>
              <w:t xml:space="preserve"> о з</w:t>
            </w:r>
            <w:r>
              <w:rPr>
                <w:sz w:val="22"/>
                <w:szCs w:val="22"/>
              </w:rPr>
              <w:t>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8EA3CBB" w14:textId="77777777" w:rsidR="00472633" w:rsidRDefault="001624DF">
            <w:pPr>
              <w:widowControl w:val="0"/>
              <w:ind w:firstLine="597"/>
              <w:jc w:val="both"/>
              <w:rPr>
                <w:sz w:val="22"/>
                <w:szCs w:val="22"/>
              </w:rPr>
            </w:pPr>
            <w:r>
              <w:rPr>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в полном объеме.</w:t>
            </w:r>
          </w:p>
          <w:p w14:paraId="2D28C939" w14:textId="77777777" w:rsidR="00472633" w:rsidRDefault="001624DF">
            <w:pPr>
              <w:widowControl w:val="0"/>
              <w:ind w:firstLine="597"/>
              <w:jc w:val="both"/>
              <w:rPr>
                <w:sz w:val="22"/>
                <w:szCs w:val="22"/>
              </w:rPr>
            </w:pPr>
            <w:r>
              <w:rPr>
                <w:sz w:val="22"/>
                <w:szCs w:val="22"/>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0BC49C8" w14:textId="77777777" w:rsidR="00472633" w:rsidRPr="002D76BB" w:rsidRDefault="001624DF">
            <w:pPr>
              <w:widowControl w:val="0"/>
              <w:ind w:firstLine="597"/>
              <w:jc w:val="both"/>
              <w:rPr>
                <w:sz w:val="22"/>
                <w:szCs w:val="22"/>
              </w:rPr>
            </w:pPr>
            <w:r>
              <w:rPr>
                <w:sz w:val="22"/>
                <w:szCs w:val="22"/>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/организатором закупки в </w:t>
            </w:r>
            <w:r w:rsidR="009C32BE" w:rsidRPr="002D76BB">
              <w:rPr>
                <w:sz w:val="22"/>
                <w:szCs w:val="22"/>
              </w:rPr>
              <w:t>извещении</w:t>
            </w:r>
            <w:r w:rsidRPr="002D76BB">
              <w:rPr>
                <w:sz w:val="22"/>
                <w:szCs w:val="22"/>
              </w:rPr>
              <w:t xml:space="preserve"> требования о предоставлении копии заявки в печатном виде (на бумажном носителе).</w:t>
            </w:r>
          </w:p>
          <w:p w14:paraId="2267285E" w14:textId="77777777" w:rsidR="00472633" w:rsidRPr="002D76BB" w:rsidRDefault="001624DF">
            <w:pPr>
              <w:widowControl w:val="0"/>
              <w:ind w:firstLine="597"/>
              <w:jc w:val="both"/>
              <w:rPr>
                <w:sz w:val="22"/>
                <w:szCs w:val="22"/>
              </w:rPr>
            </w:pPr>
            <w:bookmarkStart w:id="38" w:name="_Ref286343604"/>
            <w:bookmarkStart w:id="39" w:name="_Ref409454240"/>
            <w:r w:rsidRPr="002D76BB">
              <w:rPr>
                <w:sz w:val="22"/>
                <w:szCs w:val="22"/>
              </w:rPr>
              <w:t xml:space="preserve">Подача заявки допускается участником процедуры закупки, предоставившим надлежащее обеспечение заявки в соответствии с условиями </w:t>
            </w:r>
            <w:r w:rsidR="009C32BE" w:rsidRPr="002D76BB">
              <w:rPr>
                <w:sz w:val="22"/>
                <w:szCs w:val="22"/>
              </w:rPr>
              <w:t>извещении</w:t>
            </w:r>
            <w:r w:rsidRPr="002D76BB">
              <w:rPr>
                <w:sz w:val="22"/>
                <w:szCs w:val="22"/>
              </w:rPr>
              <w:t xml:space="preserve"> о закупке.</w:t>
            </w:r>
            <w:bookmarkEnd w:id="38"/>
          </w:p>
          <w:p w14:paraId="6A846627" w14:textId="77777777" w:rsidR="00472633" w:rsidRPr="002D76BB" w:rsidRDefault="001624DF">
            <w:pPr>
              <w:widowControl w:val="0"/>
              <w:ind w:firstLine="597"/>
              <w:jc w:val="both"/>
              <w:rPr>
                <w:sz w:val="22"/>
                <w:szCs w:val="22"/>
              </w:rPr>
            </w:pPr>
            <w:bookmarkStart w:id="40" w:name="_Ref409681081"/>
            <w:r w:rsidRPr="002D76BB">
              <w:rPr>
                <w:sz w:val="22"/>
                <w:szCs w:val="22"/>
              </w:rPr>
              <w:t xml:space="preserve">Заявка должна быть подготовлена в соответствии с требованиями </w:t>
            </w:r>
            <w:r w:rsidR="009C32BE" w:rsidRPr="002D76BB">
              <w:rPr>
                <w:sz w:val="22"/>
                <w:szCs w:val="22"/>
              </w:rPr>
              <w:t>извещении</w:t>
            </w:r>
            <w:r w:rsidRPr="002D76BB">
              <w:rPr>
                <w:sz w:val="22"/>
                <w:szCs w:val="22"/>
              </w:rPr>
              <w:t xml:space="preserve"> о закупке и содержать документы и сведения, указанные </w:t>
            </w:r>
            <w:bookmarkEnd w:id="40"/>
            <w:r w:rsidRPr="002D76BB">
              <w:rPr>
                <w:sz w:val="22"/>
                <w:szCs w:val="22"/>
              </w:rPr>
              <w:t>частью 12.4 раздела 12 настояще</w:t>
            </w:r>
            <w:r w:rsidR="009C32BE" w:rsidRPr="002D76BB">
              <w:rPr>
                <w:sz w:val="22"/>
                <w:szCs w:val="22"/>
              </w:rPr>
              <w:t>го</w:t>
            </w:r>
            <w:r w:rsidRPr="002D76BB">
              <w:rPr>
                <w:sz w:val="22"/>
                <w:szCs w:val="22"/>
              </w:rPr>
              <w:t xml:space="preserve"> </w:t>
            </w:r>
            <w:r w:rsidR="009C32BE" w:rsidRPr="002D76BB">
              <w:rPr>
                <w:sz w:val="22"/>
                <w:szCs w:val="22"/>
              </w:rPr>
              <w:t>извещении</w:t>
            </w:r>
            <w:r w:rsidRPr="002D76BB">
              <w:rPr>
                <w:sz w:val="22"/>
                <w:szCs w:val="22"/>
              </w:rPr>
              <w:t xml:space="preserve"> о закупке.</w:t>
            </w:r>
          </w:p>
          <w:p w14:paraId="744FD55C" w14:textId="4DC5D570" w:rsidR="00472633" w:rsidRPr="002D76BB" w:rsidRDefault="001624DF">
            <w:pPr>
              <w:widowControl w:val="0"/>
              <w:ind w:firstLine="597"/>
              <w:jc w:val="both"/>
            </w:pPr>
            <w:r w:rsidRPr="002D76BB">
              <w:rPr>
                <w:sz w:val="22"/>
                <w:szCs w:val="22"/>
              </w:rPr>
              <w:t>Декларация, предусмотренная  </w:t>
            </w:r>
            <w:hyperlink r:id="rId9" w:anchor="dst480" w:history="1">
              <w:r w:rsidRPr="002D76BB">
                <w:rPr>
                  <w:sz w:val="22"/>
                  <w:szCs w:val="22"/>
                </w:rPr>
                <w:t xml:space="preserve"> частью 12.4</w:t>
              </w:r>
            </w:hyperlink>
            <w:r w:rsidRPr="002D76BB">
              <w:rPr>
                <w:b/>
                <w:bCs/>
                <w:sz w:val="22"/>
                <w:szCs w:val="22"/>
              </w:rPr>
              <w:t xml:space="preserve"> </w:t>
            </w:r>
            <w:r w:rsidRPr="002D76BB">
              <w:rPr>
                <w:sz w:val="22"/>
                <w:szCs w:val="22"/>
              </w:rPr>
              <w:t xml:space="preserve">раздела 12 </w:t>
            </w:r>
            <w:r w:rsidR="00912550" w:rsidRPr="002D76BB">
              <w:rPr>
                <w:sz w:val="22"/>
                <w:szCs w:val="22"/>
              </w:rPr>
              <w:t>настоящего извещения</w:t>
            </w:r>
            <w:r w:rsidRPr="002D76BB">
              <w:rPr>
                <w:sz w:val="22"/>
                <w:szCs w:val="22"/>
              </w:rPr>
              <w:t xml:space="preserve">   представляется в составе заявки участником конкурентной закупки с использованием программно-аппаратных средств электронной площадки.</w:t>
            </w:r>
            <w:bookmarkEnd w:id="39"/>
          </w:p>
          <w:p w14:paraId="35B9198B" w14:textId="77777777" w:rsidR="00472633" w:rsidRPr="002D76BB" w:rsidRDefault="001624DF">
            <w:pPr>
              <w:widowControl w:val="0"/>
              <w:ind w:firstLine="597"/>
              <w:jc w:val="both"/>
              <w:rPr>
                <w:sz w:val="22"/>
                <w:szCs w:val="22"/>
              </w:rPr>
            </w:pPr>
            <w:r w:rsidRPr="002D76BB">
              <w:rPr>
                <w:sz w:val="22"/>
                <w:szCs w:val="22"/>
              </w:rPr>
              <w:t xml:space="preserve">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9C32BE" w:rsidRPr="002D76BB">
              <w:rPr>
                <w:sz w:val="22"/>
                <w:szCs w:val="22"/>
              </w:rPr>
              <w:t>извещением</w:t>
            </w:r>
            <w:r w:rsidRPr="002D76BB">
              <w:rPr>
                <w:sz w:val="22"/>
                <w:szCs w:val="22"/>
              </w:rPr>
              <w:t xml:space="preserve"> о закупке).</w:t>
            </w:r>
          </w:p>
          <w:p w14:paraId="1915AB5C" w14:textId="77777777" w:rsidR="00472633" w:rsidRPr="002D76BB" w:rsidRDefault="001624DF">
            <w:pPr>
              <w:widowControl w:val="0"/>
              <w:ind w:firstLine="597"/>
              <w:jc w:val="both"/>
              <w:rPr>
                <w:sz w:val="22"/>
                <w:szCs w:val="22"/>
              </w:rPr>
            </w:pPr>
            <w:r w:rsidRPr="002D76BB">
              <w:rPr>
                <w:sz w:val="22"/>
                <w:szCs w:val="22"/>
              </w:rPr>
              <w:t>Документы в составе заявки</w:t>
            </w:r>
            <w:r>
              <w:rPr>
                <w:sz w:val="22"/>
                <w:szCs w:val="22"/>
              </w:rPr>
              <w:t xml:space="preserve"> предоставляются в электронной форме. Все документы, в том числе формы, заполненные в соответствии с требованиями </w:t>
            </w:r>
            <w:r w:rsidR="00912550" w:rsidRPr="002D76BB">
              <w:rPr>
                <w:sz w:val="22"/>
                <w:szCs w:val="22"/>
              </w:rPr>
              <w:t>извещения</w:t>
            </w:r>
            <w:r w:rsidRPr="002D76BB">
              <w:rPr>
                <w:sz w:val="22"/>
                <w:szCs w:val="22"/>
              </w:rPr>
              <w:t xml:space="preserve"> о закупке и входящие в состав заявки, должны быть предоставлены участником процедуры закупки посредством использования функционала ЭТП в доступном для прочтения формате и подписаны ЭП лица, являющегося уполномоченным представителем участника процедуры закупки и полномочия которого подтверждены документами, предоставленными в </w:t>
            </w:r>
            <w:r w:rsidRPr="002D76BB">
              <w:rPr>
                <w:sz w:val="22"/>
                <w:szCs w:val="22"/>
              </w:rPr>
              <w:lastRenderedPageBreak/>
              <w:t>составе заявки.</w:t>
            </w:r>
          </w:p>
          <w:p w14:paraId="6F5BB54C" w14:textId="77777777" w:rsidR="00472633" w:rsidRPr="002D76BB" w:rsidRDefault="001624DF">
            <w:pPr>
              <w:widowControl w:val="0"/>
              <w:ind w:firstLine="597"/>
              <w:jc w:val="both"/>
              <w:rPr>
                <w:sz w:val="22"/>
                <w:szCs w:val="22"/>
              </w:rPr>
            </w:pPr>
            <w:r w:rsidRPr="002D76BB">
              <w:rPr>
                <w:sz w:val="22"/>
                <w:szCs w:val="22"/>
              </w:rPr>
              <w:t>В случае если регламентом ЭТП предусмотрено направление в составе заявки документов, предоставленных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2C470C63" w14:textId="77777777" w:rsidR="00472633" w:rsidRPr="002D76BB" w:rsidRDefault="001624DF">
            <w:pPr>
              <w:widowControl w:val="0"/>
              <w:ind w:firstLine="597"/>
              <w:jc w:val="both"/>
              <w:rPr>
                <w:sz w:val="22"/>
                <w:szCs w:val="22"/>
              </w:rPr>
            </w:pPr>
            <w:r w:rsidRPr="002D76BB">
              <w:rPr>
                <w:sz w:val="22"/>
                <w:szCs w:val="22"/>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3CB2FB78" w14:textId="77777777" w:rsidR="00472633" w:rsidRPr="002D76BB" w:rsidRDefault="001624DF">
            <w:pPr>
              <w:widowControl w:val="0"/>
              <w:ind w:firstLine="597"/>
              <w:jc w:val="both"/>
              <w:rPr>
                <w:sz w:val="22"/>
                <w:szCs w:val="22"/>
              </w:rPr>
            </w:pPr>
            <w:r w:rsidRPr="002D76BB">
              <w:rPr>
                <w:sz w:val="22"/>
                <w:szCs w:val="22"/>
              </w:rPr>
              <w:t>Цена заявки и иные условия закупки, указанные участниками процедуры закупки в специальных электронных формах на ЭТП, имеют меньшее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14:paraId="39660BB4" w14:textId="77777777" w:rsidR="00472633" w:rsidRDefault="001624DF">
            <w:pPr>
              <w:widowControl w:val="0"/>
              <w:ind w:firstLine="597"/>
              <w:jc w:val="both"/>
              <w:rPr>
                <w:sz w:val="22"/>
                <w:szCs w:val="22"/>
              </w:rPr>
            </w:pPr>
            <w:bookmarkStart w:id="41" w:name="_Ref474853910"/>
            <w:r w:rsidRPr="002D76BB">
              <w:rPr>
                <w:sz w:val="22"/>
                <w:szCs w:val="22"/>
              </w:rPr>
              <w:t xml:space="preserve">Участник процедуры закупки вправе подать, изменить или отозвать ранее поданную заявку в любое время до установленных в </w:t>
            </w:r>
            <w:r w:rsidR="009C32BE" w:rsidRPr="002D76BB">
              <w:rPr>
                <w:sz w:val="22"/>
                <w:szCs w:val="22"/>
              </w:rPr>
              <w:t>извещении</w:t>
            </w:r>
            <w:r w:rsidRPr="002D76BB">
              <w:rPr>
                <w:sz w:val="22"/>
                <w:szCs w:val="22"/>
              </w:rPr>
              <w:t xml:space="preserve"> о закупке даты и времени окончания срока подачи заявок в порядке</w:t>
            </w:r>
            <w:r>
              <w:rPr>
                <w:sz w:val="22"/>
                <w:szCs w:val="22"/>
              </w:rPr>
              <w:t>, установленном функционалом ЭТП.</w:t>
            </w:r>
            <w:bookmarkEnd w:id="41"/>
          </w:p>
        </w:tc>
        <w:tc>
          <w:tcPr>
            <w:tcW w:w="356" w:type="dxa"/>
          </w:tcPr>
          <w:p w14:paraId="1ADBBB74" w14:textId="77777777" w:rsidR="00472633" w:rsidRDefault="00472633">
            <w:pPr>
              <w:widowControl w:val="0"/>
            </w:pPr>
          </w:p>
        </w:tc>
      </w:tr>
      <w:tr w:rsidR="00472633" w14:paraId="02A46CDF" w14:textId="77777777" w:rsidTr="002C00CA">
        <w:trPr>
          <w:trHeight w:val="841"/>
          <w:jc w:val="center"/>
        </w:trPr>
        <w:tc>
          <w:tcPr>
            <w:tcW w:w="685" w:type="dxa"/>
            <w:tcBorders>
              <w:top w:val="single" w:sz="4" w:space="0" w:color="000000"/>
              <w:left w:val="single" w:sz="4" w:space="0" w:color="000000"/>
              <w:bottom w:val="single" w:sz="4" w:space="0" w:color="000000"/>
              <w:right w:val="single" w:sz="4" w:space="0" w:color="000000"/>
            </w:tcBorders>
          </w:tcPr>
          <w:p w14:paraId="44096D70" w14:textId="77777777" w:rsidR="00472633" w:rsidRDefault="001624DF">
            <w:pPr>
              <w:widowControl w:val="0"/>
              <w:jc w:val="both"/>
            </w:pPr>
            <w:r>
              <w:rPr>
                <w:b/>
                <w:bCs/>
                <w:sz w:val="22"/>
                <w:szCs w:val="22"/>
              </w:rPr>
              <w:lastRenderedPageBreak/>
              <w:t>12.4</w:t>
            </w:r>
          </w:p>
        </w:tc>
        <w:tc>
          <w:tcPr>
            <w:tcW w:w="2571" w:type="dxa"/>
            <w:tcBorders>
              <w:top w:val="single" w:sz="4" w:space="0" w:color="000000"/>
              <w:left w:val="single" w:sz="4" w:space="0" w:color="000000"/>
              <w:bottom w:val="single" w:sz="4" w:space="0" w:color="000000"/>
              <w:right w:val="single" w:sz="4" w:space="0" w:color="000000"/>
            </w:tcBorders>
            <w:vAlign w:val="center"/>
          </w:tcPr>
          <w:p w14:paraId="38B83130" w14:textId="77777777" w:rsidR="00472633" w:rsidRDefault="001624DF">
            <w:pPr>
              <w:widowControl w:val="0"/>
            </w:pPr>
            <w:bookmarkStart w:id="42" w:name="OLE_LINK8"/>
            <w:r>
              <w:rPr>
                <w:b/>
                <w:bCs/>
                <w:sz w:val="22"/>
                <w:szCs w:val="22"/>
              </w:rPr>
              <w:t>Требования к содержанию, форме и составу заявки на участие в запросе котировок в электронной форме</w:t>
            </w:r>
            <w:bookmarkEnd w:id="42"/>
            <w:r>
              <w:rPr>
                <w:b/>
                <w:bCs/>
                <w:sz w:val="22"/>
                <w:szCs w:val="22"/>
              </w:rPr>
              <w:t>:</w:t>
            </w:r>
          </w:p>
        </w:tc>
        <w:tc>
          <w:tcPr>
            <w:tcW w:w="6174" w:type="dxa"/>
            <w:gridSpan w:val="2"/>
            <w:tcBorders>
              <w:top w:val="single" w:sz="4" w:space="0" w:color="000000"/>
              <w:left w:val="single" w:sz="4" w:space="0" w:color="000000"/>
              <w:bottom w:val="single" w:sz="4" w:space="0" w:color="000000"/>
              <w:right w:val="single" w:sz="4" w:space="0" w:color="000000"/>
            </w:tcBorders>
            <w:shd w:val="clear" w:color="auto" w:fill="auto"/>
          </w:tcPr>
          <w:p w14:paraId="0D43CD91" w14:textId="77777777" w:rsidR="00472633" w:rsidRPr="002D76BB" w:rsidRDefault="001624DF">
            <w:pPr>
              <w:widowControl w:val="0"/>
              <w:ind w:firstLine="597"/>
              <w:jc w:val="both"/>
            </w:pPr>
            <w:r w:rsidRPr="002D76BB">
              <w:rPr>
                <w:sz w:val="22"/>
                <w:szCs w:val="22"/>
              </w:rPr>
              <w:t>Заявка на участие в запросе котировок в электронной форме должна содержать следующие документы:</w:t>
            </w:r>
          </w:p>
          <w:p w14:paraId="7D31DFF4" w14:textId="77777777" w:rsidR="00472633" w:rsidRPr="002D76BB" w:rsidRDefault="001624DF">
            <w:pPr>
              <w:widowControl w:val="0"/>
              <w:ind w:firstLine="597"/>
              <w:jc w:val="both"/>
            </w:pPr>
            <w:bookmarkStart w:id="43" w:name="_Ref498543777"/>
            <w:r w:rsidRPr="002D76BB">
              <w:rPr>
                <w:sz w:val="22"/>
                <w:szCs w:val="22"/>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7D69A140" w14:textId="77777777" w:rsidR="00472633" w:rsidRPr="002D76BB" w:rsidRDefault="001624DF">
            <w:pPr>
              <w:widowControl w:val="0"/>
              <w:ind w:firstLine="597"/>
              <w:jc w:val="both"/>
            </w:pPr>
            <w:r w:rsidRPr="002D76BB">
              <w:rPr>
                <w:sz w:val="22"/>
                <w:szCs w:val="22"/>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585C2024" w14:textId="77777777" w:rsidR="00472633" w:rsidRPr="002D76BB" w:rsidRDefault="001624DF">
            <w:pPr>
              <w:widowControl w:val="0"/>
              <w:ind w:firstLine="597"/>
              <w:jc w:val="both"/>
            </w:pPr>
            <w:r w:rsidRPr="002D76BB">
              <w:rPr>
                <w:sz w:val="22"/>
                <w:szCs w:val="22"/>
              </w:rPr>
              <w:t>-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149E3B6" w14:textId="77777777" w:rsidR="00472633" w:rsidRPr="002D76BB" w:rsidRDefault="001624DF">
            <w:pPr>
              <w:widowControl w:val="0"/>
              <w:ind w:firstLine="597"/>
              <w:jc w:val="both"/>
            </w:pPr>
            <w:r w:rsidRPr="002D76BB">
              <w:rPr>
                <w:sz w:val="22"/>
                <w:szCs w:val="22"/>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AB1A6C4" w14:textId="77777777" w:rsidR="00472633" w:rsidRPr="002D76BB" w:rsidRDefault="001624DF">
            <w:pPr>
              <w:widowControl w:val="0"/>
              <w:ind w:firstLine="597"/>
              <w:jc w:val="both"/>
            </w:pPr>
            <w:r w:rsidRPr="002D76BB">
              <w:rPr>
                <w:sz w:val="22"/>
                <w:szCs w:val="22"/>
              </w:rPr>
              <w:t>–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3C578B63" w14:textId="77777777" w:rsidR="00472633" w:rsidRPr="002D76BB" w:rsidRDefault="001624DF">
            <w:pPr>
              <w:widowControl w:val="0"/>
              <w:ind w:firstLine="597"/>
              <w:jc w:val="both"/>
            </w:pPr>
            <w:r w:rsidRPr="002D76BB">
              <w:rPr>
                <w:sz w:val="22"/>
                <w:szCs w:val="22"/>
              </w:rPr>
              <w:t>– индивидуальным предпринимателем, если участником такой закупки является индивидуальный предприниматель;</w:t>
            </w:r>
          </w:p>
          <w:p w14:paraId="058B3B2C" w14:textId="77777777" w:rsidR="00472633" w:rsidRPr="002D76BB" w:rsidRDefault="001624DF">
            <w:pPr>
              <w:widowControl w:val="0"/>
              <w:ind w:firstLine="597"/>
              <w:jc w:val="both"/>
            </w:pPr>
            <w:r w:rsidRPr="002D76BB">
              <w:rPr>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969B12B" w14:textId="77777777" w:rsidR="00472633" w:rsidRPr="002D76BB" w:rsidRDefault="001624DF">
            <w:pPr>
              <w:widowControl w:val="0"/>
              <w:ind w:firstLine="597"/>
              <w:jc w:val="both"/>
            </w:pPr>
            <w:r w:rsidRPr="002D76BB">
              <w:rPr>
                <w:sz w:val="22"/>
                <w:szCs w:val="22"/>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2D76BB">
              <w:rPr>
                <w:sz w:val="22"/>
                <w:szCs w:val="22"/>
              </w:rPr>
              <w:lastRenderedPageBreak/>
              <w:t xml:space="preserve">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912550" w:rsidRPr="002D76BB">
              <w:rPr>
                <w:sz w:val="22"/>
                <w:szCs w:val="22"/>
              </w:rPr>
              <w:t>извещении</w:t>
            </w:r>
            <w:r w:rsidRPr="002D76BB">
              <w:rPr>
                <w:sz w:val="22"/>
                <w:szCs w:val="22"/>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Документации об осуществлении такой закупки, документации о конкурентной закупке) является крупной сделкой;</w:t>
            </w:r>
          </w:p>
          <w:p w14:paraId="76BEA293" w14:textId="77777777" w:rsidR="00472633" w:rsidRPr="002D76BB" w:rsidRDefault="001624DF">
            <w:pPr>
              <w:widowControl w:val="0"/>
              <w:ind w:firstLine="597"/>
              <w:jc w:val="both"/>
            </w:pPr>
            <w:r w:rsidRPr="002D76BB">
              <w:rPr>
                <w:sz w:val="22"/>
                <w:szCs w:val="22"/>
              </w:rPr>
              <w:t>– декларация, подтверждающая на дату подачи заявки на участие в конкурентной закупке:</w:t>
            </w:r>
          </w:p>
          <w:p w14:paraId="0A6FC715" w14:textId="77777777" w:rsidR="00472633" w:rsidRPr="002D76BB" w:rsidRDefault="001624DF">
            <w:pPr>
              <w:widowControl w:val="0"/>
              <w:ind w:firstLine="597"/>
              <w:jc w:val="both"/>
            </w:pPr>
            <w:r w:rsidRPr="002D76BB">
              <w:rPr>
                <w:sz w:val="22"/>
                <w:szCs w:val="22"/>
              </w:rP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D3536D5" w14:textId="77777777" w:rsidR="00472633" w:rsidRPr="002D76BB" w:rsidRDefault="001624DF">
            <w:pPr>
              <w:widowControl w:val="0"/>
              <w:ind w:firstLine="597"/>
              <w:jc w:val="both"/>
            </w:pPr>
            <w:r w:rsidRPr="002D76BB">
              <w:rPr>
                <w:sz w:val="22"/>
                <w:szCs w:val="22"/>
              </w:rPr>
              <w:t>– не</w:t>
            </w:r>
            <w:r w:rsidR="00A93E9A" w:rsidRPr="002D76BB">
              <w:rPr>
                <w:sz w:val="22"/>
                <w:szCs w:val="22"/>
              </w:rPr>
              <w:t xml:space="preserve"> </w:t>
            </w:r>
            <w:r w:rsidRPr="002D76BB">
              <w:rPr>
                <w:sz w:val="22"/>
                <w:szCs w:val="22"/>
              </w:rPr>
              <w:t>приостановление деятельности участника конкурентной закупки в порядке, установленном</w:t>
            </w:r>
            <w:r w:rsidRPr="002D76BB">
              <w:rPr>
                <w:b/>
                <w:bCs/>
                <w:sz w:val="22"/>
                <w:szCs w:val="22"/>
              </w:rPr>
              <w:t> </w:t>
            </w:r>
            <w:hyperlink r:id="rId10" w:anchor="dst512" w:history="1">
              <w:r w:rsidRPr="002D76BB">
                <w:rPr>
                  <w:sz w:val="22"/>
                  <w:szCs w:val="22"/>
                </w:rPr>
                <w:t>Кодексом</w:t>
              </w:r>
            </w:hyperlink>
            <w:r w:rsidRPr="002D76BB">
              <w:rPr>
                <w:sz w:val="22"/>
                <w:szCs w:val="22"/>
              </w:rPr>
              <w:t> Российской Федерации об административных правонарушениях;</w:t>
            </w:r>
          </w:p>
          <w:p w14:paraId="7D859125" w14:textId="77777777" w:rsidR="00472633" w:rsidRPr="002D76BB" w:rsidRDefault="001624DF">
            <w:pPr>
              <w:widowControl w:val="0"/>
              <w:ind w:firstLine="597"/>
              <w:jc w:val="both"/>
            </w:pPr>
            <w:r w:rsidRPr="002D76BB">
              <w:rPr>
                <w:sz w:val="22"/>
                <w:szCs w:val="22"/>
              </w:rPr>
              <w:t>– отсутствие у участника конкурентной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anchor="dst3942" w:history="1">
              <w:r w:rsidRPr="002D76BB">
                <w:rPr>
                  <w:sz w:val="22"/>
                  <w:szCs w:val="22"/>
                </w:rPr>
                <w:t>законодательством</w:t>
              </w:r>
            </w:hyperlink>
            <w:r w:rsidRPr="002D76BB">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anchor="dst1104" w:history="1">
              <w:r w:rsidRPr="002D76BB">
                <w:rPr>
                  <w:sz w:val="22"/>
                  <w:szCs w:val="22"/>
                </w:rPr>
                <w:t>законодательством</w:t>
              </w:r>
            </w:hyperlink>
            <w:r w:rsidRPr="002D76BB">
              <w:rPr>
                <w:b/>
                <w:bCs/>
                <w:sz w:val="22"/>
                <w:szCs w:val="22"/>
              </w:rPr>
              <w:t> </w:t>
            </w:r>
            <w:r w:rsidRPr="002D76BB">
              <w:rPr>
                <w:sz w:val="22"/>
                <w:szCs w:val="22"/>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081E3DBE" w14:textId="77777777" w:rsidR="00472633" w:rsidRPr="002D76BB" w:rsidRDefault="001624DF">
            <w:pPr>
              <w:widowControl w:val="0"/>
              <w:ind w:firstLine="597"/>
              <w:jc w:val="both"/>
            </w:pPr>
            <w:r w:rsidRPr="002D76BB">
              <w:rPr>
                <w:sz w:val="22"/>
                <w:szCs w:val="22"/>
              </w:rPr>
              <w:t>–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3" w:anchor="dst101897" w:history="1">
              <w:r w:rsidRPr="002D76BB">
                <w:rPr>
                  <w:sz w:val="22"/>
                  <w:szCs w:val="22"/>
                </w:rPr>
                <w:t>статьями 289</w:t>
              </w:r>
            </w:hyperlink>
            <w:r w:rsidRPr="002D76BB">
              <w:rPr>
                <w:b/>
                <w:bCs/>
                <w:sz w:val="22"/>
                <w:szCs w:val="22"/>
              </w:rPr>
              <w:t>, </w:t>
            </w:r>
            <w:hyperlink r:id="rId14" w:anchor="dst2054" w:history="1">
              <w:r w:rsidRPr="002D76BB">
                <w:rPr>
                  <w:sz w:val="22"/>
                  <w:szCs w:val="22"/>
                </w:rPr>
                <w:t>290</w:t>
              </w:r>
            </w:hyperlink>
            <w:r w:rsidRPr="002D76BB">
              <w:rPr>
                <w:b/>
                <w:bCs/>
                <w:sz w:val="22"/>
                <w:szCs w:val="22"/>
              </w:rPr>
              <w:t>, </w:t>
            </w:r>
            <w:hyperlink r:id="rId15" w:anchor="dst2072" w:history="1">
              <w:r w:rsidRPr="002D76BB">
                <w:rPr>
                  <w:sz w:val="22"/>
                  <w:szCs w:val="22"/>
                </w:rPr>
                <w:t>291</w:t>
              </w:r>
            </w:hyperlink>
            <w:r w:rsidRPr="002D76BB">
              <w:rPr>
                <w:b/>
                <w:bCs/>
                <w:sz w:val="22"/>
                <w:szCs w:val="22"/>
              </w:rPr>
              <w:t>, </w:t>
            </w:r>
            <w:hyperlink r:id="rId16" w:anchor="dst2086" w:history="1">
              <w:r w:rsidRPr="002D76BB">
                <w:rPr>
                  <w:sz w:val="22"/>
                  <w:szCs w:val="22"/>
                </w:rPr>
                <w:t>291.1</w:t>
              </w:r>
            </w:hyperlink>
            <w:r w:rsidRPr="002D76BB">
              <w:rPr>
                <w:b/>
                <w:bCs/>
                <w:sz w:val="22"/>
                <w:szCs w:val="22"/>
              </w:rPr>
              <w:t> </w:t>
            </w:r>
            <w:r w:rsidRPr="002D76BB">
              <w:rPr>
                <w:sz w:val="22"/>
                <w:szCs w:val="22"/>
              </w:rPr>
              <w:t>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335AE6" w14:textId="77777777" w:rsidR="00472633" w:rsidRPr="002D76BB" w:rsidRDefault="001624DF">
            <w:pPr>
              <w:widowControl w:val="0"/>
              <w:ind w:firstLine="597"/>
              <w:jc w:val="both"/>
            </w:pPr>
            <w:r w:rsidRPr="002D76BB">
              <w:rPr>
                <w:sz w:val="22"/>
                <w:szCs w:val="22"/>
              </w:rPr>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w:t>
            </w:r>
            <w:r w:rsidRPr="002D76BB">
              <w:rPr>
                <w:sz w:val="22"/>
                <w:szCs w:val="22"/>
              </w:rPr>
              <w:lastRenderedPageBreak/>
              <w:t>административной ответственности за совершение административного правонарушения, предусмотренного </w:t>
            </w:r>
            <w:hyperlink r:id="rId17" w:anchor="dst2620" w:history="1">
              <w:r w:rsidRPr="002D76BB">
                <w:rPr>
                  <w:sz w:val="22"/>
                  <w:szCs w:val="22"/>
                </w:rPr>
                <w:t>статьей 19.28</w:t>
              </w:r>
            </w:hyperlink>
            <w:r w:rsidRPr="002D76BB">
              <w:rPr>
                <w:sz w:val="22"/>
                <w:szCs w:val="22"/>
              </w:rPr>
              <w:t> Кодекса Российской Федерации об административных правонарушениях;</w:t>
            </w:r>
          </w:p>
          <w:p w14:paraId="4C32D7DC" w14:textId="77777777" w:rsidR="00472633" w:rsidRPr="002D76BB" w:rsidRDefault="001624DF">
            <w:pPr>
              <w:widowControl w:val="0"/>
              <w:ind w:firstLine="597"/>
              <w:jc w:val="both"/>
            </w:pPr>
            <w:r w:rsidRPr="002D76BB">
              <w:rPr>
                <w:sz w:val="22"/>
                <w:szCs w:val="22"/>
              </w:rPr>
              <w:t xml:space="preserve">– соответствие участника конкурентной закупки указанным в </w:t>
            </w:r>
            <w:r w:rsidR="00912550" w:rsidRPr="002D76BB">
              <w:rPr>
                <w:sz w:val="22"/>
                <w:szCs w:val="22"/>
              </w:rPr>
              <w:t>извещении</w:t>
            </w:r>
            <w:r w:rsidRPr="002D76BB">
              <w:rPr>
                <w:sz w:val="22"/>
                <w:szCs w:val="22"/>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58FF680" w14:textId="77777777" w:rsidR="00472633" w:rsidRPr="002D76BB" w:rsidRDefault="001624DF">
            <w:pPr>
              <w:widowControl w:val="0"/>
              <w:ind w:firstLine="597"/>
              <w:jc w:val="both"/>
            </w:pPr>
            <w:r w:rsidRPr="002D76BB">
              <w:rPr>
                <w:sz w:val="22"/>
                <w:szCs w:val="22"/>
              </w:rPr>
              <w:t>-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EF075B4" w14:textId="77777777" w:rsidR="00472633" w:rsidRPr="002D76BB" w:rsidRDefault="001624DF">
            <w:pPr>
              <w:widowControl w:val="0"/>
              <w:ind w:firstLine="597"/>
              <w:jc w:val="both"/>
            </w:pPr>
            <w:r w:rsidRPr="002D76BB">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bookmarkEnd w:id="43"/>
          </w:p>
          <w:p w14:paraId="39E02EC4" w14:textId="77777777" w:rsidR="00472633" w:rsidRPr="002D76BB" w:rsidRDefault="009C32BE" w:rsidP="009C32BE">
            <w:pPr>
              <w:widowControl w:val="0"/>
              <w:jc w:val="both"/>
            </w:pPr>
            <w:bookmarkStart w:id="44" w:name="_Hlk109117267"/>
            <w:r w:rsidRPr="002D76BB">
              <w:rPr>
                <w:sz w:val="22"/>
                <w:szCs w:val="22"/>
              </w:rPr>
              <w:t xml:space="preserve">Образец  </w:t>
            </w:r>
            <w:r w:rsidR="001624DF" w:rsidRPr="002D76BB">
              <w:rPr>
                <w:sz w:val="22"/>
                <w:szCs w:val="22"/>
              </w:rPr>
              <w:t>формы ЗАЯВКИ УЧАСТНИКАМ запроса котировок в электронной форме (размещены отдельным файлом) Приложение №4</w:t>
            </w:r>
            <w:bookmarkEnd w:id="44"/>
          </w:p>
        </w:tc>
        <w:tc>
          <w:tcPr>
            <w:tcW w:w="356" w:type="dxa"/>
          </w:tcPr>
          <w:p w14:paraId="686EEDC4" w14:textId="77777777" w:rsidR="00472633" w:rsidRDefault="00472633">
            <w:pPr>
              <w:widowControl w:val="0"/>
            </w:pPr>
          </w:p>
        </w:tc>
      </w:tr>
      <w:tr w:rsidR="00472633" w14:paraId="2EE266DA" w14:textId="77777777" w:rsidTr="002C00CA">
        <w:trPr>
          <w:trHeight w:val="841"/>
          <w:jc w:val="center"/>
        </w:trPr>
        <w:tc>
          <w:tcPr>
            <w:tcW w:w="685" w:type="dxa"/>
            <w:tcBorders>
              <w:top w:val="single" w:sz="4" w:space="0" w:color="000000"/>
              <w:left w:val="single" w:sz="4" w:space="0" w:color="000000"/>
              <w:bottom w:val="single" w:sz="4" w:space="0" w:color="000000"/>
              <w:right w:val="single" w:sz="4" w:space="0" w:color="000000"/>
            </w:tcBorders>
          </w:tcPr>
          <w:p w14:paraId="78F1535E" w14:textId="77777777" w:rsidR="00472633" w:rsidRDefault="001624DF">
            <w:pPr>
              <w:widowControl w:val="0"/>
              <w:jc w:val="both"/>
            </w:pPr>
            <w:r>
              <w:rPr>
                <w:b/>
                <w:bCs/>
                <w:sz w:val="22"/>
                <w:szCs w:val="22"/>
              </w:rPr>
              <w:lastRenderedPageBreak/>
              <w:t>12.5</w:t>
            </w:r>
          </w:p>
        </w:tc>
        <w:tc>
          <w:tcPr>
            <w:tcW w:w="2571" w:type="dxa"/>
            <w:tcBorders>
              <w:top w:val="single" w:sz="4" w:space="0" w:color="000000"/>
              <w:left w:val="single" w:sz="4" w:space="0" w:color="000000"/>
              <w:bottom w:val="single" w:sz="4" w:space="0" w:color="000000"/>
              <w:right w:val="single" w:sz="4" w:space="0" w:color="000000"/>
            </w:tcBorders>
            <w:vAlign w:val="center"/>
          </w:tcPr>
          <w:p w14:paraId="5D182B5E" w14:textId="77777777" w:rsidR="00472633" w:rsidRDefault="001624DF">
            <w:pPr>
              <w:widowControl w:val="0"/>
            </w:pPr>
            <w:r>
              <w:rPr>
                <w:b/>
                <w:bCs/>
                <w:sz w:val="22"/>
                <w:szCs w:val="22"/>
              </w:rPr>
              <w:t>Инструкция по заполнени</w:t>
            </w:r>
            <w:r w:rsidR="007D6B1D">
              <w:rPr>
                <w:b/>
                <w:bCs/>
                <w:sz w:val="22"/>
                <w:szCs w:val="22"/>
              </w:rPr>
              <w:t xml:space="preserve">ю </w:t>
            </w:r>
            <w:r>
              <w:rPr>
                <w:b/>
                <w:bCs/>
                <w:sz w:val="22"/>
                <w:szCs w:val="22"/>
              </w:rPr>
              <w:t>заявки на участие в запросе котировок в электронной форме:</w:t>
            </w:r>
          </w:p>
        </w:tc>
        <w:tc>
          <w:tcPr>
            <w:tcW w:w="6174" w:type="dxa"/>
            <w:gridSpan w:val="2"/>
            <w:tcBorders>
              <w:top w:val="single" w:sz="4" w:space="0" w:color="000000"/>
              <w:left w:val="single" w:sz="4" w:space="0" w:color="000000"/>
              <w:bottom w:val="single" w:sz="4" w:space="0" w:color="000000"/>
              <w:right w:val="single" w:sz="4" w:space="0" w:color="000000"/>
            </w:tcBorders>
            <w:vAlign w:val="center"/>
          </w:tcPr>
          <w:p w14:paraId="0344AD6A" w14:textId="77777777" w:rsidR="00472633" w:rsidRPr="002D76BB" w:rsidRDefault="001624DF">
            <w:pPr>
              <w:widowControl w:val="0"/>
              <w:ind w:firstLine="313"/>
              <w:jc w:val="both"/>
            </w:pPr>
            <w:r w:rsidRPr="002D76BB">
              <w:rPr>
                <w:sz w:val="22"/>
                <w:szCs w:val="22"/>
              </w:rPr>
              <w:t xml:space="preserve">Заполнение заявки на участие в запросе котировок в электронной форме осуществляется в соответствии с порядком, определенным настоящим </w:t>
            </w:r>
            <w:r w:rsidR="009C32BE" w:rsidRPr="002D76BB">
              <w:rPr>
                <w:sz w:val="22"/>
                <w:szCs w:val="22"/>
              </w:rPr>
              <w:t>извещением</w:t>
            </w:r>
            <w:r w:rsidRPr="002D76BB">
              <w:rPr>
                <w:sz w:val="22"/>
                <w:szCs w:val="22"/>
              </w:rPr>
              <w:t>.</w:t>
            </w:r>
          </w:p>
          <w:p w14:paraId="7CBD5D13" w14:textId="77777777" w:rsidR="00472633" w:rsidRPr="002D76BB" w:rsidRDefault="001624DF">
            <w:pPr>
              <w:widowControl w:val="0"/>
              <w:ind w:firstLine="313"/>
              <w:jc w:val="both"/>
            </w:pPr>
            <w:r w:rsidRPr="002D76BB">
              <w:rPr>
                <w:sz w:val="22"/>
                <w:szCs w:val="22"/>
              </w:rPr>
              <w:t>Все документы, входящие в состав заявки на участие в запросе котировок в электронной форме, должны иметь четко читаемый текст. Сведения, содержащиеся в заявке, не должны допускать двусмысленных толкований.</w:t>
            </w:r>
          </w:p>
          <w:p w14:paraId="07A88A22" w14:textId="77777777" w:rsidR="00472633" w:rsidRPr="002D76BB" w:rsidRDefault="001624DF">
            <w:pPr>
              <w:widowControl w:val="0"/>
              <w:ind w:firstLine="313"/>
              <w:jc w:val="both"/>
            </w:pPr>
            <w:r w:rsidRPr="002D76BB">
              <w:rPr>
                <w:sz w:val="22"/>
                <w:szCs w:val="22"/>
              </w:rPr>
              <w:t>Рекомендуется:</w:t>
            </w:r>
          </w:p>
          <w:p w14:paraId="67C7F7DE" w14:textId="77777777" w:rsidR="00472633" w:rsidRPr="002D76BB" w:rsidRDefault="001624DF">
            <w:pPr>
              <w:widowControl w:val="0"/>
              <w:ind w:firstLine="313"/>
              <w:jc w:val="both"/>
            </w:pPr>
            <w:r w:rsidRPr="002D76BB">
              <w:rPr>
                <w:sz w:val="22"/>
                <w:szCs w:val="22"/>
              </w:rPr>
              <w:t>представлять все документы, входящие в состав заявки на участие в формате А4, размер шрифта не менее 12 без масштабирования;</w:t>
            </w:r>
          </w:p>
          <w:p w14:paraId="7D7CDE5B" w14:textId="77777777" w:rsidR="00472633" w:rsidRPr="002D76BB" w:rsidRDefault="001624DF">
            <w:pPr>
              <w:widowControl w:val="0"/>
              <w:ind w:firstLine="313"/>
              <w:jc w:val="both"/>
            </w:pPr>
            <w:r w:rsidRPr="002D76BB">
              <w:rPr>
                <w:sz w:val="22"/>
                <w:szCs w:val="22"/>
              </w:rPr>
              <w:t>использовать общепринятые обозначения и наименования в соответствии с требованиями действующих нормативных документов;</w:t>
            </w:r>
          </w:p>
          <w:p w14:paraId="3A6B39AD" w14:textId="77777777" w:rsidR="00472633" w:rsidRPr="002D76BB" w:rsidRDefault="001624DF">
            <w:pPr>
              <w:widowControl w:val="0"/>
              <w:ind w:firstLine="313"/>
              <w:jc w:val="both"/>
            </w:pPr>
            <w:r w:rsidRPr="002D76BB">
              <w:rPr>
                <w:sz w:val="22"/>
                <w:szCs w:val="22"/>
              </w:rPr>
              <w:t xml:space="preserve">использовать следующие форматы электронных документов: </w:t>
            </w:r>
            <w:proofErr w:type="spellStart"/>
            <w:r w:rsidRPr="002D76BB">
              <w:rPr>
                <w:sz w:val="22"/>
                <w:szCs w:val="22"/>
              </w:rPr>
              <w:t>doc</w:t>
            </w:r>
            <w:proofErr w:type="spellEnd"/>
            <w:r w:rsidRPr="002D76BB">
              <w:rPr>
                <w:sz w:val="22"/>
                <w:szCs w:val="22"/>
              </w:rPr>
              <w:t>, .</w:t>
            </w:r>
            <w:proofErr w:type="spellStart"/>
            <w:r w:rsidRPr="002D76BB">
              <w:rPr>
                <w:sz w:val="22"/>
                <w:szCs w:val="22"/>
              </w:rPr>
              <w:t>docx</w:t>
            </w:r>
            <w:proofErr w:type="spellEnd"/>
            <w:r w:rsidRPr="002D76BB">
              <w:rPr>
                <w:sz w:val="22"/>
                <w:szCs w:val="22"/>
              </w:rPr>
              <w:t>, .</w:t>
            </w:r>
            <w:proofErr w:type="spellStart"/>
            <w:r w:rsidRPr="002D76BB">
              <w:rPr>
                <w:sz w:val="22"/>
                <w:szCs w:val="22"/>
              </w:rPr>
              <w:t>xls</w:t>
            </w:r>
            <w:proofErr w:type="spellEnd"/>
            <w:r w:rsidRPr="002D76BB">
              <w:rPr>
                <w:sz w:val="22"/>
                <w:szCs w:val="22"/>
              </w:rPr>
              <w:t>, .</w:t>
            </w:r>
            <w:proofErr w:type="spellStart"/>
            <w:r w:rsidRPr="002D76BB">
              <w:rPr>
                <w:sz w:val="22"/>
                <w:szCs w:val="22"/>
              </w:rPr>
              <w:t>xlsx</w:t>
            </w:r>
            <w:proofErr w:type="spellEnd"/>
            <w:r w:rsidRPr="002D76BB">
              <w:rPr>
                <w:sz w:val="22"/>
                <w:szCs w:val="22"/>
              </w:rPr>
              <w:t>, .</w:t>
            </w:r>
            <w:proofErr w:type="spellStart"/>
            <w:r w:rsidRPr="002D76BB">
              <w:rPr>
                <w:sz w:val="22"/>
                <w:szCs w:val="22"/>
              </w:rPr>
              <w:t>pdf</w:t>
            </w:r>
            <w:proofErr w:type="spellEnd"/>
            <w:r w:rsidRPr="002D76BB">
              <w:rPr>
                <w:sz w:val="22"/>
                <w:szCs w:val="22"/>
              </w:rPr>
              <w:t>, .</w:t>
            </w:r>
            <w:proofErr w:type="spellStart"/>
            <w:r w:rsidRPr="002D76BB">
              <w:rPr>
                <w:sz w:val="22"/>
                <w:szCs w:val="22"/>
              </w:rPr>
              <w:t>rar</w:t>
            </w:r>
            <w:proofErr w:type="spellEnd"/>
            <w:r w:rsidRPr="002D76BB">
              <w:rPr>
                <w:sz w:val="22"/>
                <w:szCs w:val="22"/>
              </w:rPr>
              <w:t>, .</w:t>
            </w:r>
            <w:proofErr w:type="spellStart"/>
            <w:r w:rsidRPr="002D76BB">
              <w:rPr>
                <w:sz w:val="22"/>
                <w:szCs w:val="22"/>
              </w:rPr>
              <w:t>zip</w:t>
            </w:r>
            <w:proofErr w:type="spellEnd"/>
            <w:r w:rsidRPr="002D76BB">
              <w:rPr>
                <w:sz w:val="22"/>
                <w:szCs w:val="22"/>
              </w:rPr>
              <w:t>, .</w:t>
            </w:r>
            <w:proofErr w:type="spellStart"/>
            <w:r w:rsidRPr="002D76BB">
              <w:rPr>
                <w:sz w:val="22"/>
                <w:szCs w:val="22"/>
              </w:rPr>
              <w:t>tif</w:t>
            </w:r>
            <w:proofErr w:type="spellEnd"/>
            <w:r w:rsidRPr="002D76BB">
              <w:rPr>
                <w:sz w:val="22"/>
                <w:szCs w:val="22"/>
              </w:rPr>
              <w:t>, .</w:t>
            </w:r>
            <w:proofErr w:type="spellStart"/>
            <w:r w:rsidRPr="002D76BB">
              <w:rPr>
                <w:sz w:val="22"/>
                <w:szCs w:val="22"/>
              </w:rPr>
              <w:t>jpeg</w:t>
            </w:r>
            <w:proofErr w:type="spellEnd"/>
            <w:r w:rsidRPr="002D76BB">
              <w:rPr>
                <w:sz w:val="22"/>
                <w:szCs w:val="22"/>
              </w:rPr>
              <w:t>.</w:t>
            </w:r>
          </w:p>
          <w:p w14:paraId="3E907BFD" w14:textId="6582B38B" w:rsidR="00472633" w:rsidRPr="002D76BB" w:rsidRDefault="001624DF">
            <w:pPr>
              <w:widowControl w:val="0"/>
              <w:ind w:firstLine="313"/>
              <w:jc w:val="both"/>
            </w:pPr>
            <w:r w:rsidRPr="002D76BB">
              <w:rPr>
                <w:sz w:val="22"/>
                <w:szCs w:val="22"/>
              </w:rPr>
              <w:t>Предложение участника конкурентной в отношении предмета такой закупки должно быть подготовлено в соответствии с требованиями, установленными разделом 13 настояще</w:t>
            </w:r>
            <w:r w:rsidR="009C32BE" w:rsidRPr="002D76BB">
              <w:rPr>
                <w:sz w:val="22"/>
                <w:szCs w:val="22"/>
              </w:rPr>
              <w:t>го</w:t>
            </w:r>
            <w:r w:rsidRPr="002D76BB">
              <w:rPr>
                <w:sz w:val="22"/>
                <w:szCs w:val="22"/>
              </w:rPr>
              <w:t xml:space="preserve"> </w:t>
            </w:r>
            <w:r w:rsidR="009C32BE" w:rsidRPr="002D76BB">
              <w:rPr>
                <w:sz w:val="22"/>
                <w:szCs w:val="22"/>
              </w:rPr>
              <w:t>извещения</w:t>
            </w:r>
            <w:r w:rsidRPr="002D76BB">
              <w:rPr>
                <w:sz w:val="22"/>
                <w:szCs w:val="22"/>
              </w:rPr>
              <w:t xml:space="preserve">, и </w:t>
            </w:r>
            <w:r w:rsidR="00930C61" w:rsidRPr="002D76BB">
              <w:rPr>
                <w:sz w:val="22"/>
                <w:szCs w:val="22"/>
              </w:rPr>
              <w:t>техническим заданием</w:t>
            </w:r>
            <w:r w:rsidRPr="002D76BB">
              <w:rPr>
                <w:sz w:val="22"/>
                <w:szCs w:val="22"/>
              </w:rPr>
              <w:t xml:space="preserve"> (размещены отдельным файлом)</w:t>
            </w:r>
          </w:p>
          <w:p w14:paraId="47F16018" w14:textId="622EC2D2" w:rsidR="00472633" w:rsidRPr="002D76BB" w:rsidRDefault="001624DF" w:rsidP="00930C61">
            <w:pPr>
              <w:widowControl w:val="0"/>
              <w:ind w:firstLine="313"/>
              <w:jc w:val="both"/>
            </w:pPr>
            <w:r w:rsidRPr="002D76BB">
              <w:rPr>
                <w:sz w:val="22"/>
                <w:szCs w:val="22"/>
              </w:rPr>
              <w:t xml:space="preserve">Предложение о цене договора, о цене единицы услуги должно быть подготовлено в соответствии с </w:t>
            </w:r>
            <w:r w:rsidR="00930C61" w:rsidRPr="002D76BB">
              <w:rPr>
                <w:sz w:val="22"/>
                <w:szCs w:val="22"/>
              </w:rPr>
              <w:t>обоснованием НМЦД</w:t>
            </w:r>
            <w:r w:rsidRPr="002D76BB">
              <w:rPr>
                <w:sz w:val="22"/>
                <w:szCs w:val="22"/>
              </w:rPr>
              <w:t xml:space="preserve"> (размещены отдельным файлом) </w:t>
            </w:r>
          </w:p>
        </w:tc>
        <w:tc>
          <w:tcPr>
            <w:tcW w:w="356" w:type="dxa"/>
          </w:tcPr>
          <w:p w14:paraId="120041A1" w14:textId="77777777" w:rsidR="00472633" w:rsidRDefault="00472633">
            <w:pPr>
              <w:widowControl w:val="0"/>
            </w:pPr>
          </w:p>
        </w:tc>
      </w:tr>
      <w:tr w:rsidR="00472633" w14:paraId="46345689"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3E9076DD" w14:textId="77777777" w:rsidR="00472633" w:rsidRDefault="001624DF">
            <w:pPr>
              <w:widowControl w:val="0"/>
              <w:spacing w:before="120" w:after="120"/>
              <w:jc w:val="both"/>
            </w:pPr>
            <w:r>
              <w:rPr>
                <w:rFonts w:ascii="Cambria" w:hAnsi="Cambria"/>
                <w:b/>
                <w:smallCaps/>
                <w:sz w:val="22"/>
                <w:szCs w:val="22"/>
              </w:rPr>
              <w:t>13</w:t>
            </w: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72CC291" w14:textId="77777777" w:rsidR="00472633" w:rsidRPr="002D76BB" w:rsidRDefault="001624DF">
            <w:pPr>
              <w:widowControl w:val="0"/>
              <w:jc w:val="both"/>
            </w:pPr>
            <w:r w:rsidRPr="002D76BB">
              <w:rPr>
                <w:b/>
                <w:bCs/>
                <w:sz w:val="22"/>
                <w:szCs w:val="22"/>
              </w:rPr>
              <w:t>Требования к описанию участниками процедуры закупки поставляемого товара (работ,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356" w:type="dxa"/>
          </w:tcPr>
          <w:p w14:paraId="1B311D0E" w14:textId="77777777" w:rsidR="00472633" w:rsidRDefault="00472633">
            <w:pPr>
              <w:widowControl w:val="0"/>
            </w:pPr>
          </w:p>
        </w:tc>
      </w:tr>
      <w:tr w:rsidR="00472633" w14:paraId="2669E92D" w14:textId="77777777" w:rsidTr="00F9152A">
        <w:trPr>
          <w:gridAfter w:val="1"/>
          <w:wAfter w:w="356" w:type="dxa"/>
          <w:jc w:val="center"/>
        </w:trPr>
        <w:tc>
          <w:tcPr>
            <w:tcW w:w="9430" w:type="dxa"/>
            <w:gridSpan w:val="4"/>
            <w:tcBorders>
              <w:top w:val="single" w:sz="4" w:space="0" w:color="000000"/>
              <w:left w:val="single" w:sz="4" w:space="0" w:color="000000"/>
              <w:bottom w:val="single" w:sz="4" w:space="0" w:color="000000"/>
              <w:right w:val="single" w:sz="4" w:space="0" w:color="000000"/>
            </w:tcBorders>
          </w:tcPr>
          <w:p w14:paraId="60E8A54D" w14:textId="77777777" w:rsidR="00472633" w:rsidRPr="002D76BB" w:rsidRDefault="001624DF">
            <w:pPr>
              <w:widowControl w:val="0"/>
              <w:jc w:val="both"/>
            </w:pPr>
            <w:r w:rsidRPr="002D76BB">
              <w:rPr>
                <w:i/>
                <w:iCs/>
                <w:sz w:val="22"/>
                <w:szCs w:val="22"/>
              </w:rPr>
              <w:t>При описании товара (работ, услуг)</w:t>
            </w:r>
            <w:r w:rsidR="00A93E9A" w:rsidRPr="002D76BB">
              <w:rPr>
                <w:i/>
                <w:iCs/>
                <w:sz w:val="22"/>
                <w:szCs w:val="22"/>
              </w:rPr>
              <w:t xml:space="preserve"> </w:t>
            </w:r>
            <w:r w:rsidRPr="002D76BB">
              <w:rPr>
                <w:i/>
                <w:iCs/>
                <w:sz w:val="22"/>
                <w:szCs w:val="22"/>
              </w:rPr>
              <w:t>в заявке на участие в электронном запросе котировок участнику необходимо учитывать следующее:</w:t>
            </w:r>
          </w:p>
          <w:p w14:paraId="581A6B84" w14:textId="77777777" w:rsidR="00472633" w:rsidRPr="002D76BB" w:rsidRDefault="00472633">
            <w:pPr>
              <w:widowControl w:val="0"/>
              <w:jc w:val="both"/>
              <w:rPr>
                <w:i/>
                <w:iCs/>
                <w:sz w:val="22"/>
                <w:szCs w:val="22"/>
              </w:rPr>
            </w:pPr>
          </w:p>
          <w:p w14:paraId="089B7A0D" w14:textId="77777777" w:rsidR="00472633" w:rsidRPr="002D76BB" w:rsidRDefault="001624DF">
            <w:pPr>
              <w:widowControl w:val="0"/>
              <w:ind w:firstLine="731"/>
              <w:jc w:val="both"/>
            </w:pPr>
            <w:r w:rsidRPr="002D76BB">
              <w:rPr>
                <w:i/>
                <w:iCs/>
                <w:sz w:val="22"/>
                <w:szCs w:val="22"/>
              </w:rPr>
              <w:t>значения показателей товара (работ, услуг)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14:paraId="4FA6090E" w14:textId="77777777" w:rsidR="00472633" w:rsidRPr="002D76BB" w:rsidRDefault="001624DF">
            <w:pPr>
              <w:widowControl w:val="0"/>
              <w:ind w:firstLine="731"/>
              <w:jc w:val="both"/>
            </w:pPr>
            <w:r w:rsidRPr="002D76BB">
              <w:rPr>
                <w:i/>
                <w:iCs/>
                <w:sz w:val="22"/>
                <w:szCs w:val="22"/>
              </w:rPr>
              <w:t xml:space="preserve">не допускается описание характеристик товара без единиц измерения, если описываемый </w:t>
            </w:r>
            <w:r w:rsidRPr="002D76BB">
              <w:rPr>
                <w:i/>
                <w:iCs/>
                <w:sz w:val="22"/>
                <w:szCs w:val="22"/>
              </w:rPr>
              <w:lastRenderedPageBreak/>
              <w:t xml:space="preserve">параметр в </w:t>
            </w:r>
            <w:r w:rsidR="00912550" w:rsidRPr="002D76BB">
              <w:rPr>
                <w:i/>
                <w:iCs/>
                <w:sz w:val="22"/>
                <w:szCs w:val="22"/>
              </w:rPr>
              <w:t xml:space="preserve">извещении </w:t>
            </w:r>
            <w:r w:rsidRPr="002D76BB">
              <w:rPr>
                <w:i/>
                <w:iCs/>
                <w:sz w:val="22"/>
                <w:szCs w:val="22"/>
              </w:rPr>
              <w:t>о закупке имеет единицу измерения;</w:t>
            </w:r>
          </w:p>
          <w:p w14:paraId="2FB6511A" w14:textId="77777777" w:rsidR="00472633" w:rsidRPr="002D76BB" w:rsidRDefault="001624DF">
            <w:pPr>
              <w:widowControl w:val="0"/>
              <w:ind w:firstLine="731"/>
              <w:jc w:val="both"/>
            </w:pPr>
            <w:r w:rsidRPr="002D76BB">
              <w:rPr>
                <w:i/>
                <w:iCs/>
                <w:sz w:val="22"/>
                <w:szCs w:val="22"/>
              </w:rPr>
              <w:t xml:space="preserve">единицы измерения, наименования показателей, технических, функциональных параметров товара должны соответствовать обозначениям, установленным </w:t>
            </w:r>
            <w:r w:rsidR="00912550" w:rsidRPr="002D76BB">
              <w:rPr>
                <w:i/>
                <w:iCs/>
                <w:sz w:val="22"/>
                <w:szCs w:val="22"/>
              </w:rPr>
              <w:t xml:space="preserve">в </w:t>
            </w:r>
            <w:r w:rsidR="00912550" w:rsidRPr="002D76BB">
              <w:rPr>
                <w:sz w:val="22"/>
                <w:szCs w:val="22"/>
              </w:rPr>
              <w:t>извещении</w:t>
            </w:r>
            <w:r w:rsidR="00912550" w:rsidRPr="002D76BB">
              <w:rPr>
                <w:i/>
                <w:iCs/>
                <w:sz w:val="22"/>
                <w:szCs w:val="22"/>
              </w:rPr>
              <w:t xml:space="preserve"> </w:t>
            </w:r>
            <w:r w:rsidRPr="002D76BB">
              <w:rPr>
                <w:i/>
                <w:iCs/>
                <w:sz w:val="22"/>
                <w:szCs w:val="22"/>
              </w:rPr>
              <w:t xml:space="preserve">о проведении запроса котировок в электронной форме. В случае отсутствия в </w:t>
            </w:r>
            <w:r w:rsidR="00912550" w:rsidRPr="002D76BB">
              <w:rPr>
                <w:sz w:val="22"/>
                <w:szCs w:val="22"/>
              </w:rPr>
              <w:t>извещении</w:t>
            </w:r>
            <w:r w:rsidRPr="002D76BB">
              <w:rPr>
                <w:i/>
                <w:iCs/>
                <w:sz w:val="22"/>
                <w:szCs w:val="22"/>
              </w:rPr>
              <w:t xml:space="preserve"> о проведении запроса котировок в электронной форме у конкретных показателей товара единиц измерения, но при их наличии в соответствии с нормативной документацией производителя товара, участник закупки может указать соответствующие единицы измерения в соответствии с международной системой единиц (СИ);</w:t>
            </w:r>
          </w:p>
          <w:p w14:paraId="00522552" w14:textId="77777777" w:rsidR="00472633" w:rsidRPr="002D76BB" w:rsidRDefault="001624DF">
            <w:pPr>
              <w:widowControl w:val="0"/>
              <w:ind w:firstLine="731"/>
              <w:jc w:val="both"/>
            </w:pPr>
            <w:r w:rsidRPr="002D76BB">
              <w:rPr>
                <w:i/>
                <w:iCs/>
                <w:sz w:val="22"/>
                <w:szCs w:val="22"/>
              </w:rPr>
              <w:t>в случае, если значение показателя товара (работ</w:t>
            </w:r>
            <w:r w:rsidR="00DE4789" w:rsidRPr="002D76BB">
              <w:rPr>
                <w:i/>
                <w:iCs/>
                <w:sz w:val="22"/>
                <w:szCs w:val="22"/>
              </w:rPr>
              <w:t xml:space="preserve"> </w:t>
            </w:r>
            <w:r w:rsidRPr="002D76BB">
              <w:rPr>
                <w:i/>
                <w:iCs/>
                <w:sz w:val="22"/>
                <w:szCs w:val="22"/>
              </w:rPr>
              <w:t>и услуг)</w:t>
            </w:r>
            <w:r w:rsidR="00DE4789" w:rsidRPr="002D76BB">
              <w:rPr>
                <w:i/>
                <w:iCs/>
                <w:sz w:val="22"/>
                <w:szCs w:val="22"/>
              </w:rPr>
              <w:t xml:space="preserve"> </w:t>
            </w:r>
            <w:r w:rsidRPr="002D76BB">
              <w:rPr>
                <w:i/>
                <w:iCs/>
                <w:sz w:val="22"/>
                <w:szCs w:val="22"/>
              </w:rPr>
              <w:t>сопровождается словами «не менее…», «не более», «не ниже», «не ранее», то участником закупки в заявке на участие в запросе котировок в электронной форме устанавливается единственное точное значение без вышеперечисленных слов.</w:t>
            </w:r>
          </w:p>
          <w:p w14:paraId="6A6E6A37" w14:textId="77777777" w:rsidR="00472633" w:rsidRPr="002D76BB" w:rsidRDefault="001624DF">
            <w:pPr>
              <w:widowControl w:val="0"/>
              <w:ind w:firstLine="731"/>
              <w:jc w:val="both"/>
            </w:pPr>
            <w:r w:rsidRPr="002D76BB">
              <w:rPr>
                <w:i/>
                <w:iCs/>
                <w:sz w:val="22"/>
                <w:szCs w:val="22"/>
              </w:rPr>
              <w:t>в случае, если значение показателя товара сопровождается словами «не менее и не более», то участником закупки в заявке на участие в запросе котировок в электронной форме устанавливается единственное точное значение без вышеперечисленных слов.</w:t>
            </w:r>
          </w:p>
          <w:p w14:paraId="28EDBF5D" w14:textId="77777777" w:rsidR="00472633" w:rsidRPr="002D76BB" w:rsidRDefault="001624DF">
            <w:pPr>
              <w:widowControl w:val="0"/>
              <w:ind w:firstLine="731"/>
              <w:jc w:val="both"/>
            </w:pPr>
            <w:r w:rsidRPr="002D76BB">
              <w:rPr>
                <w:i/>
                <w:iCs/>
                <w:sz w:val="22"/>
                <w:szCs w:val="22"/>
              </w:rPr>
              <w:t>перечисление характеристик товара через «,», «и», «;», «/», означает, что необходим товар со всеми перечисленными характеристиками.</w:t>
            </w:r>
          </w:p>
          <w:p w14:paraId="43D30C8E" w14:textId="77777777" w:rsidR="00472633" w:rsidRPr="002D76BB" w:rsidRDefault="001624DF">
            <w:pPr>
              <w:widowControl w:val="0"/>
              <w:ind w:firstLine="731"/>
              <w:jc w:val="both"/>
            </w:pPr>
            <w:r w:rsidRPr="002D76BB">
              <w:rPr>
                <w:i/>
                <w:iCs/>
                <w:sz w:val="22"/>
                <w:szCs w:val="22"/>
              </w:rPr>
              <w:t>в случае, если устанавливается диапазонный показатель товара (работ</w:t>
            </w:r>
            <w:r w:rsidR="00DE4789" w:rsidRPr="002D76BB">
              <w:rPr>
                <w:i/>
                <w:iCs/>
                <w:sz w:val="22"/>
                <w:szCs w:val="22"/>
              </w:rPr>
              <w:t xml:space="preserve"> </w:t>
            </w:r>
            <w:r w:rsidRPr="002D76BB">
              <w:rPr>
                <w:i/>
                <w:iCs/>
                <w:sz w:val="22"/>
                <w:szCs w:val="22"/>
              </w:rPr>
              <w:t>и услуг</w:t>
            </w:r>
            <w:proofErr w:type="gramStart"/>
            <w:r w:rsidRPr="002D76BB">
              <w:rPr>
                <w:i/>
                <w:iCs/>
                <w:sz w:val="22"/>
                <w:szCs w:val="22"/>
              </w:rPr>
              <w:t>),  наименование</w:t>
            </w:r>
            <w:proofErr w:type="gramEnd"/>
            <w:r w:rsidRPr="002D76BB">
              <w:rPr>
                <w:i/>
                <w:iCs/>
                <w:sz w:val="22"/>
                <w:szCs w:val="22"/>
              </w:rPr>
              <w:t xml:space="preserve"> которого сопровождается словами в «диапазоне от __ до __», «в диапазоне», то значение такого диапазона не может изменяться в ту или иную сторону и участником закупки должен быть предложен товар именно с таким значением диапазонного показателя.</w:t>
            </w:r>
          </w:p>
          <w:p w14:paraId="12957F27" w14:textId="77777777" w:rsidR="00472633" w:rsidRPr="002D76BB" w:rsidRDefault="001624DF">
            <w:pPr>
              <w:widowControl w:val="0"/>
              <w:ind w:firstLine="731"/>
              <w:jc w:val="both"/>
            </w:pPr>
            <w:r w:rsidRPr="002D76BB">
              <w:rPr>
                <w:i/>
                <w:iCs/>
                <w:sz w:val="22"/>
                <w:szCs w:val="22"/>
              </w:rPr>
              <w:t>в случае, если значения показателей товара (работ</w:t>
            </w:r>
            <w:r w:rsidR="00DE4789" w:rsidRPr="002D76BB">
              <w:rPr>
                <w:i/>
                <w:iCs/>
                <w:sz w:val="22"/>
                <w:szCs w:val="22"/>
              </w:rPr>
              <w:t xml:space="preserve"> </w:t>
            </w:r>
            <w:r w:rsidRPr="002D76BB">
              <w:rPr>
                <w:i/>
                <w:iCs/>
                <w:sz w:val="22"/>
                <w:szCs w:val="22"/>
              </w:rPr>
              <w:t>и услуг)сопровождается словами «должен быть», «должно быть», «должны быть», «должна быть», «должен», «должна», «должны», «должно» то участник закупки указывает конкретные (точные) значения показателей без слов «должен быть», «должно быть», «должны быть», «должна быть», «должен», «должна», «должны», «должно»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запросе котировок в электронной форме данных слов показатель не является указанием конкретных показателей товара.</w:t>
            </w:r>
          </w:p>
          <w:p w14:paraId="0C3BAD4C" w14:textId="77777777" w:rsidR="00472633" w:rsidRPr="002D76BB" w:rsidRDefault="001624DF">
            <w:pPr>
              <w:widowControl w:val="0"/>
              <w:ind w:firstLine="731"/>
              <w:jc w:val="both"/>
            </w:pPr>
            <w:r w:rsidRPr="002D76BB">
              <w:rPr>
                <w:i/>
                <w:iCs/>
                <w:sz w:val="22"/>
                <w:szCs w:val="22"/>
              </w:rPr>
              <w:t>в случае, если значения показателей товара (работ, услуг) сопровождается словами «или», то участником закупки должен быть предложен товар с конкретным значением, без указания слова «или»</w:t>
            </w:r>
          </w:p>
          <w:p w14:paraId="687403F0" w14:textId="77777777" w:rsidR="00472633" w:rsidRPr="002D76BB" w:rsidRDefault="001624DF">
            <w:pPr>
              <w:widowControl w:val="0"/>
              <w:ind w:firstLine="731"/>
              <w:jc w:val="both"/>
            </w:pPr>
            <w:r w:rsidRPr="002D76BB">
              <w:rPr>
                <w:i/>
                <w:iCs/>
                <w:sz w:val="22"/>
                <w:szCs w:val="22"/>
              </w:rPr>
              <w:t>если Заказчиком для определения соответствия используемого товара (работ, услуг используется значение показателя, которое не может изменяться, то в таком случае участник закупки в заявке должен указать такое же значение этого показателя.</w:t>
            </w:r>
          </w:p>
          <w:p w14:paraId="45C80B65" w14:textId="77777777" w:rsidR="00472633" w:rsidRPr="002D76BB" w:rsidRDefault="001624DF">
            <w:pPr>
              <w:widowControl w:val="0"/>
              <w:ind w:firstLine="731"/>
              <w:jc w:val="both"/>
            </w:pPr>
            <w:r w:rsidRPr="002D76BB">
              <w:rPr>
                <w:i/>
                <w:iCs/>
                <w:sz w:val="22"/>
                <w:szCs w:val="22"/>
              </w:rPr>
              <w:t>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472633" w14:paraId="3E204353" w14:textId="77777777" w:rsidTr="00F9152A">
        <w:trPr>
          <w:trHeight w:val="647"/>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482321C3" w14:textId="77777777" w:rsidR="00472633" w:rsidRDefault="001624DF">
            <w:pPr>
              <w:widowControl w:val="0"/>
              <w:spacing w:before="120" w:after="120"/>
              <w:jc w:val="both"/>
            </w:pPr>
            <w:r>
              <w:rPr>
                <w:b/>
                <w:smallCaps/>
                <w:sz w:val="22"/>
                <w:szCs w:val="22"/>
              </w:rPr>
              <w:lastRenderedPageBreak/>
              <w:t>14.</w:t>
            </w: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6D31B72" w14:textId="36F4DEA3" w:rsidR="00472633" w:rsidRPr="002D76BB" w:rsidRDefault="001624DF">
            <w:pPr>
              <w:widowControl w:val="0"/>
              <w:jc w:val="both"/>
            </w:pPr>
            <w:r w:rsidRPr="002D76BB">
              <w:rPr>
                <w:b/>
                <w:bCs/>
                <w:sz w:val="22"/>
                <w:szCs w:val="22"/>
              </w:rPr>
              <w:t xml:space="preserve">Формы, порядок, дата начала, дата и время окончания срока предоставления участникам процедуры закупки разъяснений </w:t>
            </w:r>
          </w:p>
        </w:tc>
        <w:tc>
          <w:tcPr>
            <w:tcW w:w="356" w:type="dxa"/>
          </w:tcPr>
          <w:p w14:paraId="6BD0A394" w14:textId="77777777" w:rsidR="00472633" w:rsidRDefault="00472633">
            <w:pPr>
              <w:widowControl w:val="0"/>
            </w:pPr>
          </w:p>
        </w:tc>
      </w:tr>
      <w:tr w:rsidR="00472633" w14:paraId="47CD1D55" w14:textId="77777777" w:rsidTr="00F9152A">
        <w:trPr>
          <w:gridAfter w:val="1"/>
          <w:wAfter w:w="356" w:type="dxa"/>
          <w:trHeight w:val="2330"/>
          <w:jc w:val="center"/>
        </w:trPr>
        <w:tc>
          <w:tcPr>
            <w:tcW w:w="9430" w:type="dxa"/>
            <w:gridSpan w:val="4"/>
            <w:tcBorders>
              <w:top w:val="single" w:sz="4" w:space="0" w:color="000000"/>
              <w:left w:val="single" w:sz="4" w:space="0" w:color="000000"/>
              <w:bottom w:val="single" w:sz="4" w:space="0" w:color="000000"/>
              <w:right w:val="single" w:sz="4" w:space="0" w:color="000000"/>
            </w:tcBorders>
          </w:tcPr>
          <w:p w14:paraId="76C3A9FB" w14:textId="77777777" w:rsidR="00472633" w:rsidRPr="002D76BB" w:rsidRDefault="001624DF">
            <w:pPr>
              <w:widowControl w:val="0"/>
              <w:ind w:firstLine="731"/>
              <w:jc w:val="both"/>
            </w:pPr>
            <w:r w:rsidRPr="002D76BB">
              <w:rPr>
                <w:sz w:val="22"/>
                <w:szCs w:val="22"/>
              </w:rPr>
              <w:t xml:space="preserve">Любое лицо, заинтересованное в предмете закупки, вправе направить организатору закупки посредством программных и технических средств ЭТП (при условии аккредитации поставщика на ЭТП) запрос о разъяснении положений </w:t>
            </w:r>
            <w:r w:rsidR="00912550" w:rsidRPr="002D76BB">
              <w:rPr>
                <w:sz w:val="22"/>
                <w:szCs w:val="22"/>
              </w:rPr>
              <w:t>извещения</w:t>
            </w:r>
            <w:r w:rsidRPr="002D76BB">
              <w:rPr>
                <w:sz w:val="22"/>
                <w:szCs w:val="22"/>
              </w:rPr>
              <w:t xml:space="preserve">, в срок не позднее чем за </w:t>
            </w:r>
            <w:r w:rsidR="00BF4AF9" w:rsidRPr="002D76BB">
              <w:rPr>
                <w:sz w:val="22"/>
                <w:szCs w:val="22"/>
              </w:rPr>
              <w:t>3 (три</w:t>
            </w:r>
            <w:r w:rsidRPr="002D76BB">
              <w:rPr>
                <w:sz w:val="22"/>
                <w:szCs w:val="22"/>
              </w:rPr>
              <w:t>) рабочих дня до окончания срока подачи заявок. При этом функционал ЭТП должен обеспечивать конфиденциальность сведений о лице, направившем запрос.</w:t>
            </w:r>
          </w:p>
          <w:p w14:paraId="4B5CF26D" w14:textId="77777777" w:rsidR="00472633" w:rsidRPr="002D76BB" w:rsidRDefault="001624DF">
            <w:pPr>
              <w:widowControl w:val="0"/>
              <w:ind w:firstLine="731"/>
              <w:jc w:val="both"/>
            </w:pPr>
            <w:r w:rsidRPr="002D76BB">
              <w:rPr>
                <w:sz w:val="22"/>
                <w:szCs w:val="22"/>
              </w:rPr>
              <w:t xml:space="preserve">Ответ на запрос, поступивший в установленные сроки, Заказчик размещает в течение 3 (трех) рабочих дней с даты поступления запроса и не позднее чем за 1 (один) рабочий день до даты окончания срока подачи заявок. </w:t>
            </w:r>
            <w:r w:rsidR="00BF4AF9" w:rsidRPr="002D76BB">
              <w:rPr>
                <w:bCs/>
                <w:sz w:val="24"/>
              </w:rPr>
              <w:t>При этом Заказчик вправе не осуществлять такое разъяснение в случае, если указанный запрос поступил к Заказчику позднее чем за три рабочих дня до даты окончания срока подачи заявок на участие в запросе котировок.</w:t>
            </w:r>
          </w:p>
        </w:tc>
      </w:tr>
      <w:tr w:rsidR="00472633" w14:paraId="02ADE254" w14:textId="77777777" w:rsidTr="00F9152A">
        <w:trPr>
          <w:trHeight w:val="591"/>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22EB28A3" w14:textId="77777777" w:rsidR="00472633" w:rsidRDefault="001624DF">
            <w:pPr>
              <w:widowControl w:val="0"/>
              <w:spacing w:before="120" w:after="120"/>
            </w:pPr>
            <w:r>
              <w:rPr>
                <w:b/>
                <w:smallCaps/>
                <w:sz w:val="22"/>
                <w:szCs w:val="22"/>
              </w:rPr>
              <w:t>15</w:t>
            </w: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282B821" w14:textId="77777777" w:rsidR="00472633" w:rsidRPr="002D76BB" w:rsidRDefault="009C32BE" w:rsidP="009C32BE">
            <w:pPr>
              <w:widowControl w:val="0"/>
            </w:pPr>
            <w:r w:rsidRPr="002D76BB">
              <w:rPr>
                <w:b/>
                <w:bCs/>
                <w:sz w:val="22"/>
                <w:szCs w:val="22"/>
              </w:rPr>
              <w:t>Порядок внесения изменений в извещение</w:t>
            </w:r>
            <w:r w:rsidR="001624DF" w:rsidRPr="002D76BB">
              <w:rPr>
                <w:b/>
                <w:bCs/>
                <w:sz w:val="22"/>
                <w:szCs w:val="22"/>
              </w:rPr>
              <w:t xml:space="preserve"> о проведении запроса котировок в электронной форме:</w:t>
            </w:r>
          </w:p>
        </w:tc>
        <w:tc>
          <w:tcPr>
            <w:tcW w:w="356" w:type="dxa"/>
          </w:tcPr>
          <w:p w14:paraId="5BDE8555" w14:textId="77777777" w:rsidR="00472633" w:rsidRDefault="00472633">
            <w:pPr>
              <w:widowControl w:val="0"/>
            </w:pPr>
          </w:p>
        </w:tc>
      </w:tr>
      <w:tr w:rsidR="00472633" w14:paraId="2744C5AC" w14:textId="77777777" w:rsidTr="00F9152A">
        <w:trPr>
          <w:gridAfter w:val="1"/>
          <w:wAfter w:w="356" w:type="dxa"/>
          <w:trHeight w:val="2819"/>
          <w:jc w:val="center"/>
        </w:trPr>
        <w:tc>
          <w:tcPr>
            <w:tcW w:w="9430" w:type="dxa"/>
            <w:gridSpan w:val="4"/>
            <w:tcBorders>
              <w:top w:val="single" w:sz="4" w:space="0" w:color="000000"/>
              <w:left w:val="single" w:sz="4" w:space="0" w:color="000000"/>
              <w:bottom w:val="single" w:sz="4" w:space="0" w:color="000000"/>
              <w:right w:val="single" w:sz="4" w:space="0" w:color="000000"/>
            </w:tcBorders>
          </w:tcPr>
          <w:p w14:paraId="63D058D3" w14:textId="77777777" w:rsidR="00472633" w:rsidRPr="002D76BB" w:rsidRDefault="001624DF">
            <w:pPr>
              <w:widowControl w:val="0"/>
              <w:ind w:firstLine="731"/>
              <w:rPr>
                <w:sz w:val="22"/>
                <w:szCs w:val="22"/>
              </w:rPr>
            </w:pPr>
            <w:r w:rsidRPr="002D76BB">
              <w:rPr>
                <w:sz w:val="22"/>
                <w:szCs w:val="22"/>
              </w:rPr>
              <w:lastRenderedPageBreak/>
              <w:t xml:space="preserve">Организатор закупки вправе принять решение о внесении изменений в </w:t>
            </w:r>
            <w:r w:rsidR="009C32BE" w:rsidRPr="002D76BB">
              <w:rPr>
                <w:sz w:val="22"/>
                <w:szCs w:val="22"/>
              </w:rPr>
              <w:t>извещение</w:t>
            </w:r>
            <w:r w:rsidRPr="002D76BB">
              <w:rPr>
                <w:sz w:val="22"/>
                <w:szCs w:val="22"/>
              </w:rPr>
              <w:t xml:space="preserve"> в любой момент до окончания срока подачи заявок.</w:t>
            </w:r>
          </w:p>
          <w:p w14:paraId="4AEC8C38" w14:textId="77777777" w:rsidR="00472633" w:rsidRPr="002D76BB" w:rsidRDefault="001624DF">
            <w:pPr>
              <w:widowControl w:val="0"/>
              <w:ind w:firstLine="731"/>
              <w:rPr>
                <w:sz w:val="22"/>
                <w:szCs w:val="22"/>
              </w:rPr>
            </w:pPr>
            <w:r w:rsidRPr="002D76BB">
              <w:rPr>
                <w:sz w:val="22"/>
                <w:szCs w:val="22"/>
              </w:rPr>
              <w:t xml:space="preserve">В случае внесения изменений </w:t>
            </w:r>
            <w:r w:rsidR="009C32BE" w:rsidRPr="002D76BB">
              <w:rPr>
                <w:sz w:val="22"/>
                <w:szCs w:val="22"/>
              </w:rPr>
              <w:t xml:space="preserve">извещение </w:t>
            </w:r>
            <w:r w:rsidRPr="002D76BB">
              <w:rPr>
                <w:sz w:val="22"/>
                <w:szCs w:val="22"/>
              </w:rPr>
              <w:t xml:space="preserve">срок подачи заявок на участие в закупке должен быть продлен таким образом, чтобы с даты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9C32BE" w:rsidRPr="002D76BB">
              <w:rPr>
                <w:sz w:val="22"/>
                <w:szCs w:val="22"/>
              </w:rPr>
              <w:t>извещением</w:t>
            </w:r>
            <w:r w:rsidRPr="002D76BB">
              <w:rPr>
                <w:sz w:val="22"/>
                <w:szCs w:val="22"/>
              </w:rPr>
              <w:t>, на основании норм Положения о закупках товаров, работ, услуг.</w:t>
            </w:r>
          </w:p>
          <w:p w14:paraId="6FCC0A98" w14:textId="77777777" w:rsidR="00472633" w:rsidRPr="002D76BB" w:rsidRDefault="001624DF">
            <w:pPr>
              <w:widowControl w:val="0"/>
              <w:ind w:firstLine="731"/>
              <w:rPr>
                <w:sz w:val="22"/>
                <w:szCs w:val="22"/>
              </w:rPr>
            </w:pPr>
            <w:r w:rsidRPr="002D76BB">
              <w:rPr>
                <w:sz w:val="22"/>
                <w:szCs w:val="22"/>
              </w:rPr>
              <w:t>В течение 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документация.</w:t>
            </w:r>
          </w:p>
          <w:p w14:paraId="01BF69A6" w14:textId="77777777" w:rsidR="00472633" w:rsidRPr="002D76BB" w:rsidRDefault="001624DF">
            <w:pPr>
              <w:widowControl w:val="0"/>
              <w:ind w:firstLine="731"/>
              <w:rPr>
                <w:b/>
                <w:sz w:val="22"/>
                <w:szCs w:val="22"/>
              </w:rPr>
            </w:pPr>
            <w:r w:rsidRPr="002D76BB">
              <w:rPr>
                <w:sz w:val="22"/>
                <w:szCs w:val="22"/>
              </w:rPr>
              <w:t>Изменение предмета закупки не допускается.</w:t>
            </w:r>
          </w:p>
        </w:tc>
      </w:tr>
      <w:tr w:rsidR="00472633" w14:paraId="454951E1" w14:textId="77777777" w:rsidTr="00F9152A">
        <w:trPr>
          <w:trHeight w:val="5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14600C17" w14:textId="77777777" w:rsidR="00472633" w:rsidRDefault="001624DF">
            <w:pPr>
              <w:widowControl w:val="0"/>
              <w:spacing w:before="120" w:after="120"/>
              <w:jc w:val="center"/>
            </w:pPr>
            <w:r>
              <w:rPr>
                <w:b/>
                <w:smallCaps/>
                <w:sz w:val="22"/>
                <w:szCs w:val="22"/>
              </w:rPr>
              <w:t>16</w:t>
            </w: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3BC861A" w14:textId="77777777" w:rsidR="00472633" w:rsidRDefault="001624DF">
            <w:pPr>
              <w:widowControl w:val="0"/>
              <w:jc w:val="center"/>
            </w:pPr>
            <w:r>
              <w:rPr>
                <w:b/>
                <w:bCs/>
                <w:sz w:val="22"/>
                <w:szCs w:val="22"/>
              </w:rPr>
              <w:t>Порядок отмены процедуры проведения запроса котировок в электронной форме:</w:t>
            </w:r>
          </w:p>
        </w:tc>
        <w:tc>
          <w:tcPr>
            <w:tcW w:w="356" w:type="dxa"/>
          </w:tcPr>
          <w:p w14:paraId="327172AE" w14:textId="77777777" w:rsidR="00472633" w:rsidRDefault="00472633">
            <w:pPr>
              <w:widowControl w:val="0"/>
            </w:pPr>
          </w:p>
        </w:tc>
      </w:tr>
      <w:tr w:rsidR="00472633" w14:paraId="52750FA5" w14:textId="77777777" w:rsidTr="00F9152A">
        <w:trPr>
          <w:gridAfter w:val="1"/>
          <w:wAfter w:w="356" w:type="dxa"/>
          <w:trHeight w:val="3811"/>
          <w:jc w:val="center"/>
        </w:trPr>
        <w:tc>
          <w:tcPr>
            <w:tcW w:w="9430" w:type="dxa"/>
            <w:gridSpan w:val="4"/>
            <w:tcBorders>
              <w:top w:val="single" w:sz="4" w:space="0" w:color="000000"/>
              <w:left w:val="single" w:sz="4" w:space="0" w:color="000000"/>
              <w:bottom w:val="single" w:sz="4" w:space="0" w:color="000000"/>
              <w:right w:val="single" w:sz="4" w:space="0" w:color="000000"/>
            </w:tcBorders>
          </w:tcPr>
          <w:p w14:paraId="28D70852" w14:textId="77777777" w:rsidR="00472633" w:rsidRDefault="001624DF">
            <w:pPr>
              <w:widowControl w:val="0"/>
              <w:ind w:firstLine="589"/>
            </w:pPr>
            <w:bookmarkStart w:id="45" w:name="_Ref515875279"/>
            <w:r>
              <w:rPr>
                <w:sz w:val="22"/>
                <w:szCs w:val="22"/>
              </w:rPr>
              <w:t xml:space="preserve">Решение об отмене запроса котировок может быть принято в любой момент до наступления времени и даты окончания срока подачи заявок при условии соответствующего указания в </w:t>
            </w:r>
            <w:r w:rsidR="00912550" w:rsidRPr="00C919EF">
              <w:rPr>
                <w:sz w:val="22"/>
                <w:szCs w:val="22"/>
              </w:rPr>
              <w:t>извещении</w:t>
            </w:r>
            <w:r>
              <w:rPr>
                <w:sz w:val="22"/>
                <w:szCs w:val="22"/>
              </w:rPr>
              <w:t xml:space="preserve"> о закупке.</w:t>
            </w:r>
            <w:bookmarkEnd w:id="45"/>
          </w:p>
          <w:p w14:paraId="5C66F4A0" w14:textId="77777777" w:rsidR="00472633" w:rsidRDefault="001624DF">
            <w:pPr>
              <w:widowControl w:val="0"/>
              <w:ind w:firstLine="589"/>
            </w:pPr>
            <w:r>
              <w:rPr>
                <w:sz w:val="22"/>
                <w:szCs w:val="22"/>
              </w:rPr>
              <w:t>При проведении запроса котировок решение об отмене определения поставщика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p w14:paraId="74C378DC" w14:textId="77777777" w:rsidR="00472633" w:rsidRDefault="001624DF">
            <w:pPr>
              <w:widowControl w:val="0"/>
              <w:ind w:firstLine="589"/>
            </w:pPr>
            <w:r>
              <w:rPr>
                <w:sz w:val="22"/>
                <w:szCs w:val="22"/>
              </w:rPr>
              <w:t>Решение об отмене закупки включает в себя основание для принятия решения и оформляется в виде приказа об отмене закупки, подписываемого руководителем Заказчика или В ВИДЕ УВЕДОМЛЕНИЯ, подписанного председателем ЗК или лицом, исполняющим его функции. В день принятия решения приказ (уведомление) об отмене закупки официально размещается в открытых источниках.</w:t>
            </w:r>
          </w:p>
          <w:p w14:paraId="0A008EDB" w14:textId="77777777" w:rsidR="00472633" w:rsidRDefault="001624DF">
            <w:pPr>
              <w:widowControl w:val="0"/>
              <w:ind w:firstLine="589"/>
            </w:pPr>
            <w:r>
              <w:rPr>
                <w:sz w:val="22"/>
                <w:szCs w:val="22"/>
              </w:rPr>
              <w:t>Заказчик, принявший решение об отмене закупки определения поставщика с соблюдением указанных требований, не несет ответственности за причиненные участникам убытки.</w:t>
            </w:r>
          </w:p>
        </w:tc>
      </w:tr>
      <w:tr w:rsidR="00472633" w14:paraId="5DF2FFD4" w14:textId="77777777" w:rsidTr="00F9152A">
        <w:trPr>
          <w:trHeight w:val="419"/>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6FE60D99" w14:textId="77777777" w:rsidR="00472633" w:rsidRDefault="001624DF">
            <w:pPr>
              <w:widowControl w:val="0"/>
              <w:spacing w:before="120" w:after="120"/>
            </w:pPr>
            <w:r>
              <w:rPr>
                <w:b/>
                <w:bCs/>
                <w:smallCaps/>
                <w:sz w:val="22"/>
                <w:szCs w:val="22"/>
              </w:rPr>
              <w:t>17</w:t>
            </w: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7A48C8F" w14:textId="77777777" w:rsidR="00472633" w:rsidRDefault="001624DF">
            <w:pPr>
              <w:widowControl w:val="0"/>
              <w:jc w:val="center"/>
            </w:pPr>
            <w:r>
              <w:rPr>
                <w:b/>
                <w:bCs/>
                <w:sz w:val="22"/>
                <w:szCs w:val="22"/>
              </w:rPr>
              <w:t>Сведения о порядке работы комиссии</w:t>
            </w:r>
          </w:p>
        </w:tc>
        <w:tc>
          <w:tcPr>
            <w:tcW w:w="356" w:type="dxa"/>
          </w:tcPr>
          <w:p w14:paraId="2EB12C08" w14:textId="77777777" w:rsidR="00472633" w:rsidRDefault="00472633">
            <w:pPr>
              <w:widowControl w:val="0"/>
            </w:pPr>
          </w:p>
        </w:tc>
      </w:tr>
      <w:tr w:rsidR="00472633" w14:paraId="1B1037F7" w14:textId="77777777" w:rsidTr="00F9152A">
        <w:trPr>
          <w:trHeight w:val="497"/>
          <w:jc w:val="center"/>
        </w:trPr>
        <w:tc>
          <w:tcPr>
            <w:tcW w:w="685" w:type="dxa"/>
            <w:tcBorders>
              <w:top w:val="single" w:sz="4" w:space="0" w:color="000000"/>
              <w:left w:val="single" w:sz="4" w:space="0" w:color="000000"/>
              <w:bottom w:val="single" w:sz="4" w:space="0" w:color="000000"/>
              <w:right w:val="single" w:sz="4" w:space="0" w:color="000000"/>
            </w:tcBorders>
          </w:tcPr>
          <w:p w14:paraId="4E4D4873" w14:textId="77777777" w:rsidR="00472633" w:rsidRDefault="001624DF">
            <w:pPr>
              <w:widowControl w:val="0"/>
              <w:spacing w:before="120" w:after="120"/>
            </w:pPr>
            <w:r>
              <w:rPr>
                <w:b/>
                <w:bCs/>
                <w:smallCaps/>
                <w:sz w:val="22"/>
                <w:szCs w:val="22"/>
              </w:rPr>
              <w:t>17.1</w:t>
            </w:r>
          </w:p>
        </w:tc>
        <w:tc>
          <w:tcPr>
            <w:tcW w:w="2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134DB" w14:textId="77777777" w:rsidR="00472633" w:rsidRDefault="001624DF">
            <w:pPr>
              <w:widowControl w:val="0"/>
            </w:pPr>
            <w:r>
              <w:rPr>
                <w:b/>
                <w:bCs/>
                <w:sz w:val="22"/>
                <w:szCs w:val="22"/>
              </w:rPr>
              <w:t>Дата и время подведения итогов закупки: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5734" w14:textId="46B11480" w:rsidR="00472633" w:rsidRDefault="001624DF">
            <w:pPr>
              <w:widowControl w:val="0"/>
              <w:rPr>
                <w:color w:val="000000"/>
                <w:shd w:val="clear" w:color="auto" w:fill="FFFFFF"/>
              </w:rPr>
            </w:pPr>
            <w:r>
              <w:rPr>
                <w:color w:val="000000"/>
                <w:sz w:val="22"/>
                <w:szCs w:val="22"/>
                <w:shd w:val="clear" w:color="auto" w:fill="FFFFFF"/>
              </w:rPr>
              <w:t>«</w:t>
            </w:r>
            <w:r w:rsidR="00445BAB">
              <w:rPr>
                <w:color w:val="000000"/>
                <w:sz w:val="22"/>
                <w:szCs w:val="22"/>
                <w:shd w:val="clear" w:color="auto" w:fill="FFFFFF"/>
              </w:rPr>
              <w:t>07</w:t>
            </w:r>
            <w:r>
              <w:rPr>
                <w:color w:val="000000"/>
                <w:sz w:val="22"/>
                <w:szCs w:val="22"/>
                <w:shd w:val="clear" w:color="auto" w:fill="FFFFFF"/>
              </w:rPr>
              <w:t>»</w:t>
            </w:r>
            <w:r w:rsidR="00445BAB">
              <w:rPr>
                <w:color w:val="000000"/>
                <w:sz w:val="22"/>
                <w:szCs w:val="22"/>
                <w:shd w:val="clear" w:color="auto" w:fill="FFFFFF"/>
              </w:rPr>
              <w:t xml:space="preserve"> июня</w:t>
            </w:r>
            <w:r w:rsidR="00980CEB">
              <w:rPr>
                <w:color w:val="000000"/>
                <w:sz w:val="22"/>
                <w:szCs w:val="22"/>
                <w:shd w:val="clear" w:color="auto" w:fill="FFFFFF"/>
              </w:rPr>
              <w:t xml:space="preserve"> 202</w:t>
            </w:r>
            <w:r w:rsidR="00040E88">
              <w:rPr>
                <w:color w:val="000000"/>
                <w:sz w:val="22"/>
                <w:szCs w:val="22"/>
                <w:shd w:val="clear" w:color="auto" w:fill="FFFFFF"/>
              </w:rPr>
              <w:t>4</w:t>
            </w:r>
            <w:r w:rsidR="00980CEB">
              <w:rPr>
                <w:color w:val="000000"/>
                <w:sz w:val="22"/>
                <w:szCs w:val="22"/>
                <w:shd w:val="clear" w:color="auto" w:fill="FFFFFF"/>
              </w:rPr>
              <w:t xml:space="preserve"> </w:t>
            </w:r>
            <w:r>
              <w:rPr>
                <w:color w:val="000000"/>
                <w:sz w:val="22"/>
                <w:szCs w:val="22"/>
                <w:shd w:val="clear" w:color="auto" w:fill="FFFFFF"/>
              </w:rPr>
              <w:t xml:space="preserve">г. в </w:t>
            </w:r>
            <w:r w:rsidR="00AB4A6F">
              <w:rPr>
                <w:color w:val="000000"/>
                <w:sz w:val="22"/>
                <w:szCs w:val="22"/>
                <w:shd w:val="clear" w:color="auto" w:fill="FFFFFF"/>
              </w:rPr>
              <w:t>09</w:t>
            </w:r>
            <w:r>
              <w:rPr>
                <w:color w:val="000000"/>
                <w:sz w:val="22"/>
                <w:szCs w:val="22"/>
                <w:shd w:val="clear" w:color="auto" w:fill="FFFFFF"/>
              </w:rPr>
              <w:t xml:space="preserve"> часов 00 минут по (МСК)</w:t>
            </w:r>
          </w:p>
        </w:tc>
        <w:tc>
          <w:tcPr>
            <w:tcW w:w="356" w:type="dxa"/>
          </w:tcPr>
          <w:p w14:paraId="66DF2EB8" w14:textId="77777777" w:rsidR="00472633" w:rsidRDefault="00472633">
            <w:pPr>
              <w:widowControl w:val="0"/>
            </w:pPr>
          </w:p>
        </w:tc>
      </w:tr>
      <w:tr w:rsidR="00472633" w14:paraId="7087A712" w14:textId="77777777" w:rsidTr="00F9152A">
        <w:trPr>
          <w:trHeight w:val="611"/>
          <w:jc w:val="center"/>
        </w:trPr>
        <w:tc>
          <w:tcPr>
            <w:tcW w:w="685" w:type="dxa"/>
            <w:tcBorders>
              <w:top w:val="single" w:sz="4" w:space="0" w:color="000000"/>
              <w:left w:val="single" w:sz="4" w:space="0" w:color="000000"/>
              <w:bottom w:val="single" w:sz="4" w:space="0" w:color="000000"/>
              <w:right w:val="single" w:sz="4" w:space="0" w:color="000000"/>
            </w:tcBorders>
          </w:tcPr>
          <w:p w14:paraId="583FC084" w14:textId="77777777" w:rsidR="00472633" w:rsidRDefault="001624DF">
            <w:pPr>
              <w:widowControl w:val="0"/>
              <w:spacing w:before="120" w:after="120"/>
            </w:pPr>
            <w:r>
              <w:rPr>
                <w:b/>
                <w:bCs/>
                <w:smallCaps/>
                <w:sz w:val="22"/>
                <w:szCs w:val="22"/>
              </w:rPr>
              <w:t>17.2</w:t>
            </w: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20C9743A" w14:textId="77777777" w:rsidR="00472633" w:rsidRDefault="001624DF">
            <w:pPr>
              <w:widowControl w:val="0"/>
            </w:pPr>
            <w:r>
              <w:rPr>
                <w:b/>
                <w:bCs/>
                <w:sz w:val="22"/>
                <w:szCs w:val="22"/>
              </w:rPr>
              <w:t>Место рассмотрения заявок/место подведения итогов:</w:t>
            </w:r>
          </w:p>
        </w:tc>
        <w:tc>
          <w:tcPr>
            <w:tcW w:w="5811" w:type="dxa"/>
            <w:tcBorders>
              <w:top w:val="single" w:sz="4" w:space="0" w:color="000000"/>
              <w:left w:val="single" w:sz="4" w:space="0" w:color="000000"/>
              <w:bottom w:val="single" w:sz="4" w:space="0" w:color="000000"/>
              <w:right w:val="single" w:sz="4" w:space="0" w:color="000000"/>
            </w:tcBorders>
            <w:vAlign w:val="center"/>
          </w:tcPr>
          <w:p w14:paraId="6B7C9A9A" w14:textId="77777777" w:rsidR="00472633" w:rsidRDefault="001624DF">
            <w:pPr>
              <w:widowControl w:val="0"/>
              <w:rPr>
                <w:sz w:val="22"/>
                <w:szCs w:val="22"/>
              </w:rPr>
            </w:pPr>
            <w:r>
              <w:rPr>
                <w:sz w:val="22"/>
                <w:szCs w:val="22"/>
              </w:rPr>
              <w:t xml:space="preserve">357502, </w:t>
            </w:r>
            <w:r>
              <w:rPr>
                <w:sz w:val="22"/>
                <w:szCs w:val="22"/>
                <w:shd w:val="clear" w:color="auto" w:fill="FFFFFF"/>
              </w:rPr>
              <w:t>Ставропольский край, г. Пятигорск,</w:t>
            </w:r>
          </w:p>
          <w:p w14:paraId="2643F55E" w14:textId="77777777" w:rsidR="00472633" w:rsidRDefault="001624DF">
            <w:pPr>
              <w:widowControl w:val="0"/>
              <w:spacing w:after="200" w:line="276" w:lineRule="auto"/>
              <w:contextualSpacing/>
              <w:rPr>
                <w:sz w:val="22"/>
                <w:szCs w:val="22"/>
              </w:rPr>
            </w:pPr>
            <w:r>
              <w:rPr>
                <w:sz w:val="22"/>
                <w:szCs w:val="22"/>
                <w:shd w:val="clear" w:color="auto" w:fill="FFFFFF"/>
              </w:rPr>
              <w:t>пр-т Кирова, 85</w:t>
            </w:r>
          </w:p>
        </w:tc>
        <w:tc>
          <w:tcPr>
            <w:tcW w:w="356" w:type="dxa"/>
          </w:tcPr>
          <w:p w14:paraId="1828CE86" w14:textId="77777777" w:rsidR="00472633" w:rsidRDefault="00472633">
            <w:pPr>
              <w:widowControl w:val="0"/>
            </w:pPr>
          </w:p>
        </w:tc>
      </w:tr>
      <w:tr w:rsidR="00472633" w14:paraId="00E34389"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tcPr>
          <w:p w14:paraId="1F2146D1" w14:textId="77777777" w:rsidR="00472633" w:rsidRDefault="001624DF">
            <w:pPr>
              <w:widowControl w:val="0"/>
              <w:spacing w:before="120" w:after="120"/>
            </w:pPr>
            <w:r>
              <w:rPr>
                <w:b/>
                <w:bCs/>
                <w:smallCaps/>
                <w:sz w:val="22"/>
                <w:szCs w:val="22"/>
              </w:rPr>
              <w:t>17.3</w:t>
            </w: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5AA67B58" w14:textId="77777777" w:rsidR="00472633" w:rsidRDefault="001624DF">
            <w:pPr>
              <w:widowControl w:val="0"/>
            </w:pPr>
            <w:r>
              <w:rPr>
                <w:b/>
                <w:bCs/>
                <w:sz w:val="22"/>
                <w:szCs w:val="22"/>
              </w:rPr>
              <w:t>Порядок рассмотрения, оценки и сопоставления заявок, подведения итогов закупки:</w:t>
            </w:r>
          </w:p>
        </w:tc>
        <w:tc>
          <w:tcPr>
            <w:tcW w:w="5811" w:type="dxa"/>
            <w:tcBorders>
              <w:top w:val="single" w:sz="4" w:space="0" w:color="000000"/>
              <w:left w:val="single" w:sz="4" w:space="0" w:color="000000"/>
              <w:bottom w:val="single" w:sz="4" w:space="0" w:color="000000"/>
              <w:right w:val="single" w:sz="4" w:space="0" w:color="000000"/>
            </w:tcBorders>
            <w:vAlign w:val="center"/>
          </w:tcPr>
          <w:p w14:paraId="3FD6BA62" w14:textId="77777777" w:rsidR="00472633" w:rsidRPr="002D76BB" w:rsidRDefault="001624DF">
            <w:pPr>
              <w:widowControl w:val="0"/>
              <w:ind w:firstLine="542"/>
              <w:jc w:val="both"/>
            </w:pPr>
            <w:r w:rsidRPr="002D76BB">
              <w:rPr>
                <w:sz w:val="22"/>
                <w:szCs w:val="22"/>
              </w:rPr>
              <w:t>Открытие доступа к поданным заявкам осуществляется после наступления времени и даты окончания срока подачи заявок.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2BB90C28" w14:textId="77777777" w:rsidR="00472633" w:rsidRPr="002D76BB" w:rsidRDefault="001624DF">
            <w:pPr>
              <w:widowControl w:val="0"/>
              <w:ind w:firstLine="542"/>
              <w:jc w:val="both"/>
            </w:pPr>
            <w:r w:rsidRPr="002D76BB">
              <w:rPr>
                <w:sz w:val="22"/>
                <w:szCs w:val="22"/>
              </w:rPr>
              <w:t xml:space="preserve">Рассмотрение заявок (стадия допуска к участию) и оценка и сопоставление заявок (стадия подведения итогов) осуществляются одновременно в сроки, установленные в </w:t>
            </w:r>
            <w:r w:rsidR="00912550" w:rsidRPr="002D76BB">
              <w:rPr>
                <w:sz w:val="22"/>
                <w:szCs w:val="22"/>
              </w:rPr>
              <w:t>извещении</w:t>
            </w:r>
            <w:r w:rsidRPr="002D76BB">
              <w:rPr>
                <w:sz w:val="22"/>
                <w:szCs w:val="22"/>
              </w:rPr>
              <w:t xml:space="preserve"> о проведении запроса котировок в электронной форме.</w:t>
            </w:r>
          </w:p>
          <w:p w14:paraId="75142A1A" w14:textId="77777777" w:rsidR="00472633" w:rsidRPr="002D76BB" w:rsidRDefault="001624DF">
            <w:pPr>
              <w:widowControl w:val="0"/>
              <w:ind w:firstLine="542"/>
              <w:jc w:val="both"/>
            </w:pPr>
            <w:bookmarkStart w:id="46" w:name="_Ref411868535"/>
            <w:r w:rsidRPr="002D76BB">
              <w:rPr>
                <w:sz w:val="22"/>
                <w:szCs w:val="22"/>
              </w:rPr>
              <w:t xml:space="preserve">В рамках рассмотрения заявок (стадия допуска к участию) закупочная комиссия Заказчика (далее - ЗК) принимает решение о признании заявок соответствующими либо не соответствующими требованиям заказчика на основании установленных в </w:t>
            </w:r>
            <w:r w:rsidR="00912550" w:rsidRPr="002D76BB">
              <w:rPr>
                <w:sz w:val="22"/>
                <w:szCs w:val="22"/>
              </w:rPr>
              <w:t>извещении</w:t>
            </w:r>
            <w:r w:rsidRPr="002D76BB">
              <w:rPr>
                <w:sz w:val="22"/>
                <w:szCs w:val="22"/>
              </w:rPr>
              <w:t xml:space="preserve"> измеряемых критериев отбора.</w:t>
            </w:r>
            <w:bookmarkEnd w:id="46"/>
          </w:p>
          <w:p w14:paraId="21A023E7" w14:textId="77777777" w:rsidR="00472633" w:rsidRPr="002D76BB" w:rsidRDefault="001624DF">
            <w:pPr>
              <w:widowControl w:val="0"/>
              <w:ind w:firstLine="542"/>
              <w:jc w:val="both"/>
            </w:pPr>
            <w:r w:rsidRPr="002D76BB">
              <w:rPr>
                <w:sz w:val="22"/>
                <w:szCs w:val="22"/>
              </w:rPr>
              <w:t xml:space="preserve">Участники процедуры закупки, заявки которых признаны соответствующими требованиям </w:t>
            </w:r>
            <w:r w:rsidR="00912550" w:rsidRPr="002D76BB">
              <w:rPr>
                <w:sz w:val="22"/>
                <w:szCs w:val="22"/>
              </w:rPr>
              <w:t>извещения</w:t>
            </w:r>
            <w:r w:rsidRPr="002D76BB">
              <w:rPr>
                <w:sz w:val="22"/>
                <w:szCs w:val="22"/>
              </w:rPr>
              <w:t xml:space="preserve">,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w:t>
            </w:r>
            <w:r w:rsidR="00912550" w:rsidRPr="002D76BB">
              <w:rPr>
                <w:sz w:val="22"/>
                <w:szCs w:val="22"/>
              </w:rPr>
              <w:t>извещения</w:t>
            </w:r>
            <w:r w:rsidRPr="002D76BB">
              <w:rPr>
                <w:sz w:val="22"/>
                <w:szCs w:val="22"/>
              </w:rPr>
              <w:t>, в дальнейшей процедуре закупки не участвуют.</w:t>
            </w:r>
          </w:p>
          <w:p w14:paraId="178E2385" w14:textId="77777777" w:rsidR="00472633" w:rsidRPr="002D76BB" w:rsidRDefault="001624DF">
            <w:pPr>
              <w:widowControl w:val="0"/>
              <w:ind w:firstLine="542"/>
              <w:jc w:val="both"/>
            </w:pPr>
            <w:r w:rsidRPr="002D76BB">
              <w:rPr>
                <w:sz w:val="22"/>
                <w:szCs w:val="22"/>
              </w:rPr>
              <w:t xml:space="preserve">В ходе проведения процедуры рассмотрения заявок (стадии допуска к участию) ЗК в отношении каждой </w:t>
            </w:r>
            <w:r w:rsidRPr="002D76BB">
              <w:rPr>
                <w:sz w:val="22"/>
                <w:szCs w:val="22"/>
              </w:rPr>
              <w:lastRenderedPageBreak/>
              <w:t>поступившей заявки осуществляет следующие действия:</w:t>
            </w:r>
          </w:p>
          <w:p w14:paraId="42F56D8C" w14:textId="77777777" w:rsidR="00472633" w:rsidRPr="002D76BB" w:rsidRDefault="001624DF">
            <w:pPr>
              <w:widowControl w:val="0"/>
              <w:ind w:firstLine="542"/>
              <w:jc w:val="both"/>
            </w:pPr>
            <w:r w:rsidRPr="002D76BB">
              <w:rPr>
                <w:sz w:val="22"/>
                <w:szCs w:val="22"/>
              </w:rPr>
              <w:t xml:space="preserve">проверку состава и содержания заявки на соответствие требованиям </w:t>
            </w:r>
            <w:r w:rsidR="00912550" w:rsidRPr="002D76BB">
              <w:rPr>
                <w:sz w:val="22"/>
                <w:szCs w:val="22"/>
              </w:rPr>
              <w:t>извещения</w:t>
            </w:r>
            <w:r w:rsidRPr="002D76BB">
              <w:rPr>
                <w:sz w:val="22"/>
                <w:szCs w:val="22"/>
              </w:rPr>
              <w:t xml:space="preserve"> о закупке;</w:t>
            </w:r>
          </w:p>
          <w:p w14:paraId="5C787198" w14:textId="77777777" w:rsidR="00472633" w:rsidRPr="002D76BB" w:rsidRDefault="001624DF">
            <w:pPr>
              <w:widowControl w:val="0"/>
              <w:ind w:firstLine="542"/>
              <w:jc w:val="both"/>
            </w:pPr>
            <w:r w:rsidRPr="002D76BB">
              <w:rPr>
                <w:sz w:val="22"/>
                <w:szCs w:val="22"/>
              </w:rPr>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w:t>
            </w:r>
            <w:r w:rsidR="009C32BE" w:rsidRPr="002D76BB">
              <w:rPr>
                <w:sz w:val="22"/>
                <w:szCs w:val="22"/>
              </w:rPr>
              <w:t>извещением</w:t>
            </w:r>
            <w:r w:rsidRPr="002D76BB">
              <w:rPr>
                <w:sz w:val="22"/>
                <w:szCs w:val="22"/>
              </w:rPr>
              <w:t xml:space="preserve"> о закупке;</w:t>
            </w:r>
          </w:p>
          <w:p w14:paraId="13AAB6FA" w14:textId="77777777" w:rsidR="00472633" w:rsidRPr="002D76BB" w:rsidRDefault="001624DF">
            <w:pPr>
              <w:widowControl w:val="0"/>
              <w:ind w:firstLine="542"/>
              <w:jc w:val="both"/>
            </w:pPr>
            <w:r w:rsidRPr="002D76BB">
              <w:rPr>
                <w:sz w:val="22"/>
                <w:szCs w:val="22"/>
              </w:rPr>
              <w:t>проверку соответствия предлагаемой продукции и условий исполнения договора требованиям, установленн</w:t>
            </w:r>
            <w:r w:rsidR="00912550" w:rsidRPr="002D76BB">
              <w:rPr>
                <w:sz w:val="22"/>
                <w:szCs w:val="22"/>
              </w:rPr>
              <w:t>ым в извещении</w:t>
            </w:r>
            <w:r w:rsidRPr="002D76BB">
              <w:rPr>
                <w:sz w:val="22"/>
                <w:szCs w:val="22"/>
              </w:rPr>
              <w:t xml:space="preserve"> о закупке;</w:t>
            </w:r>
          </w:p>
          <w:p w14:paraId="173A57BC" w14:textId="77777777" w:rsidR="00472633" w:rsidRPr="002D76BB" w:rsidRDefault="001624DF">
            <w:pPr>
              <w:widowControl w:val="0"/>
              <w:ind w:firstLine="542"/>
              <w:jc w:val="both"/>
            </w:pPr>
            <w:r w:rsidRPr="002D76BB">
              <w:rPr>
                <w:sz w:val="22"/>
                <w:szCs w:val="22"/>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w:t>
            </w:r>
            <w:r w:rsidR="00912550" w:rsidRPr="002D76BB">
              <w:rPr>
                <w:sz w:val="22"/>
                <w:szCs w:val="22"/>
              </w:rPr>
              <w:t xml:space="preserve"> извещении</w:t>
            </w:r>
            <w:r w:rsidRPr="002D76BB">
              <w:rPr>
                <w:sz w:val="22"/>
                <w:szCs w:val="22"/>
              </w:rPr>
              <w:t xml:space="preserve"> о закупке;</w:t>
            </w:r>
          </w:p>
          <w:p w14:paraId="344482A4" w14:textId="77777777" w:rsidR="00472633" w:rsidRPr="002D76BB" w:rsidRDefault="001624DF">
            <w:pPr>
              <w:widowControl w:val="0"/>
              <w:ind w:firstLine="542"/>
              <w:jc w:val="both"/>
            </w:pPr>
            <w:r w:rsidRPr="002D76BB">
              <w:rPr>
                <w:sz w:val="22"/>
                <w:szCs w:val="22"/>
              </w:rPr>
              <w:t xml:space="preserve">проверку цены заявки на предмет ее соответствия требованиям, установленным в </w:t>
            </w:r>
            <w:r w:rsidR="00912550" w:rsidRPr="002D76BB">
              <w:rPr>
                <w:sz w:val="22"/>
                <w:szCs w:val="22"/>
              </w:rPr>
              <w:t xml:space="preserve">извещении </w:t>
            </w:r>
            <w:r w:rsidRPr="002D76BB">
              <w:rPr>
                <w:sz w:val="22"/>
                <w:szCs w:val="22"/>
              </w:rPr>
              <w:t>о закупке;</w:t>
            </w:r>
          </w:p>
          <w:p w14:paraId="4354A206" w14:textId="77777777" w:rsidR="00472633" w:rsidRPr="002D76BB" w:rsidRDefault="001624DF">
            <w:pPr>
              <w:widowControl w:val="0"/>
              <w:ind w:firstLine="542"/>
              <w:jc w:val="both"/>
            </w:pPr>
            <w:r w:rsidRPr="002D76BB">
              <w:rPr>
                <w:sz w:val="22"/>
                <w:szCs w:val="22"/>
              </w:rPr>
              <w:t xml:space="preserve">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w:t>
            </w:r>
            <w:r w:rsidR="00912550" w:rsidRPr="002D76BB">
              <w:rPr>
                <w:sz w:val="22"/>
                <w:szCs w:val="22"/>
              </w:rPr>
              <w:t xml:space="preserve">извещении </w:t>
            </w:r>
            <w:r w:rsidRPr="002D76BB">
              <w:rPr>
                <w:sz w:val="22"/>
                <w:szCs w:val="22"/>
              </w:rPr>
              <w:t>о закупке.</w:t>
            </w:r>
          </w:p>
          <w:p w14:paraId="20D88EDB" w14:textId="77777777" w:rsidR="00472633" w:rsidRPr="002D76BB" w:rsidRDefault="001624DF">
            <w:pPr>
              <w:widowControl w:val="0"/>
              <w:ind w:firstLine="542"/>
              <w:jc w:val="both"/>
            </w:pPr>
            <w:bookmarkStart w:id="47" w:name="_Hlk109117496"/>
            <w:bookmarkStart w:id="48" w:name="_Ref409701412"/>
            <w:r w:rsidRPr="002D76BB">
              <w:rPr>
                <w:sz w:val="22"/>
                <w:szCs w:val="22"/>
              </w:rPr>
              <w:t>ЗК отклоняет заявку участника процедуры закупки на следующих основаниях:</w:t>
            </w:r>
            <w:bookmarkEnd w:id="47"/>
            <w:bookmarkEnd w:id="48"/>
          </w:p>
          <w:p w14:paraId="2EED36C2" w14:textId="77777777" w:rsidR="00472633" w:rsidRPr="002D76BB" w:rsidRDefault="001624DF">
            <w:pPr>
              <w:widowControl w:val="0"/>
              <w:ind w:firstLine="542"/>
              <w:jc w:val="both"/>
            </w:pPr>
            <w:r w:rsidRPr="002D76BB">
              <w:rPr>
                <w:sz w:val="22"/>
                <w:szCs w:val="22"/>
              </w:rPr>
              <w:t xml:space="preserve">Непредставления документов, запрашиваемых в </w:t>
            </w:r>
            <w:r w:rsidR="009C32BE" w:rsidRPr="002D76BB">
              <w:rPr>
                <w:sz w:val="22"/>
                <w:szCs w:val="22"/>
              </w:rPr>
              <w:t>извещении</w:t>
            </w:r>
            <w:r w:rsidRPr="002D76BB">
              <w:rPr>
                <w:sz w:val="22"/>
                <w:szCs w:val="22"/>
              </w:rPr>
              <w:t>, либо наличия в таких документах недостоверных сведений об участнике;</w:t>
            </w:r>
          </w:p>
          <w:p w14:paraId="5D5A8A17" w14:textId="77777777" w:rsidR="00472633" w:rsidRPr="002D76BB" w:rsidRDefault="001624DF">
            <w:pPr>
              <w:widowControl w:val="0"/>
              <w:ind w:firstLine="542"/>
              <w:jc w:val="both"/>
            </w:pPr>
            <w:r w:rsidRPr="002D76BB">
              <w:rPr>
                <w:sz w:val="22"/>
                <w:szCs w:val="22"/>
              </w:rPr>
              <w:t>Превышения начальной (максимальной) цены договора (лота) и/или начальной (максимальной) цены за единицу товара, работы, услуги, при условии установления начальной (максимальной) цены за единицу товара, работы, услуги, превышения предельной цены договора при проведении рамочных закупок;</w:t>
            </w:r>
          </w:p>
          <w:p w14:paraId="7570777C" w14:textId="77777777" w:rsidR="00472633" w:rsidRPr="002D76BB" w:rsidRDefault="001624DF">
            <w:pPr>
              <w:widowControl w:val="0"/>
              <w:ind w:firstLine="542"/>
              <w:jc w:val="both"/>
            </w:pPr>
            <w:r w:rsidRPr="002D76BB">
              <w:rPr>
                <w:sz w:val="22"/>
                <w:szCs w:val="22"/>
              </w:rPr>
              <w:t xml:space="preserve">Несоответствия предлагаемых товаров, работ, услуг предмету закупки, технических характеристик, качественных или количественных показателей указанным или запрашиваемым в </w:t>
            </w:r>
            <w:r w:rsidR="00912550" w:rsidRPr="002D76BB">
              <w:rPr>
                <w:sz w:val="22"/>
                <w:szCs w:val="22"/>
              </w:rPr>
              <w:t>извещении</w:t>
            </w:r>
            <w:r w:rsidRPr="002D76BB">
              <w:rPr>
                <w:sz w:val="22"/>
                <w:szCs w:val="22"/>
              </w:rPr>
              <w:t xml:space="preserve"> о закупке;</w:t>
            </w:r>
          </w:p>
          <w:p w14:paraId="76A4B5CC" w14:textId="77777777" w:rsidR="00472633" w:rsidRPr="002D76BB" w:rsidRDefault="001624DF">
            <w:pPr>
              <w:widowControl w:val="0"/>
              <w:ind w:firstLine="542"/>
              <w:jc w:val="both"/>
            </w:pPr>
            <w:r w:rsidRPr="002D76BB">
              <w:rPr>
                <w:sz w:val="22"/>
                <w:szCs w:val="22"/>
              </w:rPr>
              <w:t xml:space="preserve">Несоответствия предлагаемых условий исполнения договора установленным по процедуре размещения заказа, либо превышения (занижения) сроков оплаты, сроков поставки, иных сроков исполнения договора, установленных в </w:t>
            </w:r>
            <w:r w:rsidR="00912550" w:rsidRPr="002D76BB">
              <w:rPr>
                <w:sz w:val="22"/>
                <w:szCs w:val="22"/>
              </w:rPr>
              <w:t>извещении</w:t>
            </w:r>
            <w:r w:rsidRPr="002D76BB">
              <w:rPr>
                <w:sz w:val="22"/>
                <w:szCs w:val="22"/>
              </w:rPr>
              <w:t>, предложение менее выгодных условий исполнения договора по сравнению с установленными;</w:t>
            </w:r>
          </w:p>
          <w:p w14:paraId="27DF46BA" w14:textId="77777777" w:rsidR="00472633" w:rsidRPr="002D76BB" w:rsidRDefault="001624DF">
            <w:pPr>
              <w:widowControl w:val="0"/>
              <w:ind w:firstLine="542"/>
              <w:jc w:val="both"/>
            </w:pPr>
            <w:r w:rsidRPr="002D76BB">
              <w:rPr>
                <w:sz w:val="22"/>
                <w:szCs w:val="22"/>
              </w:rPr>
              <w:t xml:space="preserve">Несоответствия требованиям, установленным в </w:t>
            </w:r>
            <w:r w:rsidR="00912550" w:rsidRPr="002D76BB">
              <w:rPr>
                <w:sz w:val="22"/>
                <w:szCs w:val="22"/>
              </w:rPr>
              <w:t>извещении</w:t>
            </w:r>
            <w:r w:rsidRPr="002D76BB">
              <w:rPr>
                <w:sz w:val="22"/>
                <w:szCs w:val="22"/>
              </w:rPr>
              <w:t>;</w:t>
            </w:r>
          </w:p>
          <w:p w14:paraId="3BA90B89" w14:textId="77777777" w:rsidR="00472633" w:rsidRPr="002D76BB" w:rsidRDefault="001624DF">
            <w:pPr>
              <w:widowControl w:val="0"/>
              <w:ind w:firstLine="542"/>
              <w:jc w:val="both"/>
            </w:pPr>
            <w:r w:rsidRPr="002D76BB">
              <w:rPr>
                <w:sz w:val="22"/>
                <w:szCs w:val="22"/>
              </w:rPr>
              <w:t xml:space="preserve">Непредставления документа или копии документа, подтверждающего внесение денежных средств в качестве обеспечения заявки на участие в Запросе, если требование обеспечения таких заявок установлено в </w:t>
            </w:r>
            <w:r w:rsidR="00912550" w:rsidRPr="002D76BB">
              <w:rPr>
                <w:sz w:val="22"/>
                <w:szCs w:val="22"/>
              </w:rPr>
              <w:t>извещении</w:t>
            </w:r>
            <w:r w:rsidRPr="002D76BB">
              <w:rPr>
                <w:sz w:val="22"/>
                <w:szCs w:val="22"/>
              </w:rPr>
              <w:t>;</w:t>
            </w:r>
          </w:p>
          <w:p w14:paraId="5F2C68ED" w14:textId="77777777" w:rsidR="00472633" w:rsidRPr="002D76BB" w:rsidRDefault="001624DF">
            <w:pPr>
              <w:widowControl w:val="0"/>
              <w:ind w:firstLine="542"/>
              <w:jc w:val="both"/>
            </w:pPr>
            <w:r w:rsidRPr="002D76BB">
              <w:rPr>
                <w:sz w:val="22"/>
                <w:szCs w:val="22"/>
              </w:rPr>
              <w:t>Закупочная комиссия вправе отклонить заявки участников размещения заказа в случае, если в предоставленных документах:</w:t>
            </w:r>
          </w:p>
          <w:p w14:paraId="45C223FD" w14:textId="77777777" w:rsidR="00472633" w:rsidRPr="002D76BB" w:rsidRDefault="001624DF">
            <w:pPr>
              <w:widowControl w:val="0"/>
              <w:ind w:firstLine="542"/>
              <w:jc w:val="both"/>
            </w:pPr>
            <w:r w:rsidRPr="002D76BB">
              <w:rPr>
                <w:sz w:val="22"/>
                <w:szCs w:val="22"/>
              </w:rPr>
              <w:t>Присутствуют пустые (незаполненные) графы и пробелы, оставленные для заполнения участником размещения заказа;</w:t>
            </w:r>
          </w:p>
          <w:p w14:paraId="43EB7D39" w14:textId="77777777" w:rsidR="00472633" w:rsidRPr="002D76BB" w:rsidRDefault="001624DF">
            <w:pPr>
              <w:widowControl w:val="0"/>
              <w:ind w:firstLine="542"/>
              <w:jc w:val="both"/>
            </w:pPr>
            <w:r w:rsidRPr="002D76BB">
              <w:rPr>
                <w:sz w:val="22"/>
                <w:szCs w:val="22"/>
              </w:rPr>
              <w:t>В документах присутствуют разногласия по наименованиям товаров, работ, услуг, ценам, стоимости (суммам), количеству, условиям исполнения договора;</w:t>
            </w:r>
          </w:p>
          <w:p w14:paraId="3C2FC528" w14:textId="77777777" w:rsidR="00472633" w:rsidRPr="002D76BB" w:rsidRDefault="001624DF">
            <w:pPr>
              <w:widowControl w:val="0"/>
              <w:ind w:firstLine="542"/>
              <w:jc w:val="both"/>
            </w:pPr>
            <w:r w:rsidRPr="002D76BB">
              <w:rPr>
                <w:sz w:val="22"/>
                <w:szCs w:val="22"/>
              </w:rPr>
              <w:t>При пересчете предложенных в заявке цен выявилось несоответствие с суммами, указанными в заявке участника;</w:t>
            </w:r>
          </w:p>
          <w:p w14:paraId="0FAB5405" w14:textId="77777777" w:rsidR="00472633" w:rsidRPr="002D76BB" w:rsidRDefault="001624DF">
            <w:pPr>
              <w:widowControl w:val="0"/>
              <w:ind w:firstLine="542"/>
              <w:jc w:val="both"/>
            </w:pPr>
            <w:r w:rsidRPr="002D76BB">
              <w:rPr>
                <w:sz w:val="22"/>
                <w:szCs w:val="22"/>
              </w:rPr>
              <w:t>Заявка участника оформлена на языке, отличном от русского;</w:t>
            </w:r>
          </w:p>
          <w:p w14:paraId="3AC2F80B" w14:textId="7DFDB971" w:rsidR="00472633" w:rsidRPr="002D76BB" w:rsidRDefault="001624DF">
            <w:pPr>
              <w:widowControl w:val="0"/>
              <w:ind w:firstLine="542"/>
              <w:jc w:val="both"/>
            </w:pPr>
            <w:r w:rsidRPr="002D76BB">
              <w:rPr>
                <w:sz w:val="22"/>
                <w:szCs w:val="22"/>
              </w:rPr>
              <w:lastRenderedPageBreak/>
              <w:t xml:space="preserve">Предоставленная заявка и документы, входящие в состав заявки, оформлены не в соответствии с требованиями, установленными </w:t>
            </w:r>
            <w:r w:rsidR="009C32BE" w:rsidRPr="002D76BB">
              <w:rPr>
                <w:sz w:val="22"/>
                <w:szCs w:val="22"/>
              </w:rPr>
              <w:t>извещением</w:t>
            </w:r>
            <w:r w:rsidRPr="002D76BB">
              <w:rPr>
                <w:sz w:val="22"/>
                <w:szCs w:val="22"/>
              </w:rPr>
              <w:t xml:space="preserve"> о закупке товаров, работ, услуг, извещением закупки (разногласие с установленной формой), отсутствуют электронно-цифровые подписи.</w:t>
            </w:r>
          </w:p>
          <w:p w14:paraId="64B2889F" w14:textId="77777777" w:rsidR="00472633" w:rsidRPr="002D76BB" w:rsidRDefault="001624DF">
            <w:pPr>
              <w:widowControl w:val="0"/>
              <w:ind w:firstLine="542"/>
              <w:jc w:val="both"/>
            </w:pPr>
            <w:r w:rsidRPr="002D76BB">
              <w:rPr>
                <w:sz w:val="22"/>
                <w:szCs w:val="22"/>
              </w:rPr>
              <w:t>Отказ в допуске к участию по иным основаниям, кроме случаев, указанных в части 1 и 2 настоящего раздела, допускается, только по решению закупочной комиссии. Отказ должен быть обоснован и прописан в протоколе совещания закупочной комиссии.</w:t>
            </w:r>
          </w:p>
          <w:p w14:paraId="303038AB" w14:textId="77777777" w:rsidR="00472633" w:rsidRPr="002D76BB" w:rsidRDefault="001624DF">
            <w:pPr>
              <w:widowControl w:val="0"/>
              <w:ind w:firstLine="542"/>
              <w:jc w:val="both"/>
            </w:pPr>
            <w:r w:rsidRPr="002D76BB">
              <w:rPr>
                <w:sz w:val="22"/>
                <w:szCs w:val="22"/>
              </w:rPr>
              <w:t xml:space="preserve">В случае установления недостоверности сведений, содержащихся в документах, представленных участником размещения заказа, а также нарушения требований, установленных в </w:t>
            </w:r>
            <w:r w:rsidR="00912550" w:rsidRPr="002D76BB">
              <w:rPr>
                <w:sz w:val="22"/>
                <w:szCs w:val="22"/>
              </w:rPr>
              <w:t>извещении</w:t>
            </w:r>
            <w:r w:rsidRPr="002D76BB">
              <w:rPr>
                <w:sz w:val="22"/>
                <w:szCs w:val="22"/>
              </w:rPr>
              <w:t>, закупочная комиссия обязана отстранить такого участника размещения заказа от участия на любом этапе проведения закупки.</w:t>
            </w:r>
          </w:p>
          <w:p w14:paraId="44FACA18" w14:textId="77777777" w:rsidR="00472633" w:rsidRPr="002D76BB" w:rsidRDefault="001624DF">
            <w:pPr>
              <w:widowControl w:val="0"/>
              <w:ind w:firstLine="542"/>
              <w:jc w:val="both"/>
            </w:pPr>
            <w:r w:rsidRPr="002D76BB">
              <w:rPr>
                <w:sz w:val="22"/>
                <w:szCs w:val="22"/>
              </w:rPr>
              <w:t xml:space="preserve">По результатам рассмотрения заявок процедура закупки признается несостоявшейся в случае, если ЗК принято решение о признании всех поданных заявок несоответствующими требованиям </w:t>
            </w:r>
            <w:r w:rsidR="009C32BE" w:rsidRPr="002D76BB">
              <w:rPr>
                <w:sz w:val="22"/>
                <w:szCs w:val="22"/>
              </w:rPr>
              <w:t>извещения</w:t>
            </w:r>
            <w:r w:rsidRPr="002D76BB">
              <w:rPr>
                <w:sz w:val="22"/>
                <w:szCs w:val="22"/>
              </w:rPr>
              <w:t xml:space="preserve"> либо признании только </w:t>
            </w:r>
            <w:proofErr w:type="gramStart"/>
            <w:r w:rsidRPr="002D76BB">
              <w:rPr>
                <w:sz w:val="22"/>
                <w:szCs w:val="22"/>
              </w:rPr>
              <w:t>одной заявки</w:t>
            </w:r>
            <w:proofErr w:type="gramEnd"/>
            <w:r w:rsidRPr="002D76BB">
              <w:rPr>
                <w:sz w:val="22"/>
                <w:szCs w:val="22"/>
              </w:rPr>
              <w:t xml:space="preserve"> соответствующей требованиям </w:t>
            </w:r>
            <w:r w:rsidR="009C32BE" w:rsidRPr="002D76BB">
              <w:rPr>
                <w:sz w:val="22"/>
                <w:szCs w:val="22"/>
              </w:rPr>
              <w:t>извещения</w:t>
            </w:r>
            <w:r w:rsidRPr="002D76BB">
              <w:rPr>
                <w:sz w:val="22"/>
                <w:szCs w:val="22"/>
              </w:rPr>
              <w:t>.</w:t>
            </w:r>
          </w:p>
          <w:p w14:paraId="6427C99E" w14:textId="77777777" w:rsidR="00472633" w:rsidRPr="002D76BB" w:rsidRDefault="001624DF">
            <w:pPr>
              <w:widowControl w:val="0"/>
              <w:ind w:firstLine="542"/>
              <w:jc w:val="both"/>
            </w:pPr>
            <w:r w:rsidRPr="002D76BB">
              <w:rPr>
                <w:sz w:val="22"/>
                <w:szCs w:val="22"/>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единственного критерия оценки – «Цена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56E9680" w14:textId="77777777" w:rsidR="00472633" w:rsidRPr="002D76BB" w:rsidRDefault="001624DF">
            <w:pPr>
              <w:widowControl w:val="0"/>
              <w:ind w:firstLine="542"/>
              <w:jc w:val="both"/>
            </w:pPr>
            <w:r w:rsidRPr="002D76BB">
              <w:rPr>
                <w:sz w:val="22"/>
                <w:szCs w:val="22"/>
              </w:rPr>
              <w:t>Заявке с наиболее низкой ценой договора присваивается первый номер. Присвоение последующих номеров осуществляется ЗК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5E90A01D" w14:textId="77777777" w:rsidR="00472633" w:rsidRPr="002D76BB" w:rsidRDefault="001624DF">
            <w:pPr>
              <w:widowControl w:val="0"/>
              <w:ind w:firstLine="542"/>
              <w:jc w:val="both"/>
            </w:pPr>
            <w:r w:rsidRPr="002D76BB">
              <w:rPr>
                <w:sz w:val="22"/>
                <w:szCs w:val="22"/>
              </w:rPr>
              <w:t xml:space="preserve">По результатам </w:t>
            </w:r>
            <w:bookmarkStart w:id="49" w:name="_Ref409640127"/>
            <w:r w:rsidRPr="002D76BB">
              <w:rPr>
                <w:sz w:val="22"/>
                <w:szCs w:val="22"/>
              </w:rPr>
              <w:t>проведенного</w:t>
            </w:r>
            <w:bookmarkEnd w:id="49"/>
            <w:r w:rsidRPr="002D76BB">
              <w:rPr>
                <w:sz w:val="22"/>
                <w:szCs w:val="22"/>
              </w:rPr>
              <w:t xml:space="preserve"> рассмотрения заявок и проведенной оценки и сопоставления заявок ЗК оформляет соответствующий протокол об итогах закупки</w:t>
            </w:r>
          </w:p>
          <w:p w14:paraId="6D5B5CC9" w14:textId="77777777" w:rsidR="00472633" w:rsidRPr="002D76BB" w:rsidRDefault="001624DF">
            <w:pPr>
              <w:widowControl w:val="0"/>
              <w:ind w:firstLine="542"/>
              <w:jc w:val="both"/>
            </w:pPr>
            <w:bookmarkStart w:id="50" w:name="_Ref410496441"/>
            <w:r w:rsidRPr="002D76BB">
              <w:rPr>
                <w:sz w:val="22"/>
                <w:szCs w:val="22"/>
              </w:rPr>
              <w:t>Протокол об итогах закупки должен быть официально размещен в срок не позднее 3 (трех) дней со дня подписания такого протокола.</w:t>
            </w:r>
            <w:bookmarkEnd w:id="50"/>
          </w:p>
          <w:p w14:paraId="65038C92" w14:textId="77777777" w:rsidR="00472633" w:rsidRPr="002D76BB" w:rsidRDefault="001624DF">
            <w:pPr>
              <w:widowControl w:val="0"/>
              <w:ind w:firstLine="542"/>
              <w:jc w:val="both"/>
            </w:pPr>
            <w:r w:rsidRPr="002D76BB">
              <w:rPr>
                <w:sz w:val="22"/>
                <w:szCs w:val="22"/>
              </w:rPr>
              <w:t>Любой участник закупки после официального размещения протокола об итогах закупки вправе направить организатору закупки посредством функционала ЭТП запрос о разъяснении результатов рассмотрения заявок и оценки и сопоставления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и оценки и сопоставления заявок в отношении иных участников закупки.</w:t>
            </w:r>
          </w:p>
        </w:tc>
        <w:tc>
          <w:tcPr>
            <w:tcW w:w="356" w:type="dxa"/>
          </w:tcPr>
          <w:p w14:paraId="54349920" w14:textId="77777777" w:rsidR="00472633" w:rsidRDefault="00472633">
            <w:pPr>
              <w:widowControl w:val="0"/>
            </w:pPr>
          </w:p>
        </w:tc>
      </w:tr>
      <w:tr w:rsidR="00472633" w14:paraId="1C7BF2B0" w14:textId="77777777" w:rsidTr="00F9152A">
        <w:trP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29A28941" w14:textId="77777777" w:rsidR="00472633" w:rsidRDefault="001624DF">
            <w:pPr>
              <w:widowControl w:val="0"/>
              <w:spacing w:before="120" w:after="120"/>
              <w:jc w:val="center"/>
              <w:rPr>
                <w:color w:val="000000"/>
              </w:rPr>
            </w:pPr>
            <w:r>
              <w:rPr>
                <w:smallCaps/>
                <w:color w:val="000000"/>
                <w:sz w:val="22"/>
                <w:szCs w:val="22"/>
              </w:rPr>
              <w:lastRenderedPageBreak/>
              <w:t>18</w:t>
            </w: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B785C14" w14:textId="77777777" w:rsidR="00472633" w:rsidRDefault="001624DF">
            <w:pPr>
              <w:widowControl w:val="0"/>
              <w:jc w:val="center"/>
              <w:rPr>
                <w:color w:val="000000"/>
              </w:rPr>
            </w:pPr>
            <w:r>
              <w:rPr>
                <w:b/>
                <w:bCs/>
                <w:color w:val="000000"/>
                <w:sz w:val="22"/>
                <w:szCs w:val="22"/>
              </w:rPr>
              <w:t>Срок, установленный для заключения договора</w:t>
            </w:r>
          </w:p>
        </w:tc>
        <w:tc>
          <w:tcPr>
            <w:tcW w:w="356" w:type="dxa"/>
          </w:tcPr>
          <w:p w14:paraId="33714BF6" w14:textId="77777777" w:rsidR="00472633" w:rsidRDefault="00472633">
            <w:pPr>
              <w:widowControl w:val="0"/>
            </w:pPr>
          </w:p>
        </w:tc>
      </w:tr>
      <w:tr w:rsidR="00472633" w14:paraId="449B840A" w14:textId="77777777" w:rsidTr="00F9152A">
        <w:trPr>
          <w:gridAfter w:val="1"/>
          <w:wAfter w:w="356" w:type="dxa"/>
          <w:trHeight w:val="12323"/>
          <w:jc w:val="center"/>
        </w:trPr>
        <w:tc>
          <w:tcPr>
            <w:tcW w:w="9430" w:type="dxa"/>
            <w:gridSpan w:val="4"/>
            <w:tcBorders>
              <w:top w:val="single" w:sz="4" w:space="0" w:color="000000"/>
              <w:left w:val="single" w:sz="4" w:space="0" w:color="000000"/>
              <w:bottom w:val="single" w:sz="4" w:space="0" w:color="000000"/>
              <w:right w:val="single" w:sz="4" w:space="0" w:color="000000"/>
            </w:tcBorders>
          </w:tcPr>
          <w:p w14:paraId="5A1A0701" w14:textId="0255B53F" w:rsidR="00472633" w:rsidRDefault="001624DF">
            <w:pPr>
              <w:widowControl w:val="0"/>
              <w:ind w:firstLine="873"/>
              <w:jc w:val="both"/>
              <w:rPr>
                <w:color w:val="000000"/>
              </w:rPr>
            </w:pPr>
            <w:bookmarkStart w:id="51" w:name="_Ref410848872"/>
            <w:r>
              <w:rPr>
                <w:color w:val="000000"/>
                <w:sz w:val="22"/>
                <w:szCs w:val="22"/>
              </w:rPr>
              <w:lastRenderedPageBreak/>
              <w:t>Договор по итогам процедуры закупки заключается</w:t>
            </w:r>
            <w:bookmarkStart w:id="52" w:name="_Ref474687010"/>
            <w:bookmarkEnd w:id="51"/>
            <w:r>
              <w:rPr>
                <w:color w:val="000000"/>
                <w:sz w:val="22"/>
                <w:szCs w:val="22"/>
              </w:rPr>
              <w:t xml:space="preserve"> не ранее чем через 10 (десять) дней и не позднее 20 (двадцати) дней после официального размещения протокола, которым были подведены итоги</w:t>
            </w:r>
            <w:bookmarkEnd w:id="52"/>
            <w:r w:rsidR="002D76BB">
              <w:rPr>
                <w:color w:val="000000"/>
                <w:sz w:val="22"/>
                <w:szCs w:val="22"/>
              </w:rPr>
              <w:t>.</w:t>
            </w:r>
          </w:p>
          <w:p w14:paraId="338B8CA1" w14:textId="77777777" w:rsidR="00472633" w:rsidRDefault="001624DF">
            <w:pPr>
              <w:widowControl w:val="0"/>
              <w:ind w:firstLine="873"/>
              <w:jc w:val="both"/>
              <w:rPr>
                <w:color w:val="000000"/>
              </w:rPr>
            </w:pPr>
            <w:r>
              <w:rPr>
                <w:color w:val="000000"/>
                <w:sz w:val="22"/>
                <w:szCs w:val="22"/>
              </w:rPr>
              <w:t>В случае обжалования в антимонопольном органе действий (бездействий) заказчика, закупочной комиссии, оператора ЭТП договор заключается не позднее 5 (пяти) дней с даты вынесения решения антимонопольного органа по результатам обжалования действий (бездействия) заказчика, закупочной комиссии, оператора ЭТП.</w:t>
            </w:r>
          </w:p>
          <w:p w14:paraId="0B9EB91C" w14:textId="77777777" w:rsidR="00472633" w:rsidRDefault="001624DF">
            <w:pPr>
              <w:widowControl w:val="0"/>
              <w:ind w:firstLine="873"/>
              <w:jc w:val="both"/>
              <w:rPr>
                <w:color w:val="000000"/>
              </w:rPr>
            </w:pPr>
            <w:r>
              <w:rPr>
                <w:color w:val="000000"/>
                <w:sz w:val="22"/>
                <w:szCs w:val="22"/>
              </w:rPr>
              <w:t>Встречные предложения по условиям исполнения договора, кроме предложений о цене договора и предложения о продукции, не допускаются.</w:t>
            </w:r>
          </w:p>
          <w:p w14:paraId="6330189F" w14:textId="77777777" w:rsidR="00472633" w:rsidRDefault="001624DF">
            <w:pPr>
              <w:widowControl w:val="0"/>
              <w:ind w:firstLine="873"/>
              <w:jc w:val="both"/>
              <w:rPr>
                <w:color w:val="000000"/>
              </w:rPr>
            </w:pPr>
            <w:r>
              <w:rPr>
                <w:color w:val="000000"/>
                <w:sz w:val="22"/>
                <w:szCs w:val="22"/>
              </w:rPr>
              <w:t>Договор по итогам закупки заключается в электронной форме с использованием функционала ЭТП. Проект договора, заключаемого по итогам закупки, формируется Заказчиком, направляется Участнику посредством функционала ЭТП.</w:t>
            </w:r>
          </w:p>
          <w:p w14:paraId="472D8778" w14:textId="77777777" w:rsidR="00472633" w:rsidRDefault="001624DF">
            <w:pPr>
              <w:widowControl w:val="0"/>
              <w:ind w:firstLine="873"/>
              <w:jc w:val="both"/>
              <w:rPr>
                <w:color w:val="000000"/>
              </w:rPr>
            </w:pPr>
            <w:bookmarkStart w:id="53" w:name="_Ref412487031"/>
            <w:bookmarkStart w:id="54" w:name="_Ref410848926"/>
            <w:r>
              <w:rPr>
                <w:color w:val="000000"/>
                <w:sz w:val="22"/>
                <w:szCs w:val="22"/>
              </w:rPr>
              <w:t>Проект договора, заключаемого по итогам закупки направляется заказчиком участнику, с которым заключается договор в течение 5 (пяти) дней с даты</w:t>
            </w:r>
            <w:bookmarkEnd w:id="53"/>
            <w:bookmarkEnd w:id="54"/>
            <w:r>
              <w:rPr>
                <w:color w:val="000000"/>
                <w:sz w:val="22"/>
                <w:szCs w:val="22"/>
              </w:rPr>
              <w:t xml:space="preserve"> официального размещения протокола, которым были подведены итоги закупки и определен ее победитель.</w:t>
            </w:r>
          </w:p>
          <w:p w14:paraId="38B2DC2A" w14:textId="77777777" w:rsidR="00472633" w:rsidRDefault="001624DF">
            <w:pPr>
              <w:widowControl w:val="0"/>
              <w:ind w:firstLine="873"/>
              <w:jc w:val="both"/>
              <w:rPr>
                <w:color w:val="000000"/>
              </w:rPr>
            </w:pPr>
            <w:r>
              <w:rPr>
                <w:color w:val="000000"/>
                <w:sz w:val="22"/>
                <w:szCs w:val="22"/>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9C32BE" w:rsidRPr="002D76BB">
              <w:rPr>
                <w:color w:val="000000"/>
                <w:sz w:val="22"/>
                <w:szCs w:val="22"/>
              </w:rPr>
              <w:t>извещением.</w:t>
            </w:r>
          </w:p>
          <w:p w14:paraId="40B4FB5E" w14:textId="77777777" w:rsidR="00472633" w:rsidRDefault="001624DF">
            <w:pPr>
              <w:widowControl w:val="0"/>
              <w:ind w:firstLine="873"/>
              <w:jc w:val="both"/>
              <w:rPr>
                <w:color w:val="000000"/>
              </w:rPr>
            </w:pPr>
            <w:r>
              <w:rPr>
                <w:color w:val="000000"/>
                <w:sz w:val="22"/>
                <w:szCs w:val="22"/>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7A1C2341" w14:textId="77777777" w:rsidR="00472633" w:rsidRDefault="001624DF">
            <w:pPr>
              <w:widowControl w:val="0"/>
              <w:ind w:firstLine="873"/>
              <w:jc w:val="both"/>
              <w:rPr>
                <w:color w:val="000000"/>
              </w:rPr>
            </w:pPr>
            <w:r>
              <w:rPr>
                <w:color w:val="000000"/>
                <w:sz w:val="22"/>
                <w:szCs w:val="22"/>
              </w:rPr>
              <w:t xml:space="preserve">Участник закупки, с которым заключается договор, в случае наличия разногласий по проекту договора, направляет заказчику протокол разногласий, в течении 5 календарных дней с момента поступления проекта договора, в соответствии с порядком обмена документами при заключении договора по результатам проведения закупки. </w:t>
            </w:r>
            <w:bookmarkStart w:id="55" w:name="dst100945"/>
            <w:bookmarkEnd w:id="55"/>
            <w:r>
              <w:rPr>
                <w:color w:val="000000"/>
                <w:sz w:val="22"/>
                <w:szCs w:val="22"/>
              </w:rPr>
              <w:t>Указанный протокол может быть направлен заказчику в отношении соответствующего договора не более чем один раз.</w:t>
            </w:r>
          </w:p>
          <w:p w14:paraId="24817A36" w14:textId="77777777" w:rsidR="00472633" w:rsidRDefault="001624DF">
            <w:pPr>
              <w:widowControl w:val="0"/>
              <w:ind w:firstLine="873"/>
              <w:jc w:val="both"/>
              <w:rPr>
                <w:color w:val="000000"/>
              </w:rPr>
            </w:pPr>
            <w:r>
              <w:rPr>
                <w:color w:val="000000"/>
                <w:sz w:val="22"/>
                <w:szCs w:val="22"/>
              </w:rPr>
              <w:t>В течение трех рабочих дней с даты поступления протокола разногласий заказчик рассматривает протокол разногласий.</w:t>
            </w:r>
          </w:p>
          <w:p w14:paraId="163A3E5D" w14:textId="77777777" w:rsidR="00472633" w:rsidRDefault="001624DF">
            <w:pPr>
              <w:widowControl w:val="0"/>
              <w:ind w:firstLine="873"/>
              <w:jc w:val="both"/>
              <w:rPr>
                <w:color w:val="000000"/>
              </w:rPr>
            </w:pPr>
            <w:r>
              <w:rPr>
                <w:color w:val="000000"/>
                <w:sz w:val="22"/>
                <w:szCs w:val="22"/>
              </w:rPr>
              <w:t>В случае полного или частичного согласия Заказчика с разногласиями, договор, доработанный с учетом полностью или частично содержащихся в протоколе разногласий замечаний, направляется участнику.</w:t>
            </w:r>
          </w:p>
          <w:p w14:paraId="537739F8" w14:textId="77777777" w:rsidR="00472633" w:rsidRDefault="001624DF">
            <w:pPr>
              <w:widowControl w:val="0"/>
              <w:ind w:firstLine="873"/>
              <w:jc w:val="both"/>
              <w:rPr>
                <w:color w:val="000000"/>
              </w:rPr>
            </w:pPr>
            <w:r>
              <w:rPr>
                <w:color w:val="000000"/>
                <w:sz w:val="22"/>
                <w:szCs w:val="22"/>
              </w:rPr>
              <w:t>В случае несогласия Заказчика с разногласиями, проект договора повторно направляется Участнику с указанием причин отказа в отдельном документе.</w:t>
            </w:r>
          </w:p>
          <w:p w14:paraId="1FF7C42D" w14:textId="77777777" w:rsidR="00472633" w:rsidRDefault="001624DF">
            <w:pPr>
              <w:widowControl w:val="0"/>
              <w:ind w:firstLine="873"/>
              <w:jc w:val="both"/>
              <w:rPr>
                <w:color w:val="000000"/>
              </w:rPr>
            </w:pPr>
            <w:r>
              <w:rPr>
                <w:color w:val="000000"/>
                <w:sz w:val="22"/>
                <w:szCs w:val="22"/>
              </w:rPr>
              <w:t>В течение 5 (пяти) календарных дней с момента, получения проекта договора, участник закупки с которым заключается договор, направляет в адрес заказчика, организатора закупки следующие документы:</w:t>
            </w:r>
          </w:p>
          <w:p w14:paraId="7F2DA718" w14:textId="77777777" w:rsidR="00472633" w:rsidRDefault="001624DF">
            <w:pPr>
              <w:widowControl w:val="0"/>
              <w:ind w:firstLine="873"/>
              <w:jc w:val="both"/>
              <w:rPr>
                <w:color w:val="000000"/>
              </w:rPr>
            </w:pPr>
            <w:r>
              <w:rPr>
                <w:color w:val="000000"/>
                <w:sz w:val="22"/>
                <w:szCs w:val="22"/>
              </w:rPr>
              <w:t>договор, подписанный лицом уполномоченным на осуществление действий от имени участника закупки;</w:t>
            </w:r>
          </w:p>
          <w:p w14:paraId="15703F21" w14:textId="77777777" w:rsidR="00472633" w:rsidRDefault="001624DF">
            <w:pPr>
              <w:widowControl w:val="0"/>
              <w:ind w:firstLine="873"/>
              <w:jc w:val="both"/>
              <w:rPr>
                <w:color w:val="000000"/>
              </w:rPr>
            </w:pPr>
            <w:r>
              <w:rPr>
                <w:color w:val="000000"/>
                <w:sz w:val="22"/>
                <w:szCs w:val="22"/>
              </w:rPr>
              <w:t>обеспечение исполнения договора, с учетом, при необходимости, требований к выполнению антидемпинговых мероприятий.</w:t>
            </w:r>
          </w:p>
          <w:p w14:paraId="0E328EC3" w14:textId="77777777" w:rsidR="00472633" w:rsidRDefault="001624DF">
            <w:pPr>
              <w:widowControl w:val="0"/>
              <w:ind w:firstLine="873"/>
              <w:jc w:val="both"/>
              <w:rPr>
                <w:color w:val="000000"/>
              </w:rPr>
            </w:pPr>
            <w:r>
              <w:rPr>
                <w:color w:val="000000"/>
                <w:sz w:val="22"/>
                <w:szCs w:val="22"/>
              </w:rPr>
              <w:t>В случае уклонения победителя процедуры закупки от заключения договора заказчик обязан заключить договор с участником закупки, заявке которого присвоено второе место в ранжировке, на условиях, предложенных таким участником закупки в заявке, кроме случаев, когда заключение договора по итогам закупки не является для заказчика обязательным, а при уклонении участника закупки, заявке которого присвоено второе место – с участником закупки, заявке которого присвоено третье место.</w:t>
            </w:r>
          </w:p>
        </w:tc>
      </w:tr>
      <w:tr w:rsidR="00472633" w14:paraId="57CBA350" w14:textId="77777777" w:rsidTr="00F9152A">
        <w:trPr>
          <w:trHeight w:val="581"/>
          <w:jc w:val="center"/>
        </w:trPr>
        <w:tc>
          <w:tcPr>
            <w:tcW w:w="685" w:type="dxa"/>
            <w:tcBorders>
              <w:top w:val="single" w:sz="4" w:space="0" w:color="000000"/>
              <w:left w:val="single" w:sz="4" w:space="0" w:color="000000"/>
              <w:bottom w:val="single" w:sz="4" w:space="0" w:color="000000"/>
              <w:right w:val="single" w:sz="4" w:space="0" w:color="000000"/>
            </w:tcBorders>
            <w:shd w:val="clear" w:color="auto" w:fill="F2F2F2"/>
          </w:tcPr>
          <w:p w14:paraId="1D254C20" w14:textId="77777777" w:rsidR="00472633" w:rsidRDefault="001624DF">
            <w:pPr>
              <w:widowControl w:val="0"/>
              <w:spacing w:before="120" w:after="120"/>
            </w:pPr>
            <w:r>
              <w:rPr>
                <w:b/>
                <w:bCs/>
                <w:smallCaps/>
                <w:sz w:val="22"/>
                <w:szCs w:val="22"/>
              </w:rPr>
              <w:t>19</w:t>
            </w:r>
          </w:p>
        </w:tc>
        <w:tc>
          <w:tcPr>
            <w:tcW w:w="8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AE62EF5" w14:textId="7B64AE32" w:rsidR="00472633" w:rsidRDefault="001624DF" w:rsidP="009C32BE">
            <w:pPr>
              <w:widowControl w:val="0"/>
            </w:pPr>
            <w:r>
              <w:rPr>
                <w:b/>
                <w:bCs/>
                <w:sz w:val="22"/>
                <w:szCs w:val="22"/>
              </w:rPr>
              <w:t xml:space="preserve">Приложения к </w:t>
            </w:r>
            <w:r w:rsidR="009C32BE" w:rsidRPr="002D76BB">
              <w:rPr>
                <w:b/>
                <w:bCs/>
                <w:sz w:val="22"/>
                <w:szCs w:val="22"/>
              </w:rPr>
              <w:t>извещению</w:t>
            </w:r>
            <w:r w:rsidR="002D76BB">
              <w:rPr>
                <w:b/>
                <w:bCs/>
                <w:sz w:val="22"/>
                <w:szCs w:val="22"/>
              </w:rPr>
              <w:t xml:space="preserve"> о</w:t>
            </w:r>
            <w:r>
              <w:rPr>
                <w:b/>
                <w:bCs/>
                <w:sz w:val="22"/>
                <w:szCs w:val="22"/>
              </w:rPr>
              <w:t xml:space="preserve"> запрос</w:t>
            </w:r>
            <w:r w:rsidR="002D76BB">
              <w:rPr>
                <w:b/>
                <w:bCs/>
                <w:sz w:val="22"/>
                <w:szCs w:val="22"/>
              </w:rPr>
              <w:t>е</w:t>
            </w:r>
            <w:r>
              <w:rPr>
                <w:b/>
                <w:bCs/>
                <w:sz w:val="22"/>
                <w:szCs w:val="22"/>
              </w:rPr>
              <w:t xml:space="preserve"> котировок в электронной форме:</w:t>
            </w:r>
          </w:p>
        </w:tc>
        <w:tc>
          <w:tcPr>
            <w:tcW w:w="356" w:type="dxa"/>
          </w:tcPr>
          <w:p w14:paraId="2BA443D9" w14:textId="77777777" w:rsidR="00472633" w:rsidRDefault="00472633">
            <w:pPr>
              <w:widowControl w:val="0"/>
            </w:pPr>
          </w:p>
        </w:tc>
      </w:tr>
      <w:tr w:rsidR="00472633" w14:paraId="433F6512" w14:textId="77777777" w:rsidTr="00F9152A">
        <w:trPr>
          <w:trHeight w:val="2007"/>
          <w:jc w:val="center"/>
        </w:trPr>
        <w:tc>
          <w:tcPr>
            <w:tcW w:w="685" w:type="dxa"/>
            <w:tcBorders>
              <w:top w:val="single" w:sz="4" w:space="0" w:color="000000"/>
              <w:left w:val="single" w:sz="4" w:space="0" w:color="000000"/>
              <w:bottom w:val="single" w:sz="4" w:space="0" w:color="000000"/>
              <w:right w:val="single" w:sz="4" w:space="0" w:color="000000"/>
            </w:tcBorders>
          </w:tcPr>
          <w:p w14:paraId="3A4518D7" w14:textId="77777777" w:rsidR="00472633" w:rsidRDefault="00472633">
            <w:pPr>
              <w:widowControl w:val="0"/>
              <w:spacing w:before="120" w:after="120"/>
              <w:rPr>
                <w:rFonts w:ascii="Cambria" w:hAnsi="Cambria"/>
                <w:smallCaps/>
                <w:sz w:val="22"/>
                <w:szCs w:val="22"/>
              </w:rPr>
            </w:pPr>
          </w:p>
        </w:tc>
        <w:tc>
          <w:tcPr>
            <w:tcW w:w="8745" w:type="dxa"/>
            <w:gridSpan w:val="3"/>
            <w:tcBorders>
              <w:top w:val="single" w:sz="4" w:space="0" w:color="000000"/>
              <w:left w:val="single" w:sz="4" w:space="0" w:color="000000"/>
              <w:bottom w:val="single" w:sz="4" w:space="0" w:color="000000"/>
              <w:right w:val="single" w:sz="4" w:space="0" w:color="000000"/>
            </w:tcBorders>
            <w:vAlign w:val="center"/>
          </w:tcPr>
          <w:tbl>
            <w:tblPr>
              <w:tblW w:w="9706" w:type="dxa"/>
              <w:tblLayout w:type="fixed"/>
              <w:tblLook w:val="04A0" w:firstRow="1" w:lastRow="0" w:firstColumn="1" w:lastColumn="0" w:noHBand="0" w:noVBand="1"/>
            </w:tblPr>
            <w:tblGrid>
              <w:gridCol w:w="1980"/>
              <w:gridCol w:w="855"/>
              <w:gridCol w:w="6871"/>
            </w:tblGrid>
            <w:tr w:rsidR="00472633" w14:paraId="1B676D2A" w14:textId="77777777">
              <w:tc>
                <w:tcPr>
                  <w:tcW w:w="1980" w:type="dxa"/>
                  <w:shd w:val="clear" w:color="auto" w:fill="auto"/>
                  <w:vAlign w:val="center"/>
                </w:tcPr>
                <w:p w14:paraId="07D6D5B6" w14:textId="77777777" w:rsidR="00472633" w:rsidRDefault="001624DF">
                  <w:pPr>
                    <w:widowControl w:val="0"/>
                    <w:rPr>
                      <w:b/>
                      <w:bCs/>
                      <w:sz w:val="22"/>
                      <w:szCs w:val="22"/>
                    </w:rPr>
                  </w:pPr>
                  <w:r>
                    <w:rPr>
                      <w:b/>
                      <w:bCs/>
                      <w:sz w:val="22"/>
                      <w:szCs w:val="22"/>
                    </w:rPr>
                    <w:t>Приложение №1</w:t>
                  </w:r>
                </w:p>
              </w:tc>
              <w:tc>
                <w:tcPr>
                  <w:tcW w:w="855" w:type="dxa"/>
                  <w:shd w:val="clear" w:color="auto" w:fill="auto"/>
                  <w:vAlign w:val="center"/>
                </w:tcPr>
                <w:p w14:paraId="57D16648" w14:textId="77777777" w:rsidR="00472633" w:rsidRDefault="001624DF">
                  <w:pPr>
                    <w:widowControl w:val="0"/>
                    <w:rPr>
                      <w:b/>
                      <w:bCs/>
                      <w:sz w:val="22"/>
                      <w:szCs w:val="22"/>
                    </w:rPr>
                  </w:pPr>
                  <w:r>
                    <w:rPr>
                      <w:b/>
                      <w:bCs/>
                      <w:sz w:val="22"/>
                      <w:szCs w:val="22"/>
                    </w:rPr>
                    <w:t>-</w:t>
                  </w:r>
                </w:p>
              </w:tc>
              <w:tc>
                <w:tcPr>
                  <w:tcW w:w="6871" w:type="dxa"/>
                  <w:shd w:val="clear" w:color="auto" w:fill="auto"/>
                  <w:vAlign w:val="center"/>
                </w:tcPr>
                <w:p w14:paraId="174DB6B8" w14:textId="77777777" w:rsidR="00472633" w:rsidRDefault="001624DF">
                  <w:pPr>
                    <w:widowControl w:val="0"/>
                    <w:rPr>
                      <w:b/>
                      <w:bCs/>
                      <w:sz w:val="22"/>
                      <w:szCs w:val="22"/>
                    </w:rPr>
                  </w:pPr>
                  <w:r>
                    <w:rPr>
                      <w:b/>
                      <w:bCs/>
                      <w:sz w:val="22"/>
                      <w:szCs w:val="22"/>
                    </w:rPr>
                    <w:t>Техническое задание (размещено отдельным файлом)</w:t>
                  </w:r>
                </w:p>
              </w:tc>
            </w:tr>
            <w:tr w:rsidR="00472633" w14:paraId="0A7D7957" w14:textId="77777777">
              <w:trPr>
                <w:trHeight w:val="753"/>
              </w:trPr>
              <w:tc>
                <w:tcPr>
                  <w:tcW w:w="1980" w:type="dxa"/>
                  <w:shd w:val="clear" w:color="auto" w:fill="auto"/>
                  <w:vAlign w:val="center"/>
                </w:tcPr>
                <w:p w14:paraId="69D3A033" w14:textId="77777777" w:rsidR="00472633" w:rsidRDefault="001624DF">
                  <w:pPr>
                    <w:widowControl w:val="0"/>
                    <w:rPr>
                      <w:b/>
                      <w:bCs/>
                      <w:sz w:val="22"/>
                      <w:szCs w:val="22"/>
                    </w:rPr>
                  </w:pPr>
                  <w:r>
                    <w:rPr>
                      <w:b/>
                      <w:bCs/>
                      <w:sz w:val="22"/>
                      <w:szCs w:val="22"/>
                    </w:rPr>
                    <w:t>Приложение №2</w:t>
                  </w:r>
                </w:p>
              </w:tc>
              <w:tc>
                <w:tcPr>
                  <w:tcW w:w="855" w:type="dxa"/>
                  <w:shd w:val="clear" w:color="auto" w:fill="auto"/>
                  <w:vAlign w:val="center"/>
                </w:tcPr>
                <w:p w14:paraId="76B5AA5A" w14:textId="77777777" w:rsidR="00472633" w:rsidRDefault="001624DF">
                  <w:pPr>
                    <w:widowControl w:val="0"/>
                    <w:rPr>
                      <w:b/>
                      <w:bCs/>
                      <w:sz w:val="22"/>
                      <w:szCs w:val="22"/>
                    </w:rPr>
                  </w:pPr>
                  <w:r>
                    <w:rPr>
                      <w:b/>
                      <w:bCs/>
                      <w:sz w:val="22"/>
                      <w:szCs w:val="22"/>
                    </w:rPr>
                    <w:t>-</w:t>
                  </w:r>
                </w:p>
              </w:tc>
              <w:tc>
                <w:tcPr>
                  <w:tcW w:w="6871" w:type="dxa"/>
                  <w:shd w:val="clear" w:color="auto" w:fill="auto"/>
                  <w:vAlign w:val="center"/>
                </w:tcPr>
                <w:p w14:paraId="32553921" w14:textId="77777777" w:rsidR="00472633" w:rsidRDefault="001624DF">
                  <w:pPr>
                    <w:widowControl w:val="0"/>
                    <w:rPr>
                      <w:b/>
                      <w:bCs/>
                      <w:sz w:val="22"/>
                      <w:szCs w:val="22"/>
                    </w:rPr>
                  </w:pPr>
                  <w:r>
                    <w:rPr>
                      <w:b/>
                      <w:bCs/>
                      <w:sz w:val="22"/>
                      <w:szCs w:val="22"/>
                    </w:rPr>
                    <w:t>Обоснование НМЦД</w:t>
                  </w:r>
                </w:p>
              </w:tc>
            </w:tr>
            <w:tr w:rsidR="00472633" w14:paraId="7D4BA6DF" w14:textId="77777777">
              <w:trPr>
                <w:trHeight w:val="295"/>
              </w:trPr>
              <w:tc>
                <w:tcPr>
                  <w:tcW w:w="1980" w:type="dxa"/>
                  <w:shd w:val="clear" w:color="auto" w:fill="auto"/>
                  <w:vAlign w:val="center"/>
                </w:tcPr>
                <w:p w14:paraId="0AA4A3A0" w14:textId="77777777" w:rsidR="00472633" w:rsidRDefault="001624DF">
                  <w:pPr>
                    <w:widowControl w:val="0"/>
                    <w:rPr>
                      <w:b/>
                      <w:bCs/>
                      <w:sz w:val="22"/>
                      <w:szCs w:val="22"/>
                    </w:rPr>
                  </w:pPr>
                  <w:r>
                    <w:rPr>
                      <w:b/>
                      <w:bCs/>
                      <w:sz w:val="22"/>
                      <w:szCs w:val="22"/>
                    </w:rPr>
                    <w:t>Приложение №3</w:t>
                  </w:r>
                </w:p>
              </w:tc>
              <w:tc>
                <w:tcPr>
                  <w:tcW w:w="855" w:type="dxa"/>
                  <w:shd w:val="clear" w:color="auto" w:fill="auto"/>
                  <w:vAlign w:val="center"/>
                </w:tcPr>
                <w:p w14:paraId="6925DA42" w14:textId="77777777" w:rsidR="00472633" w:rsidRDefault="001624DF">
                  <w:pPr>
                    <w:widowControl w:val="0"/>
                    <w:rPr>
                      <w:b/>
                      <w:bCs/>
                      <w:sz w:val="22"/>
                      <w:szCs w:val="22"/>
                    </w:rPr>
                  </w:pPr>
                  <w:r>
                    <w:rPr>
                      <w:b/>
                      <w:bCs/>
                      <w:sz w:val="22"/>
                      <w:szCs w:val="22"/>
                    </w:rPr>
                    <w:t>-</w:t>
                  </w:r>
                </w:p>
              </w:tc>
              <w:tc>
                <w:tcPr>
                  <w:tcW w:w="6871" w:type="dxa"/>
                  <w:shd w:val="clear" w:color="auto" w:fill="auto"/>
                  <w:vAlign w:val="center"/>
                </w:tcPr>
                <w:p w14:paraId="6C330B76" w14:textId="77777777" w:rsidR="00472633" w:rsidRDefault="001624DF">
                  <w:pPr>
                    <w:widowControl w:val="0"/>
                    <w:rPr>
                      <w:b/>
                      <w:bCs/>
                      <w:sz w:val="22"/>
                      <w:szCs w:val="22"/>
                    </w:rPr>
                  </w:pPr>
                  <w:r>
                    <w:rPr>
                      <w:b/>
                      <w:bCs/>
                      <w:sz w:val="22"/>
                      <w:szCs w:val="22"/>
                    </w:rPr>
                    <w:t>Проект договора (размещен отдельным файлом)</w:t>
                  </w:r>
                </w:p>
              </w:tc>
            </w:tr>
            <w:tr w:rsidR="00472633" w14:paraId="171FDB32" w14:textId="77777777">
              <w:trPr>
                <w:trHeight w:val="80"/>
              </w:trPr>
              <w:tc>
                <w:tcPr>
                  <w:tcW w:w="1980" w:type="dxa"/>
                  <w:shd w:val="clear" w:color="auto" w:fill="auto"/>
                  <w:vAlign w:val="center"/>
                </w:tcPr>
                <w:p w14:paraId="5A4DC6B3" w14:textId="77777777" w:rsidR="00472633" w:rsidRDefault="001624DF">
                  <w:pPr>
                    <w:widowControl w:val="0"/>
                    <w:rPr>
                      <w:b/>
                      <w:bCs/>
                      <w:sz w:val="22"/>
                      <w:szCs w:val="22"/>
                    </w:rPr>
                  </w:pPr>
                  <w:r>
                    <w:rPr>
                      <w:b/>
                      <w:bCs/>
                      <w:sz w:val="22"/>
                      <w:szCs w:val="22"/>
                    </w:rPr>
                    <w:t>Приложение №4</w:t>
                  </w:r>
                </w:p>
                <w:p w14:paraId="74CCAD72" w14:textId="77777777" w:rsidR="007D6B1D" w:rsidRDefault="007D6B1D">
                  <w:pPr>
                    <w:widowControl w:val="0"/>
                    <w:rPr>
                      <w:b/>
                      <w:bCs/>
                      <w:sz w:val="22"/>
                      <w:szCs w:val="22"/>
                    </w:rPr>
                  </w:pPr>
                </w:p>
                <w:p w14:paraId="6B26E83F" w14:textId="77777777" w:rsidR="007D6B1D" w:rsidRDefault="007D6B1D">
                  <w:pPr>
                    <w:widowControl w:val="0"/>
                    <w:rPr>
                      <w:b/>
                      <w:bCs/>
                      <w:sz w:val="22"/>
                      <w:szCs w:val="22"/>
                    </w:rPr>
                  </w:pPr>
                </w:p>
              </w:tc>
              <w:tc>
                <w:tcPr>
                  <w:tcW w:w="855" w:type="dxa"/>
                  <w:shd w:val="clear" w:color="auto" w:fill="auto"/>
                  <w:vAlign w:val="center"/>
                </w:tcPr>
                <w:p w14:paraId="4EA8A036" w14:textId="77777777" w:rsidR="00472633" w:rsidRDefault="001624DF">
                  <w:pPr>
                    <w:widowControl w:val="0"/>
                    <w:rPr>
                      <w:b/>
                      <w:bCs/>
                      <w:sz w:val="22"/>
                      <w:szCs w:val="22"/>
                    </w:rPr>
                  </w:pPr>
                  <w:r>
                    <w:rPr>
                      <w:b/>
                      <w:bCs/>
                      <w:sz w:val="22"/>
                      <w:szCs w:val="22"/>
                    </w:rPr>
                    <w:t>-</w:t>
                  </w:r>
                </w:p>
                <w:p w14:paraId="3617240A" w14:textId="77777777" w:rsidR="007D6B1D" w:rsidRDefault="007D6B1D">
                  <w:pPr>
                    <w:widowControl w:val="0"/>
                    <w:rPr>
                      <w:b/>
                      <w:bCs/>
                      <w:sz w:val="22"/>
                      <w:szCs w:val="22"/>
                    </w:rPr>
                  </w:pPr>
                </w:p>
                <w:p w14:paraId="30CE671B" w14:textId="77777777" w:rsidR="007D6B1D" w:rsidRDefault="007D6B1D">
                  <w:pPr>
                    <w:widowControl w:val="0"/>
                    <w:rPr>
                      <w:b/>
                      <w:bCs/>
                      <w:sz w:val="22"/>
                      <w:szCs w:val="22"/>
                    </w:rPr>
                  </w:pPr>
                </w:p>
              </w:tc>
              <w:tc>
                <w:tcPr>
                  <w:tcW w:w="6871" w:type="dxa"/>
                  <w:shd w:val="clear" w:color="auto" w:fill="auto"/>
                  <w:vAlign w:val="center"/>
                </w:tcPr>
                <w:p w14:paraId="7956379E" w14:textId="77777777" w:rsidR="00472633" w:rsidRDefault="001624DF">
                  <w:pPr>
                    <w:widowControl w:val="0"/>
                    <w:rPr>
                      <w:b/>
                      <w:bCs/>
                      <w:sz w:val="22"/>
                      <w:szCs w:val="22"/>
                    </w:rPr>
                  </w:pPr>
                  <w:r>
                    <w:rPr>
                      <w:b/>
                      <w:bCs/>
                      <w:sz w:val="22"/>
                      <w:szCs w:val="22"/>
                    </w:rPr>
                    <w:t>формы участникам запроса котировок в электронной</w:t>
                  </w:r>
                </w:p>
                <w:p w14:paraId="7BA0AD2B" w14:textId="77777777" w:rsidR="00472633" w:rsidRDefault="001624DF">
                  <w:pPr>
                    <w:widowControl w:val="0"/>
                    <w:rPr>
                      <w:b/>
                      <w:bCs/>
                      <w:sz w:val="22"/>
                      <w:szCs w:val="22"/>
                    </w:rPr>
                  </w:pPr>
                  <w:r>
                    <w:rPr>
                      <w:b/>
                      <w:bCs/>
                      <w:sz w:val="22"/>
                      <w:szCs w:val="22"/>
                    </w:rPr>
                    <w:t>форме (размещены отдельным файлом)</w:t>
                  </w:r>
                </w:p>
                <w:p w14:paraId="5E2045BA" w14:textId="77777777" w:rsidR="007D6B1D" w:rsidRDefault="007D6B1D">
                  <w:pPr>
                    <w:widowControl w:val="0"/>
                    <w:rPr>
                      <w:b/>
                      <w:bCs/>
                      <w:sz w:val="22"/>
                      <w:szCs w:val="22"/>
                    </w:rPr>
                  </w:pPr>
                </w:p>
              </w:tc>
            </w:tr>
          </w:tbl>
          <w:p w14:paraId="3C28D2D9" w14:textId="77777777" w:rsidR="00472633" w:rsidRDefault="00472633">
            <w:pPr>
              <w:widowControl w:val="0"/>
              <w:rPr>
                <w:sz w:val="22"/>
                <w:szCs w:val="22"/>
              </w:rPr>
            </w:pPr>
          </w:p>
        </w:tc>
        <w:tc>
          <w:tcPr>
            <w:tcW w:w="356" w:type="dxa"/>
          </w:tcPr>
          <w:p w14:paraId="052DA5D4" w14:textId="77777777" w:rsidR="00472633" w:rsidRDefault="00472633">
            <w:pPr>
              <w:widowControl w:val="0"/>
            </w:pPr>
          </w:p>
        </w:tc>
      </w:tr>
    </w:tbl>
    <w:p w14:paraId="72154013" w14:textId="77777777" w:rsidR="00472633" w:rsidRDefault="00472633">
      <w:pPr>
        <w:rPr>
          <w:rFonts w:eastAsia="Calibri"/>
          <w:i/>
          <w:sz w:val="22"/>
          <w:szCs w:val="22"/>
        </w:rPr>
      </w:pPr>
    </w:p>
    <w:p w14:paraId="3447FF41" w14:textId="77777777" w:rsidR="00472633" w:rsidRDefault="00472633">
      <w:pPr>
        <w:rPr>
          <w:rFonts w:eastAsia="Calibri"/>
          <w:i/>
          <w:sz w:val="22"/>
          <w:szCs w:val="22"/>
        </w:rPr>
      </w:pPr>
    </w:p>
    <w:sectPr w:rsidR="00472633" w:rsidSect="00DE12D0">
      <w:footerReference w:type="default" r:id="rId18"/>
      <w:headerReference w:type="first" r:id="rId19"/>
      <w:pgSz w:w="11906" w:h="16838"/>
      <w:pgMar w:top="567" w:right="567" w:bottom="426" w:left="567" w:header="56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3EDA" w14:textId="77777777" w:rsidR="00DE12D0" w:rsidRDefault="00DE12D0">
      <w:r>
        <w:separator/>
      </w:r>
    </w:p>
  </w:endnote>
  <w:endnote w:type="continuationSeparator" w:id="0">
    <w:p w14:paraId="2E3DE780" w14:textId="77777777" w:rsidR="00DE12D0" w:rsidRDefault="00DE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oxima Nova ExCn Rg">
    <w:altName w:val="Cambria"/>
    <w:charset w:val="CC"/>
    <w:family w:val="roman"/>
    <w:pitch w:val="variable"/>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DA70" w14:textId="77777777" w:rsidR="00472633" w:rsidRDefault="00472633">
    <w:pPr>
      <w:pStyle w:val="ab"/>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F359" w14:textId="77777777" w:rsidR="00DE12D0" w:rsidRDefault="00DE12D0">
      <w:r>
        <w:separator/>
      </w:r>
    </w:p>
  </w:footnote>
  <w:footnote w:type="continuationSeparator" w:id="0">
    <w:p w14:paraId="5A7335E8" w14:textId="77777777" w:rsidR="00DE12D0" w:rsidRDefault="00DE1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A0CF" w14:textId="77777777" w:rsidR="00472633" w:rsidRDefault="00472633">
    <w:pPr>
      <w:pStyle w:val="aff8"/>
    </w:pPr>
  </w:p>
  <w:p w14:paraId="6CB6F66B" w14:textId="77777777" w:rsidR="00472633" w:rsidRDefault="004726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3E18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66C89"/>
    <w:multiLevelType w:val="multilevel"/>
    <w:tmpl w:val="45DEC6C4"/>
    <w:lvl w:ilvl="0">
      <w:start w:val="1"/>
      <w:numFmt w:val="decimal"/>
      <w:pStyle w:val="2"/>
      <w:lvlText w:val="%1."/>
      <w:lvlJc w:val="left"/>
      <w:pPr>
        <w:tabs>
          <w:tab w:val="num" w:pos="0"/>
        </w:tabs>
        <w:ind w:left="1134" w:hanging="1134"/>
      </w:pPr>
    </w:lvl>
    <w:lvl w:ilvl="1">
      <w:start w:val="1"/>
      <w:numFmt w:val="decimal"/>
      <w:pStyle w:val="3"/>
      <w:lvlText w:val="%1.%2"/>
      <w:lvlJc w:val="left"/>
      <w:pPr>
        <w:tabs>
          <w:tab w:val="num" w:pos="0"/>
        </w:tabs>
        <w:ind w:left="1985" w:hanging="1134"/>
      </w:pPr>
    </w:lvl>
    <w:lvl w:ilvl="2">
      <w:start w:val="1"/>
      <w:numFmt w:val="decimal"/>
      <w:pStyle w:val="4"/>
      <w:lvlText w:val="%1.%2.%3"/>
      <w:lvlJc w:val="left"/>
      <w:pPr>
        <w:tabs>
          <w:tab w:val="num" w:pos="0"/>
        </w:tabs>
        <w:ind w:left="1134" w:hanging="1134"/>
      </w:pPr>
      <w:rPr>
        <w:b w:val="0"/>
      </w:rPr>
    </w:lvl>
    <w:lvl w:ilvl="3">
      <w:start w:val="1"/>
      <w:numFmt w:val="decimal"/>
      <w:pStyle w:val="5"/>
      <w:lvlText w:val="(%4)"/>
      <w:lvlJc w:val="left"/>
      <w:pPr>
        <w:tabs>
          <w:tab w:val="num" w:pos="0"/>
        </w:tabs>
        <w:ind w:left="1986" w:hanging="851"/>
      </w:pPr>
      <w:rPr>
        <w:b w:val="0"/>
      </w:rPr>
    </w:lvl>
    <w:lvl w:ilvl="4">
      <w:start w:val="1"/>
      <w:numFmt w:val="russianLower"/>
      <w:pStyle w:val="6"/>
      <w:lvlText w:val="(%5)"/>
      <w:lvlJc w:val="left"/>
      <w:pPr>
        <w:tabs>
          <w:tab w:val="num" w:pos="0"/>
        </w:tabs>
        <w:ind w:left="2835" w:hanging="850"/>
      </w:pPr>
    </w:lvl>
    <w:lvl w:ilvl="5">
      <w:start w:val="1"/>
      <w:numFmt w:val="none"/>
      <w:pStyle w:val="a"/>
      <w:suff w:val="nothing"/>
      <w:lvlText w:val=""/>
      <w:lvlJc w:val="left"/>
      <w:pPr>
        <w:tabs>
          <w:tab w:val="num" w:pos="0"/>
        </w:tabs>
        <w:ind w:left="1134" w:hanging="1134"/>
      </w:pPr>
    </w:lvl>
    <w:lvl w:ilvl="6">
      <w:start w:val="1"/>
      <w:numFmt w:val="none"/>
      <w:suff w:val="nothing"/>
      <w:lvlText w:val=""/>
      <w:lvlJc w:val="left"/>
      <w:pPr>
        <w:tabs>
          <w:tab w:val="num" w:pos="0"/>
        </w:tabs>
        <w:ind w:left="1134" w:hanging="1134"/>
      </w:pPr>
    </w:lvl>
    <w:lvl w:ilvl="7">
      <w:start w:val="1"/>
      <w:numFmt w:val="none"/>
      <w:suff w:val="nothing"/>
      <w:lvlText w:val=""/>
      <w:lvlJc w:val="left"/>
      <w:pPr>
        <w:tabs>
          <w:tab w:val="num" w:pos="0"/>
        </w:tabs>
        <w:ind w:left="1134" w:hanging="1134"/>
      </w:pPr>
    </w:lvl>
    <w:lvl w:ilvl="8">
      <w:start w:val="1"/>
      <w:numFmt w:val="none"/>
      <w:suff w:val="nothing"/>
      <w:lvlText w:val=""/>
      <w:lvlJc w:val="left"/>
      <w:pPr>
        <w:tabs>
          <w:tab w:val="num" w:pos="0"/>
        </w:tabs>
        <w:ind w:left="1134" w:hanging="1134"/>
      </w:pPr>
    </w:lvl>
  </w:abstractNum>
  <w:abstractNum w:abstractNumId="2" w15:restartNumberingAfterBreak="0">
    <w:nsid w:val="08206FD8"/>
    <w:multiLevelType w:val="multilevel"/>
    <w:tmpl w:val="DFC052EC"/>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066219"/>
    <w:multiLevelType w:val="multilevel"/>
    <w:tmpl w:val="3DE61D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D121F76"/>
    <w:multiLevelType w:val="multilevel"/>
    <w:tmpl w:val="4642AAB4"/>
    <w:lvl w:ilvl="0">
      <w:start w:val="1"/>
      <w:numFmt w:val="bullet"/>
      <w:pStyle w:val="50"/>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CA0520"/>
    <w:multiLevelType w:val="multilevel"/>
    <w:tmpl w:val="A1D85EF2"/>
    <w:lvl w:ilvl="0">
      <w:start w:val="1"/>
      <w:numFmt w:val="bullet"/>
      <w:pStyle w:val="40"/>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27F1F02"/>
    <w:multiLevelType w:val="multilevel"/>
    <w:tmpl w:val="7EAAB0F8"/>
    <w:lvl w:ilvl="0">
      <w:start w:val="1"/>
      <w:numFmt w:val="decimal"/>
      <w:pStyle w:val="20"/>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347075"/>
    <w:multiLevelType w:val="multilevel"/>
    <w:tmpl w:val="0C2445E8"/>
    <w:lvl w:ilvl="0">
      <w:start w:val="1"/>
      <w:numFmt w:val="decimal"/>
      <w:pStyle w:val="41"/>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9DE34B6"/>
    <w:multiLevelType w:val="multilevel"/>
    <w:tmpl w:val="ADEA958C"/>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2B4A50"/>
    <w:multiLevelType w:val="multilevel"/>
    <w:tmpl w:val="39F83ED0"/>
    <w:lvl w:ilvl="0">
      <w:start w:val="1"/>
      <w:numFmt w:val="decimal"/>
      <w:lvlText w:val="%1."/>
      <w:lvlJc w:val="left"/>
      <w:pPr>
        <w:tabs>
          <w:tab w:val="num" w:pos="0"/>
        </w:tabs>
        <w:ind w:left="1211" w:hanging="360"/>
      </w:pPr>
      <w:rPr>
        <w:rFonts w:ascii="Times New Roman" w:eastAsia="Calibri" w:hAnsi="Times New Roman" w:cs="Times New Roman"/>
        <w:b/>
        <w:i w:val="0"/>
        <w:sz w:val="28"/>
        <w:szCs w:val="28"/>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30" w:hanging="720"/>
      </w:pPr>
    </w:lvl>
    <w:lvl w:ilvl="3">
      <w:start w:val="1"/>
      <w:numFmt w:val="decimal"/>
      <w:pStyle w:val="-4"/>
      <w:lvlText w:val="%1.%2.%3.%4"/>
      <w:lvlJc w:val="left"/>
      <w:pPr>
        <w:tabs>
          <w:tab w:val="num" w:pos="0"/>
        </w:tabs>
        <w:ind w:left="1430" w:hanging="72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150" w:hanging="1440"/>
      </w:pPr>
    </w:lvl>
    <w:lvl w:ilvl="8">
      <w:start w:val="1"/>
      <w:numFmt w:val="decimal"/>
      <w:lvlText w:val="%1.%2.%3.%4.%5.%6.%7.%8.%9"/>
      <w:lvlJc w:val="left"/>
      <w:pPr>
        <w:tabs>
          <w:tab w:val="num" w:pos="0"/>
        </w:tabs>
        <w:ind w:left="2510" w:hanging="1800"/>
      </w:pPr>
    </w:lvl>
  </w:abstractNum>
  <w:abstractNum w:abstractNumId="10" w15:restartNumberingAfterBreak="0">
    <w:nsid w:val="5A20370B"/>
    <w:multiLevelType w:val="multilevel"/>
    <w:tmpl w:val="BDFCF182"/>
    <w:lvl w:ilvl="0">
      <w:start w:val="1"/>
      <w:numFmt w:val="bullet"/>
      <w:pStyle w:val="30"/>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B4C3032"/>
    <w:multiLevelType w:val="multilevel"/>
    <w:tmpl w:val="5DF863CC"/>
    <w:lvl w:ilvl="0">
      <w:start w:val="1"/>
      <w:numFmt w:val="decimal"/>
      <w:pStyle w:val="1"/>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1569"/>
        </w:tabs>
        <w:ind w:left="1569" w:hanging="576"/>
      </w:pPr>
    </w:lvl>
    <w:lvl w:ilvl="2">
      <w:start w:val="1"/>
      <w:numFmt w:val="decimal"/>
      <w:pStyle w:val="31"/>
      <w:lvlText w:val="%1.%2.%3"/>
      <w:lvlJc w:val="left"/>
      <w:pPr>
        <w:tabs>
          <w:tab w:val="num" w:pos="795"/>
        </w:tabs>
        <w:ind w:left="568" w:firstLine="0"/>
      </w:pPr>
      <w:rPr>
        <w:i w:val="0"/>
      </w:rPr>
    </w:lvl>
    <w:lvl w:ilvl="3">
      <w:start w:val="1"/>
      <w:numFmt w:val="decimal"/>
      <w:lvlText w:val="%1.%2.%3.%4"/>
      <w:lvlJc w:val="left"/>
      <w:pPr>
        <w:tabs>
          <w:tab w:val="num" w:pos="684"/>
        </w:tabs>
        <w:ind w:left="684" w:hanging="864"/>
      </w:pPr>
    </w:lvl>
    <w:lvl w:ilvl="4">
      <w:start w:val="1"/>
      <w:numFmt w:val="decimal"/>
      <w:lvlText w:val="%1.%2.%3.%4.%5"/>
      <w:lvlJc w:val="left"/>
      <w:pPr>
        <w:tabs>
          <w:tab w:val="num" w:pos="828"/>
        </w:tabs>
        <w:ind w:left="828" w:hanging="1008"/>
      </w:pPr>
    </w:lvl>
    <w:lvl w:ilvl="5">
      <w:start w:val="1"/>
      <w:numFmt w:val="decimal"/>
      <w:lvlText w:val="%1.%2.%3.%4.%5.%6"/>
      <w:lvlJc w:val="left"/>
      <w:pPr>
        <w:tabs>
          <w:tab w:val="num" w:pos="972"/>
        </w:tabs>
        <w:ind w:left="972"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1260"/>
        </w:tabs>
        <w:ind w:left="1260" w:hanging="1440"/>
      </w:pPr>
    </w:lvl>
    <w:lvl w:ilvl="8">
      <w:start w:val="1"/>
      <w:numFmt w:val="decimal"/>
      <w:lvlText w:val="%1.%2.%3.%4.%5.%6.%7.%8.%9"/>
      <w:lvlJc w:val="left"/>
      <w:pPr>
        <w:tabs>
          <w:tab w:val="num" w:pos="1404"/>
        </w:tabs>
        <w:ind w:left="1404" w:hanging="1584"/>
      </w:pPr>
    </w:lvl>
  </w:abstractNum>
  <w:abstractNum w:abstractNumId="12" w15:restartNumberingAfterBreak="0">
    <w:nsid w:val="5F6D1398"/>
    <w:multiLevelType w:val="multilevel"/>
    <w:tmpl w:val="A31006CE"/>
    <w:lvl w:ilvl="0">
      <w:start w:val="1"/>
      <w:numFmt w:val="decimal"/>
      <w:lvlText w:val="%1."/>
      <w:lvlJc w:val="left"/>
      <w:pPr>
        <w:tabs>
          <w:tab w:val="num" w:pos="0"/>
        </w:tabs>
        <w:ind w:left="360" w:hanging="360"/>
      </w:pPr>
      <w:rPr>
        <w:sz w:val="18"/>
        <w:szCs w:val="18"/>
      </w:r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6233094B"/>
    <w:multiLevelType w:val="multilevel"/>
    <w:tmpl w:val="60CCDF7E"/>
    <w:lvl w:ilvl="0">
      <w:start w:val="1"/>
      <w:numFmt w:val="decimal"/>
      <w:pStyle w:val="32"/>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AA768FF"/>
    <w:multiLevelType w:val="multilevel"/>
    <w:tmpl w:val="872AE87C"/>
    <w:lvl w:ilvl="0">
      <w:start w:val="1"/>
      <w:numFmt w:val="decimal"/>
      <w:pStyle w:val="51"/>
      <w:lvlText w:val="%1."/>
      <w:lvlJc w:val="left"/>
      <w:pPr>
        <w:tabs>
          <w:tab w:val="num" w:pos="1274"/>
        </w:tabs>
        <w:ind w:left="12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E8A5624"/>
    <w:multiLevelType w:val="multilevel"/>
    <w:tmpl w:val="C2FA65A0"/>
    <w:lvl w:ilvl="0">
      <w:start w:val="1"/>
      <w:numFmt w:val="decimal"/>
      <w:pStyle w:val="a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71508980">
    <w:abstractNumId w:val="11"/>
  </w:num>
  <w:num w:numId="2" w16cid:durableId="1519154822">
    <w:abstractNumId w:val="9"/>
  </w:num>
  <w:num w:numId="3" w16cid:durableId="340402304">
    <w:abstractNumId w:val="10"/>
  </w:num>
  <w:num w:numId="4" w16cid:durableId="1661079838">
    <w:abstractNumId w:val="5"/>
  </w:num>
  <w:num w:numId="5" w16cid:durableId="2093355679">
    <w:abstractNumId w:val="4"/>
  </w:num>
  <w:num w:numId="6" w16cid:durableId="899286321">
    <w:abstractNumId w:val="2"/>
  </w:num>
  <w:num w:numId="7" w16cid:durableId="1637955477">
    <w:abstractNumId w:val="6"/>
  </w:num>
  <w:num w:numId="8" w16cid:durableId="1880123296">
    <w:abstractNumId w:val="13"/>
  </w:num>
  <w:num w:numId="9" w16cid:durableId="262734426">
    <w:abstractNumId w:val="7"/>
  </w:num>
  <w:num w:numId="10" w16cid:durableId="589317214">
    <w:abstractNumId w:val="14"/>
  </w:num>
  <w:num w:numId="11" w16cid:durableId="3168549">
    <w:abstractNumId w:val="8"/>
  </w:num>
  <w:num w:numId="12" w16cid:durableId="1354262142">
    <w:abstractNumId w:val="15"/>
  </w:num>
  <w:num w:numId="13" w16cid:durableId="1427923756">
    <w:abstractNumId w:val="1"/>
  </w:num>
  <w:num w:numId="14" w16cid:durableId="1995988150">
    <w:abstractNumId w:val="12"/>
  </w:num>
  <w:num w:numId="15" w16cid:durableId="1689060282">
    <w:abstractNumId w:val="3"/>
  </w:num>
  <w:num w:numId="16" w16cid:durableId="64135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33"/>
    <w:rsid w:val="0003364D"/>
    <w:rsid w:val="00040E88"/>
    <w:rsid w:val="000C6CE2"/>
    <w:rsid w:val="00111E1A"/>
    <w:rsid w:val="001624DF"/>
    <w:rsid w:val="001F5AF0"/>
    <w:rsid w:val="001F7CE0"/>
    <w:rsid w:val="00204E3D"/>
    <w:rsid w:val="00207271"/>
    <w:rsid w:val="00245E88"/>
    <w:rsid w:val="002C00CA"/>
    <w:rsid w:val="002D095D"/>
    <w:rsid w:val="002D76BB"/>
    <w:rsid w:val="00332562"/>
    <w:rsid w:val="003D57B4"/>
    <w:rsid w:val="003E0ADD"/>
    <w:rsid w:val="00407876"/>
    <w:rsid w:val="0042317C"/>
    <w:rsid w:val="004441ED"/>
    <w:rsid w:val="00445BAB"/>
    <w:rsid w:val="00467737"/>
    <w:rsid w:val="00472633"/>
    <w:rsid w:val="004F6123"/>
    <w:rsid w:val="00501B04"/>
    <w:rsid w:val="00513891"/>
    <w:rsid w:val="0054199B"/>
    <w:rsid w:val="00593967"/>
    <w:rsid w:val="005F5C46"/>
    <w:rsid w:val="00607117"/>
    <w:rsid w:val="00615913"/>
    <w:rsid w:val="00620930"/>
    <w:rsid w:val="0062581E"/>
    <w:rsid w:val="00630AB0"/>
    <w:rsid w:val="00655753"/>
    <w:rsid w:val="006B0BBA"/>
    <w:rsid w:val="007028B0"/>
    <w:rsid w:val="00737780"/>
    <w:rsid w:val="007D6B1D"/>
    <w:rsid w:val="00817A4D"/>
    <w:rsid w:val="00892C94"/>
    <w:rsid w:val="008A2DCB"/>
    <w:rsid w:val="008D5931"/>
    <w:rsid w:val="00912550"/>
    <w:rsid w:val="00930C61"/>
    <w:rsid w:val="00933A1A"/>
    <w:rsid w:val="00980CEB"/>
    <w:rsid w:val="009C32BE"/>
    <w:rsid w:val="009C5242"/>
    <w:rsid w:val="00A45944"/>
    <w:rsid w:val="00A85AA3"/>
    <w:rsid w:val="00A93E9A"/>
    <w:rsid w:val="00AB4A6F"/>
    <w:rsid w:val="00AD61A5"/>
    <w:rsid w:val="00B20DB0"/>
    <w:rsid w:val="00BF0B81"/>
    <w:rsid w:val="00BF4AF9"/>
    <w:rsid w:val="00C11E1E"/>
    <w:rsid w:val="00C57E6D"/>
    <w:rsid w:val="00C6603F"/>
    <w:rsid w:val="00C84B29"/>
    <w:rsid w:val="00C8747E"/>
    <w:rsid w:val="00C919EF"/>
    <w:rsid w:val="00C95039"/>
    <w:rsid w:val="00CF1C37"/>
    <w:rsid w:val="00D24830"/>
    <w:rsid w:val="00D30D04"/>
    <w:rsid w:val="00D714C4"/>
    <w:rsid w:val="00DA1A2A"/>
    <w:rsid w:val="00DB0FCB"/>
    <w:rsid w:val="00DE12D0"/>
    <w:rsid w:val="00DE4789"/>
    <w:rsid w:val="00F7458A"/>
    <w:rsid w:val="00F915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D3651"/>
  <w15:docId w15:val="{C0D17E72-EA5A-4AF0-8E36-5FD29CA6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A436C2"/>
  </w:style>
  <w:style w:type="paragraph" w:styleId="10">
    <w:name w:val="heading 1"/>
    <w:basedOn w:val="a3"/>
    <w:next w:val="a3"/>
    <w:link w:val="11"/>
    <w:uiPriority w:val="9"/>
    <w:qFormat/>
    <w:rsid w:val="00F06208"/>
    <w:pPr>
      <w:keepNext/>
      <w:jc w:val="center"/>
      <w:outlineLvl w:val="0"/>
    </w:pPr>
    <w:rPr>
      <w:sz w:val="28"/>
      <w:szCs w:val="28"/>
    </w:rPr>
  </w:style>
  <w:style w:type="paragraph" w:styleId="21">
    <w:name w:val="heading 2"/>
    <w:basedOn w:val="a3"/>
    <w:next w:val="a3"/>
    <w:link w:val="22"/>
    <w:unhideWhenUsed/>
    <w:qFormat/>
    <w:rsid w:val="00B534A7"/>
    <w:pPr>
      <w:keepNext/>
      <w:spacing w:before="240" w:after="60"/>
      <w:outlineLvl w:val="1"/>
    </w:pPr>
    <w:rPr>
      <w:rFonts w:ascii="Cambria" w:hAnsi="Cambria"/>
      <w:b/>
      <w:bCs/>
      <w:i/>
      <w:iCs/>
      <w:sz w:val="28"/>
      <w:szCs w:val="28"/>
    </w:rPr>
  </w:style>
  <w:style w:type="paragraph" w:styleId="33">
    <w:name w:val="heading 3"/>
    <w:basedOn w:val="a3"/>
    <w:next w:val="a3"/>
    <w:link w:val="34"/>
    <w:unhideWhenUsed/>
    <w:qFormat/>
    <w:rsid w:val="0097692E"/>
    <w:pPr>
      <w:keepNext/>
      <w:spacing w:before="240" w:after="60"/>
      <w:outlineLvl w:val="2"/>
    </w:pPr>
    <w:rPr>
      <w:rFonts w:ascii="Cambria" w:hAnsi="Cambria"/>
      <w:b/>
      <w:bCs/>
      <w:sz w:val="26"/>
      <w:szCs w:val="26"/>
    </w:rPr>
  </w:style>
  <w:style w:type="paragraph" w:styleId="42">
    <w:name w:val="heading 4"/>
    <w:basedOn w:val="a3"/>
    <w:next w:val="a3"/>
    <w:link w:val="43"/>
    <w:qFormat/>
    <w:rsid w:val="00F609CB"/>
    <w:pPr>
      <w:keepNext/>
      <w:tabs>
        <w:tab w:val="left" w:pos="864"/>
      </w:tabs>
      <w:spacing w:before="240" w:after="60"/>
      <w:ind w:left="864" w:hanging="864"/>
      <w:jc w:val="both"/>
      <w:outlineLvl w:val="3"/>
    </w:pPr>
    <w:rPr>
      <w:rFonts w:ascii="Arial" w:hAnsi="Arial"/>
      <w:sz w:val="24"/>
    </w:rPr>
  </w:style>
  <w:style w:type="paragraph" w:styleId="52">
    <w:name w:val="heading 5"/>
    <w:basedOn w:val="a3"/>
    <w:next w:val="a3"/>
    <w:link w:val="53"/>
    <w:qFormat/>
    <w:rsid w:val="00F609CB"/>
    <w:pPr>
      <w:tabs>
        <w:tab w:val="left" w:pos="1008"/>
      </w:tabs>
      <w:spacing w:before="240" w:after="60"/>
      <w:ind w:left="1008" w:hanging="1008"/>
      <w:jc w:val="both"/>
      <w:outlineLvl w:val="4"/>
    </w:pPr>
    <w:rPr>
      <w:sz w:val="22"/>
    </w:rPr>
  </w:style>
  <w:style w:type="paragraph" w:styleId="60">
    <w:name w:val="heading 6"/>
    <w:basedOn w:val="a3"/>
    <w:next w:val="a3"/>
    <w:link w:val="61"/>
    <w:semiHidden/>
    <w:unhideWhenUsed/>
    <w:qFormat/>
    <w:rsid w:val="00F609CB"/>
    <w:pPr>
      <w:spacing w:before="240" w:after="60"/>
      <w:outlineLvl w:val="5"/>
    </w:pPr>
    <w:rPr>
      <w:rFonts w:ascii="Calibri" w:hAnsi="Calibri"/>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
    <w:name w:val="Интернет-ссылка"/>
    <w:uiPriority w:val="99"/>
    <w:rsid w:val="000132FC"/>
    <w:rPr>
      <w:rFonts w:ascii="Tahoma" w:hAnsi="Tahoma" w:cs="Tahoma"/>
      <w:b/>
      <w:bCs/>
      <w:strike w:val="0"/>
      <w:dstrike w:val="0"/>
      <w:color w:val="025B9F"/>
      <w:sz w:val="17"/>
      <w:szCs w:val="17"/>
      <w:u w:val="none"/>
      <w:effect w:val="none"/>
    </w:rPr>
  </w:style>
  <w:style w:type="character" w:styleId="a7">
    <w:name w:val="page number"/>
    <w:qFormat/>
    <w:rsid w:val="00F26836"/>
    <w:rPr>
      <w:rFonts w:ascii="Times New Roman" w:hAnsi="Times New Roman"/>
    </w:rPr>
  </w:style>
  <w:style w:type="character" w:customStyle="1" w:styleId="a8">
    <w:name w:val="Подзаголовок Знак"/>
    <w:link w:val="a9"/>
    <w:qFormat/>
    <w:rsid w:val="0055461B"/>
    <w:rPr>
      <w:rFonts w:ascii="Arial" w:hAnsi="Arial"/>
      <w:sz w:val="24"/>
    </w:rPr>
  </w:style>
  <w:style w:type="character" w:customStyle="1" w:styleId="aa">
    <w:name w:val="Нижний колонтитул Знак"/>
    <w:link w:val="ab"/>
    <w:uiPriority w:val="99"/>
    <w:qFormat/>
    <w:rsid w:val="00A90C25"/>
  </w:style>
  <w:style w:type="character" w:customStyle="1" w:styleId="ConsPlusNormal">
    <w:name w:val="ConsPlusNormal Знак"/>
    <w:link w:val="ConsPlusNormal0"/>
    <w:qFormat/>
    <w:locked/>
    <w:rsid w:val="001373D9"/>
    <w:rPr>
      <w:rFonts w:ascii="Arial" w:hAnsi="Arial" w:cs="Arial"/>
      <w:lang w:val="ru-RU" w:eastAsia="ru-RU" w:bidi="ar-SA"/>
    </w:rPr>
  </w:style>
  <w:style w:type="character" w:customStyle="1" w:styleId="ac">
    <w:name w:val="Основной текст Знак"/>
    <w:link w:val="ad"/>
    <w:qFormat/>
    <w:rsid w:val="00DD028D"/>
    <w:rPr>
      <w:sz w:val="26"/>
      <w:szCs w:val="24"/>
    </w:rPr>
  </w:style>
  <w:style w:type="character" w:customStyle="1" w:styleId="23">
    <w:name w:val="Основной текст с отступом 2 Знак"/>
    <w:basedOn w:val="a4"/>
    <w:link w:val="24"/>
    <w:qFormat/>
    <w:rsid w:val="005A661E"/>
  </w:style>
  <w:style w:type="character" w:customStyle="1" w:styleId="34">
    <w:name w:val="Заголовок 3 Знак"/>
    <w:link w:val="33"/>
    <w:qFormat/>
    <w:rsid w:val="0097692E"/>
    <w:rPr>
      <w:rFonts w:ascii="Cambria" w:eastAsia="Times New Roman" w:hAnsi="Cambria" w:cs="Times New Roman"/>
      <w:b/>
      <w:bCs/>
      <w:sz w:val="26"/>
      <w:szCs w:val="26"/>
    </w:rPr>
  </w:style>
  <w:style w:type="character" w:customStyle="1" w:styleId="ae">
    <w:name w:val="Основной текст с отступом Знак"/>
    <w:basedOn w:val="a4"/>
    <w:link w:val="af"/>
    <w:qFormat/>
    <w:rsid w:val="0097692E"/>
  </w:style>
  <w:style w:type="character" w:customStyle="1" w:styleId="35">
    <w:name w:val="Основной текст 3 Знак"/>
    <w:link w:val="36"/>
    <w:qFormat/>
    <w:rsid w:val="0097692E"/>
    <w:rPr>
      <w:sz w:val="16"/>
      <w:szCs w:val="16"/>
    </w:rPr>
  </w:style>
  <w:style w:type="character" w:customStyle="1" w:styleId="af0">
    <w:name w:val="Текст сноски Знак"/>
    <w:basedOn w:val="a4"/>
    <w:link w:val="af1"/>
    <w:qFormat/>
    <w:rsid w:val="0097692E"/>
  </w:style>
  <w:style w:type="character" w:customStyle="1" w:styleId="af2">
    <w:name w:val="Привязка сноски"/>
    <w:rsid w:val="006B0BBA"/>
    <w:rPr>
      <w:color w:val="000000"/>
      <w:vertAlign w:val="superscript"/>
    </w:rPr>
  </w:style>
  <w:style w:type="character" w:customStyle="1" w:styleId="FootnoteCharacters">
    <w:name w:val="Footnote Characters"/>
    <w:unhideWhenUsed/>
    <w:qFormat/>
    <w:rsid w:val="0097692E"/>
    <w:rPr>
      <w:color w:val="000000"/>
    </w:rPr>
  </w:style>
  <w:style w:type="character" w:customStyle="1" w:styleId="af3">
    <w:name w:val="Основной шрифт"/>
    <w:semiHidden/>
    <w:qFormat/>
    <w:rsid w:val="0097692E"/>
  </w:style>
  <w:style w:type="character" w:styleId="af4">
    <w:name w:val="Strong"/>
    <w:uiPriority w:val="22"/>
    <w:qFormat/>
    <w:rsid w:val="00CB38B3"/>
    <w:rPr>
      <w:b/>
      <w:bCs/>
    </w:rPr>
  </w:style>
  <w:style w:type="character" w:customStyle="1" w:styleId="25">
    <w:name w:val="Основной текст 2 Знак"/>
    <w:link w:val="26"/>
    <w:qFormat/>
    <w:rsid w:val="002D7866"/>
    <w:rPr>
      <w:rFonts w:ascii="Calibri" w:hAnsi="Calibri"/>
      <w:sz w:val="22"/>
      <w:szCs w:val="22"/>
    </w:rPr>
  </w:style>
  <w:style w:type="character" w:customStyle="1" w:styleId="af5">
    <w:name w:val="Гипертекстовая ссылка"/>
    <w:qFormat/>
    <w:rsid w:val="00DC1282"/>
    <w:rPr>
      <w:color w:val="008000"/>
    </w:rPr>
  </w:style>
  <w:style w:type="character" w:customStyle="1" w:styleId="af6">
    <w:name w:val="Без интервала Знак"/>
    <w:link w:val="af7"/>
    <w:uiPriority w:val="99"/>
    <w:qFormat/>
    <w:locked/>
    <w:rsid w:val="000C2425"/>
    <w:rPr>
      <w:sz w:val="24"/>
      <w:szCs w:val="24"/>
      <w:lang w:bidi="ar-SA"/>
    </w:rPr>
  </w:style>
  <w:style w:type="character" w:customStyle="1" w:styleId="ConsNormal">
    <w:name w:val="ConsNormal Знак"/>
    <w:link w:val="ConsNormal0"/>
    <w:qFormat/>
    <w:locked/>
    <w:rsid w:val="009E770D"/>
    <w:rPr>
      <w:rFonts w:ascii="Arial" w:hAnsi="Arial" w:cs="Arial"/>
      <w:lang w:val="ru-RU" w:eastAsia="ru-RU" w:bidi="ar-SA"/>
    </w:rPr>
  </w:style>
  <w:style w:type="character" w:styleId="af8">
    <w:name w:val="Emphasis"/>
    <w:uiPriority w:val="20"/>
    <w:qFormat/>
    <w:rsid w:val="009E770D"/>
    <w:rPr>
      <w:i/>
      <w:iCs/>
    </w:rPr>
  </w:style>
  <w:style w:type="character" w:customStyle="1" w:styleId="af9">
    <w:name w:val="Текст выноски Знак"/>
    <w:link w:val="afa"/>
    <w:uiPriority w:val="99"/>
    <w:qFormat/>
    <w:rsid w:val="00B822FD"/>
    <w:rPr>
      <w:rFonts w:ascii="Tahoma" w:hAnsi="Tahoma" w:cs="Tahoma"/>
      <w:sz w:val="16"/>
      <w:szCs w:val="16"/>
    </w:rPr>
  </w:style>
  <w:style w:type="character" w:customStyle="1" w:styleId="0pt">
    <w:name w:val="Основной текст + Полужирный;Интервал 0 pt"/>
    <w:qFormat/>
    <w:rsid w:val="008F3C0C"/>
    <w:rPr>
      <w:rFonts w:ascii="Times New Roman" w:eastAsia="Times New Roman" w:hAnsi="Times New Roman" w:cs="Times New Roman"/>
      <w:b/>
      <w:bCs/>
      <w:i w:val="0"/>
      <w:iCs w:val="0"/>
      <w:caps w:val="0"/>
      <w:smallCaps w:val="0"/>
      <w:strike w:val="0"/>
      <w:dstrike w:val="0"/>
      <w:color w:val="000000"/>
      <w:spacing w:val="11"/>
      <w:w w:val="100"/>
      <w:sz w:val="15"/>
      <w:szCs w:val="15"/>
      <w:u w:val="none"/>
      <w:lang w:val="ru-RU"/>
    </w:rPr>
  </w:style>
  <w:style w:type="character" w:customStyle="1" w:styleId="afb">
    <w:name w:val="Основной текст_"/>
    <w:link w:val="27"/>
    <w:qFormat/>
    <w:locked/>
    <w:rsid w:val="008F3C0C"/>
    <w:rPr>
      <w:spacing w:val="10"/>
      <w:sz w:val="15"/>
      <w:szCs w:val="15"/>
      <w:shd w:val="clear" w:color="auto" w:fill="FFFFFF"/>
    </w:rPr>
  </w:style>
  <w:style w:type="character" w:customStyle="1" w:styleId="7pt">
    <w:name w:val="Основной текст + 7 pt"/>
    <w:qFormat/>
    <w:rsid w:val="008F3C0C"/>
    <w:rPr>
      <w:color w:val="000000"/>
      <w:spacing w:val="11"/>
      <w:w w:val="100"/>
      <w:sz w:val="14"/>
      <w:szCs w:val="14"/>
      <w:shd w:val="clear" w:color="auto" w:fill="FFFFFF"/>
      <w:lang w:val="ru-RU"/>
    </w:rPr>
  </w:style>
  <w:style w:type="character" w:customStyle="1" w:styleId="12">
    <w:name w:val="Основной текст1"/>
    <w:qFormat/>
    <w:rsid w:val="00DC716E"/>
    <w:rPr>
      <w:color w:val="000000"/>
      <w:spacing w:val="10"/>
      <w:w w:val="100"/>
      <w:sz w:val="15"/>
      <w:szCs w:val="15"/>
      <w:shd w:val="clear" w:color="auto" w:fill="FFFFFF"/>
      <w:lang w:val="ru-RU"/>
    </w:rPr>
  </w:style>
  <w:style w:type="character" w:customStyle="1" w:styleId="22">
    <w:name w:val="Заголовок 2 Знак"/>
    <w:link w:val="21"/>
    <w:semiHidden/>
    <w:qFormat/>
    <w:rsid w:val="00B534A7"/>
    <w:rPr>
      <w:rFonts w:ascii="Cambria" w:eastAsia="Times New Roman" w:hAnsi="Cambria" w:cs="Times New Roman"/>
      <w:b/>
      <w:bCs/>
      <w:i/>
      <w:iCs/>
      <w:sz w:val="28"/>
      <w:szCs w:val="28"/>
    </w:rPr>
  </w:style>
  <w:style w:type="character" w:customStyle="1" w:styleId="11">
    <w:name w:val="Заголовок 1 Знак"/>
    <w:link w:val="10"/>
    <w:uiPriority w:val="9"/>
    <w:qFormat/>
    <w:rsid w:val="00A546A9"/>
    <w:rPr>
      <w:sz w:val="28"/>
      <w:szCs w:val="28"/>
    </w:rPr>
  </w:style>
  <w:style w:type="character" w:customStyle="1" w:styleId="col2">
    <w:name w:val="col2"/>
    <w:qFormat/>
    <w:rsid w:val="00F90061"/>
  </w:style>
  <w:style w:type="character" w:customStyle="1" w:styleId="apple-converted-space">
    <w:name w:val="apple-converted-space"/>
    <w:qFormat/>
    <w:rsid w:val="00F90061"/>
  </w:style>
  <w:style w:type="character" w:customStyle="1" w:styleId="H21">
    <w:name w:val="H2 Знак1"/>
    <w:qFormat/>
    <w:rsid w:val="00F90061"/>
    <w:rPr>
      <w:b/>
      <w:bCs/>
      <w:sz w:val="21"/>
      <w:szCs w:val="21"/>
    </w:rPr>
  </w:style>
  <w:style w:type="character" w:customStyle="1" w:styleId="descrname">
    <w:name w:val="descr_name"/>
    <w:qFormat/>
    <w:rsid w:val="00F90061"/>
  </w:style>
  <w:style w:type="character" w:customStyle="1" w:styleId="product-spec-itemname-inner">
    <w:name w:val="product-spec-item__name-inner"/>
    <w:qFormat/>
    <w:rsid w:val="00F90061"/>
  </w:style>
  <w:style w:type="character" w:customStyle="1" w:styleId="product-spec-itemvalue-inner">
    <w:name w:val="product-spec-item__value-inner"/>
    <w:qFormat/>
    <w:rsid w:val="00F90061"/>
  </w:style>
  <w:style w:type="character" w:customStyle="1" w:styleId="product-specvalue-inner">
    <w:name w:val="product-spec__value-inner"/>
    <w:qFormat/>
    <w:rsid w:val="00F90061"/>
  </w:style>
  <w:style w:type="character" w:customStyle="1" w:styleId="product-specname-inner">
    <w:name w:val="product-spec__name-inner"/>
    <w:qFormat/>
    <w:rsid w:val="00F90061"/>
  </w:style>
  <w:style w:type="character" w:customStyle="1" w:styleId="grey">
    <w:name w:val="grey"/>
    <w:qFormat/>
    <w:rsid w:val="00F90061"/>
  </w:style>
  <w:style w:type="character" w:customStyle="1" w:styleId="gloss">
    <w:name w:val="gloss"/>
    <w:qFormat/>
    <w:rsid w:val="00F90061"/>
  </w:style>
  <w:style w:type="character" w:customStyle="1" w:styleId="nobr">
    <w:name w:val="nobr"/>
    <w:qFormat/>
    <w:rsid w:val="00F90061"/>
  </w:style>
  <w:style w:type="character" w:customStyle="1" w:styleId="cmp-gr-name">
    <w:name w:val="cmp-gr-name"/>
    <w:qFormat/>
    <w:rsid w:val="00F90061"/>
  </w:style>
  <w:style w:type="character" w:customStyle="1" w:styleId="oth">
    <w:name w:val="oth"/>
    <w:qFormat/>
    <w:rsid w:val="00F90061"/>
  </w:style>
  <w:style w:type="character" w:customStyle="1" w:styleId="afc">
    <w:name w:val="Абзац списка Знак"/>
    <w:link w:val="afd"/>
    <w:uiPriority w:val="99"/>
    <w:qFormat/>
    <w:locked/>
    <w:rsid w:val="00F90061"/>
  </w:style>
  <w:style w:type="character" w:styleId="afe">
    <w:name w:val="annotation reference"/>
    <w:qFormat/>
    <w:rsid w:val="00902BDE"/>
    <w:rPr>
      <w:sz w:val="16"/>
      <w:szCs w:val="16"/>
    </w:rPr>
  </w:style>
  <w:style w:type="character" w:customStyle="1" w:styleId="aff">
    <w:name w:val="Текст примечания Знак"/>
    <w:basedOn w:val="a4"/>
    <w:link w:val="aff0"/>
    <w:qFormat/>
    <w:rsid w:val="00902BDE"/>
  </w:style>
  <w:style w:type="character" w:customStyle="1" w:styleId="aff1">
    <w:name w:val="Тема примечания Знак"/>
    <w:link w:val="aff2"/>
    <w:qFormat/>
    <w:rsid w:val="00902BDE"/>
    <w:rPr>
      <w:b/>
      <w:bCs/>
    </w:rPr>
  </w:style>
  <w:style w:type="character" w:customStyle="1" w:styleId="43">
    <w:name w:val="Заголовок 4 Знак"/>
    <w:link w:val="42"/>
    <w:qFormat/>
    <w:rsid w:val="00F609CB"/>
    <w:rPr>
      <w:rFonts w:ascii="Arial" w:hAnsi="Arial"/>
      <w:sz w:val="24"/>
    </w:rPr>
  </w:style>
  <w:style w:type="character" w:customStyle="1" w:styleId="53">
    <w:name w:val="Заголовок 5 Знак"/>
    <w:link w:val="52"/>
    <w:qFormat/>
    <w:rsid w:val="00F609CB"/>
    <w:rPr>
      <w:sz w:val="22"/>
    </w:rPr>
  </w:style>
  <w:style w:type="character" w:customStyle="1" w:styleId="61">
    <w:name w:val="Заголовок 6 Знак"/>
    <w:link w:val="60"/>
    <w:semiHidden/>
    <w:qFormat/>
    <w:rsid w:val="00F609CB"/>
    <w:rPr>
      <w:rFonts w:ascii="Calibri" w:hAnsi="Calibri"/>
      <w:b/>
      <w:bCs/>
      <w:sz w:val="22"/>
      <w:szCs w:val="22"/>
    </w:rPr>
  </w:style>
  <w:style w:type="character" w:customStyle="1" w:styleId="13">
    <w:name w:val="Знак Знак1"/>
    <w:qFormat/>
    <w:rsid w:val="00F609CB"/>
    <w:rPr>
      <w:sz w:val="24"/>
      <w:lang w:val="ru-RU" w:eastAsia="ru-RU" w:bidi="ar-SA"/>
    </w:rPr>
  </w:style>
  <w:style w:type="character" w:customStyle="1" w:styleId="37">
    <w:name w:val="Стиль3 Знак"/>
    <w:qFormat/>
    <w:rsid w:val="00F609CB"/>
    <w:rPr>
      <w:sz w:val="24"/>
      <w:lang w:val="ru-RU" w:eastAsia="ru-RU" w:bidi="ar-SA"/>
    </w:rPr>
  </w:style>
  <w:style w:type="character" w:customStyle="1" w:styleId="38">
    <w:name w:val="Стиль3 Знак Знак"/>
    <w:qFormat/>
    <w:rsid w:val="00F609CB"/>
    <w:rPr>
      <w:sz w:val="24"/>
      <w:lang w:val="ru-RU" w:eastAsia="ru-RU" w:bidi="ar-SA"/>
    </w:rPr>
  </w:style>
  <w:style w:type="character" w:customStyle="1" w:styleId="a10">
    <w:name w:val="a1"/>
    <w:qFormat/>
    <w:rsid w:val="00F609CB"/>
  </w:style>
  <w:style w:type="character" w:customStyle="1" w:styleId="ab0">
    <w:name w:val="ab"/>
    <w:qFormat/>
    <w:rsid w:val="00F609CB"/>
  </w:style>
  <w:style w:type="character" w:customStyle="1" w:styleId="39">
    <w:name w:val="Знак Знак3"/>
    <w:qFormat/>
    <w:rsid w:val="00F609CB"/>
    <w:rPr>
      <w:sz w:val="24"/>
      <w:szCs w:val="24"/>
      <w:lang w:val="ru-RU" w:eastAsia="ru-RU" w:bidi="ar-SA"/>
    </w:rPr>
  </w:style>
  <w:style w:type="character" w:customStyle="1" w:styleId="14">
    <w:name w:val="Название Знак Знак1"/>
    <w:qFormat/>
    <w:rsid w:val="00F609CB"/>
    <w:rPr>
      <w:sz w:val="24"/>
      <w:szCs w:val="24"/>
      <w:lang w:val="ru-RU" w:eastAsia="ru-RU" w:bidi="ar-SA"/>
    </w:rPr>
  </w:style>
  <w:style w:type="character" w:customStyle="1" w:styleId="aff3">
    <w:name w:val="Дата Знак"/>
    <w:link w:val="aff4"/>
    <w:qFormat/>
    <w:rsid w:val="00F609CB"/>
    <w:rPr>
      <w:sz w:val="24"/>
    </w:rPr>
  </w:style>
  <w:style w:type="character" w:customStyle="1" w:styleId="aff5">
    <w:name w:val="Текст Знак"/>
    <w:link w:val="aff6"/>
    <w:qFormat/>
    <w:rsid w:val="00F609CB"/>
    <w:rPr>
      <w:rFonts w:ascii="Courier New" w:hAnsi="Courier New" w:cs="Courier New"/>
    </w:rPr>
  </w:style>
  <w:style w:type="character" w:customStyle="1" w:styleId="aff7">
    <w:name w:val="Верхний колонтитул Знак"/>
    <w:link w:val="aff8"/>
    <w:uiPriority w:val="99"/>
    <w:qFormat/>
    <w:rsid w:val="00F609CB"/>
  </w:style>
  <w:style w:type="character" w:customStyle="1" w:styleId="3a">
    <w:name w:val="Знак Знак Знак3"/>
    <w:link w:val="15"/>
    <w:qFormat/>
    <w:rsid w:val="00F609CB"/>
    <w:rPr>
      <w:sz w:val="24"/>
      <w:szCs w:val="24"/>
    </w:rPr>
  </w:style>
  <w:style w:type="character" w:customStyle="1" w:styleId="aff9">
    <w:name w:val="Посещённая гиперссылка"/>
    <w:uiPriority w:val="99"/>
    <w:rsid w:val="00F609CB"/>
    <w:rPr>
      <w:color w:val="954F72"/>
      <w:u w:val="single"/>
    </w:rPr>
  </w:style>
  <w:style w:type="character" w:customStyle="1" w:styleId="16">
    <w:name w:val="Основной шрифт абзаца1"/>
    <w:qFormat/>
    <w:rsid w:val="00F609CB"/>
    <w:rPr>
      <w:sz w:val="24"/>
    </w:rPr>
  </w:style>
  <w:style w:type="character" w:customStyle="1" w:styleId="FontStyle11">
    <w:name w:val="Font Style11"/>
    <w:uiPriority w:val="99"/>
    <w:qFormat/>
    <w:rsid w:val="00F609CB"/>
    <w:rPr>
      <w:rFonts w:ascii="Times New Roman" w:hAnsi="Times New Roman" w:cs="Times New Roman"/>
      <w:sz w:val="22"/>
      <w:szCs w:val="22"/>
    </w:rPr>
  </w:style>
  <w:style w:type="character" w:customStyle="1" w:styleId="211">
    <w:name w:val="Основной текст с отступом 21 Знак1"/>
    <w:uiPriority w:val="10"/>
    <w:qFormat/>
    <w:rsid w:val="00F609CB"/>
    <w:rPr>
      <w:rFonts w:ascii="Calibri Light" w:eastAsia="Times New Roman" w:hAnsi="Calibri Light" w:cs="Times New Roman"/>
      <w:b/>
      <w:bCs/>
      <w:kern w:val="2"/>
      <w:sz w:val="32"/>
      <w:szCs w:val="32"/>
      <w:lang w:eastAsia="en-US"/>
    </w:rPr>
  </w:style>
  <w:style w:type="character" w:customStyle="1" w:styleId="110">
    <w:name w:val="Заголовок 1 Знак1"/>
    <w:uiPriority w:val="9"/>
    <w:qFormat/>
    <w:rsid w:val="00F609CB"/>
    <w:rPr>
      <w:rFonts w:ascii="Calibri Light" w:eastAsia="Times New Roman" w:hAnsi="Calibri Light" w:cs="Times New Roman"/>
      <w:color w:val="2E74B5"/>
      <w:sz w:val="32"/>
      <w:szCs w:val="32"/>
    </w:rPr>
  </w:style>
  <w:style w:type="character" w:customStyle="1" w:styleId="210">
    <w:name w:val="Заголовок 2 Знак1"/>
    <w:qFormat/>
    <w:rsid w:val="00F609CB"/>
    <w:rPr>
      <w:rFonts w:ascii="Calibri Light" w:eastAsia="Times New Roman" w:hAnsi="Calibri Light" w:cs="Times New Roman"/>
      <w:color w:val="2E74B5"/>
      <w:sz w:val="26"/>
      <w:szCs w:val="26"/>
    </w:rPr>
  </w:style>
  <w:style w:type="character" w:customStyle="1" w:styleId="310">
    <w:name w:val="Заголовок 3 Знак1"/>
    <w:semiHidden/>
    <w:qFormat/>
    <w:rsid w:val="00F609CB"/>
    <w:rPr>
      <w:rFonts w:ascii="Calibri Light" w:eastAsia="Times New Roman" w:hAnsi="Calibri Light" w:cs="Times New Roman"/>
      <w:color w:val="1F4D78"/>
      <w:sz w:val="24"/>
      <w:szCs w:val="24"/>
    </w:rPr>
  </w:style>
  <w:style w:type="character" w:customStyle="1" w:styleId="410">
    <w:name w:val="Заголовок 4 Знак1"/>
    <w:semiHidden/>
    <w:qFormat/>
    <w:rsid w:val="00F609CB"/>
    <w:rPr>
      <w:rFonts w:ascii="Calibri Light" w:eastAsia="Times New Roman" w:hAnsi="Calibri Light" w:cs="Times New Roman"/>
      <w:i/>
      <w:iCs/>
      <w:color w:val="2E74B5"/>
      <w:sz w:val="24"/>
      <w:szCs w:val="24"/>
    </w:rPr>
  </w:style>
  <w:style w:type="character" w:customStyle="1" w:styleId="510">
    <w:name w:val="Заголовок 5 Знак1"/>
    <w:semiHidden/>
    <w:qFormat/>
    <w:rsid w:val="00F609CB"/>
    <w:rPr>
      <w:rFonts w:ascii="Calibri Light" w:eastAsia="Times New Roman" w:hAnsi="Calibri Light" w:cs="Times New Roman"/>
      <w:color w:val="2E74B5"/>
      <w:sz w:val="24"/>
      <w:szCs w:val="24"/>
    </w:rPr>
  </w:style>
  <w:style w:type="character" w:customStyle="1" w:styleId="17">
    <w:name w:val="Основной текст Знак1"/>
    <w:semiHidden/>
    <w:qFormat/>
    <w:rsid w:val="00F609CB"/>
    <w:rPr>
      <w:sz w:val="24"/>
      <w:szCs w:val="24"/>
    </w:rPr>
  </w:style>
  <w:style w:type="character" w:customStyle="1" w:styleId="liveedit">
    <w:name w:val="live_edit"/>
    <w:qFormat/>
    <w:rsid w:val="00F609CB"/>
  </w:style>
  <w:style w:type="character" w:customStyle="1" w:styleId="text12">
    <w:name w:val="text12"/>
    <w:qFormat/>
    <w:rsid w:val="00F609CB"/>
  </w:style>
  <w:style w:type="character" w:customStyle="1" w:styleId="ecattext">
    <w:name w:val="ecattext"/>
    <w:qFormat/>
    <w:rsid w:val="00F609CB"/>
  </w:style>
  <w:style w:type="character" w:customStyle="1" w:styleId="blk3">
    <w:name w:val="blk3"/>
    <w:qFormat/>
    <w:rsid w:val="00F609CB"/>
    <w:rPr>
      <w:vanish w:val="0"/>
    </w:rPr>
  </w:style>
  <w:style w:type="character" w:customStyle="1" w:styleId="affa">
    <w:name w:val="Заголовок записки Знак"/>
    <w:link w:val="affb"/>
    <w:uiPriority w:val="99"/>
    <w:qFormat/>
    <w:rsid w:val="00F609CB"/>
    <w:rPr>
      <w:sz w:val="24"/>
      <w:szCs w:val="24"/>
    </w:rPr>
  </w:style>
  <w:style w:type="character" w:customStyle="1" w:styleId="views-label">
    <w:name w:val="views-label"/>
    <w:qFormat/>
    <w:rsid w:val="00F609CB"/>
  </w:style>
  <w:style w:type="character" w:customStyle="1" w:styleId="n-product-specname-inner">
    <w:name w:val="n-product-spec__name-inner"/>
    <w:qFormat/>
    <w:rsid w:val="00F609CB"/>
  </w:style>
  <w:style w:type="character" w:customStyle="1" w:styleId="font231">
    <w:name w:val="font231"/>
    <w:qFormat/>
    <w:rsid w:val="00F609CB"/>
    <w:rPr>
      <w:rFonts w:ascii="Times New Roman" w:hAnsi="Times New Roman" w:cs="Times New Roman"/>
      <w:b w:val="0"/>
      <w:bCs w:val="0"/>
      <w:i w:val="0"/>
      <w:iCs w:val="0"/>
      <w:strike w:val="0"/>
      <w:dstrike w:val="0"/>
      <w:color w:val="000000"/>
      <w:sz w:val="20"/>
      <w:szCs w:val="20"/>
      <w:u w:val="none"/>
      <w:effect w:val="none"/>
    </w:rPr>
  </w:style>
  <w:style w:type="character" w:customStyle="1" w:styleId="font631">
    <w:name w:val="font631"/>
    <w:qFormat/>
    <w:rsid w:val="00F609CB"/>
    <w:rPr>
      <w:rFonts w:ascii="Times New Roman" w:hAnsi="Times New Roman" w:cs="Times New Roman"/>
      <w:b w:val="0"/>
      <w:bCs w:val="0"/>
      <w:i/>
      <w:iCs/>
      <w:strike w:val="0"/>
      <w:dstrike w:val="0"/>
      <w:color w:val="000000"/>
      <w:sz w:val="20"/>
      <w:szCs w:val="20"/>
      <w:u w:val="none"/>
      <w:effect w:val="none"/>
    </w:rPr>
  </w:style>
  <w:style w:type="character" w:customStyle="1" w:styleId="font621">
    <w:name w:val="font621"/>
    <w:qFormat/>
    <w:rsid w:val="00F609CB"/>
    <w:rPr>
      <w:rFonts w:ascii="Times New Roman" w:hAnsi="Times New Roman" w:cs="Times New Roman"/>
      <w:b w:val="0"/>
      <w:bCs w:val="0"/>
      <w:i w:val="0"/>
      <w:iCs w:val="0"/>
      <w:strike w:val="0"/>
      <w:dstrike w:val="0"/>
      <w:color w:val="000000"/>
      <w:sz w:val="20"/>
      <w:szCs w:val="20"/>
      <w:u w:val="none"/>
      <w:effect w:val="none"/>
    </w:rPr>
  </w:style>
  <w:style w:type="character" w:customStyle="1" w:styleId="uk-text-small1">
    <w:name w:val="uk-text-small1"/>
    <w:qFormat/>
    <w:rsid w:val="00F609CB"/>
    <w:rPr>
      <w:sz w:val="18"/>
      <w:szCs w:val="18"/>
    </w:rPr>
  </w:style>
  <w:style w:type="character" w:customStyle="1" w:styleId="28">
    <w:name w:val="Заголовок Знак2"/>
    <w:uiPriority w:val="10"/>
    <w:qFormat/>
    <w:rsid w:val="00F609CB"/>
    <w:rPr>
      <w:rFonts w:ascii="Calibri Light" w:eastAsia="Times New Roman" w:hAnsi="Calibri Light" w:cs="Times New Roman"/>
      <w:spacing w:val="-10"/>
      <w:kern w:val="2"/>
      <w:sz w:val="56"/>
      <w:szCs w:val="56"/>
      <w:lang w:eastAsia="ru-RU"/>
    </w:rPr>
  </w:style>
  <w:style w:type="character" w:customStyle="1" w:styleId="affc">
    <w:name w:val="Заголовок Знак"/>
    <w:link w:val="affd"/>
    <w:qFormat/>
    <w:rsid w:val="00F609CB"/>
    <w:rPr>
      <w:rFonts w:ascii="Calibri Light" w:eastAsia="Times New Roman" w:hAnsi="Calibri Light" w:cs="Times New Roman"/>
      <w:b/>
      <w:bCs/>
      <w:kern w:val="2"/>
      <w:sz w:val="32"/>
      <w:szCs w:val="32"/>
    </w:rPr>
  </w:style>
  <w:style w:type="character" w:customStyle="1" w:styleId="29">
    <w:name w:val="[Ростех] Наименование Раздела (Уровень 2) Знак"/>
    <w:link w:val="2"/>
    <w:uiPriority w:val="99"/>
    <w:qFormat/>
    <w:rsid w:val="000823C4"/>
    <w:rPr>
      <w:rFonts w:ascii="Proxima Nova ExCn Rg" w:hAnsi="Proxima Nova ExCn Rg"/>
      <w:b/>
      <w:sz w:val="28"/>
      <w:szCs w:val="28"/>
    </w:rPr>
  </w:style>
  <w:style w:type="character" w:customStyle="1" w:styleId="main">
    <w:name w:val="main"/>
    <w:qFormat/>
    <w:rsid w:val="00165EF3"/>
  </w:style>
  <w:style w:type="character" w:customStyle="1" w:styleId="page">
    <w:name w:val="page"/>
    <w:qFormat/>
    <w:rsid w:val="00165EF3"/>
  </w:style>
  <w:style w:type="character" w:customStyle="1" w:styleId="nof">
    <w:name w:val="nof"/>
    <w:qFormat/>
    <w:rsid w:val="00165EF3"/>
  </w:style>
  <w:style w:type="character" w:customStyle="1" w:styleId="spec">
    <w:name w:val="spec"/>
    <w:qFormat/>
    <w:rsid w:val="00165EF3"/>
  </w:style>
  <w:style w:type="character" w:customStyle="1" w:styleId="highlight1">
    <w:name w:val="highlight1"/>
    <w:qFormat/>
    <w:rsid w:val="00D332F0"/>
    <w:rPr>
      <w:shd w:val="clear" w:color="auto" w:fill="EEEEEE"/>
    </w:rPr>
  </w:style>
  <w:style w:type="character" w:customStyle="1" w:styleId="2a">
    <w:name w:val="Основной текст (2)_"/>
    <w:link w:val="2b"/>
    <w:qFormat/>
    <w:rsid w:val="002B5A89"/>
    <w:rPr>
      <w:rFonts w:ascii="Arial" w:eastAsia="Arial" w:hAnsi="Arial" w:cs="Arial"/>
      <w:shd w:val="clear" w:color="auto" w:fill="FFFFFF"/>
    </w:rPr>
  </w:style>
  <w:style w:type="character" w:customStyle="1" w:styleId="label1">
    <w:name w:val="label1"/>
    <w:qFormat/>
    <w:rsid w:val="00FD0720"/>
    <w:rPr>
      <w:b w:val="0"/>
      <w:bCs w:val="0"/>
      <w:vanish w:val="0"/>
      <w:color w:val="FFFFFF"/>
      <w:position w:val="0"/>
      <w:sz w:val="18"/>
      <w:szCs w:val="18"/>
      <w:vertAlign w:val="baseline"/>
    </w:rPr>
  </w:style>
  <w:style w:type="character" w:customStyle="1" w:styleId="affe">
    <w:name w:val="Нет"/>
    <w:qFormat/>
    <w:rsid w:val="00D33C37"/>
  </w:style>
  <w:style w:type="character" w:customStyle="1" w:styleId="Hyperlink0">
    <w:name w:val="Hyperlink.0"/>
    <w:basedOn w:val="affe"/>
    <w:qFormat/>
    <w:rsid w:val="00D33C37"/>
    <w:rPr>
      <w:rFonts w:ascii="Times New Roman" w:eastAsia="Times New Roman" w:hAnsi="Times New Roman" w:cs="Times New Roman"/>
      <w:sz w:val="20"/>
      <w:szCs w:val="20"/>
      <w:lang w:val="ru-RU"/>
    </w:rPr>
  </w:style>
  <w:style w:type="character" w:customStyle="1" w:styleId="2c">
    <w:name w:val="Основной текст (2) + Полужирный"/>
    <w:basedOn w:val="a4"/>
    <w:qFormat/>
    <w:rsid w:val="00EF42DA"/>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18">
    <w:name w:val="Заголовок1"/>
    <w:next w:val="ad"/>
    <w:qFormat/>
    <w:rsid w:val="00F609CB"/>
    <w:pPr>
      <w:widowControl w:val="0"/>
    </w:pPr>
    <w:rPr>
      <w:rFonts w:ascii="Arial" w:hAnsi="Arial" w:cs="Arial"/>
      <w:b/>
      <w:bCs/>
      <w:sz w:val="22"/>
      <w:szCs w:val="22"/>
    </w:rPr>
  </w:style>
  <w:style w:type="paragraph" w:styleId="ad">
    <w:name w:val="Body Text"/>
    <w:basedOn w:val="a3"/>
    <w:link w:val="ac"/>
    <w:unhideWhenUsed/>
    <w:rsid w:val="00DD028D"/>
    <w:rPr>
      <w:sz w:val="26"/>
      <w:szCs w:val="24"/>
    </w:rPr>
  </w:style>
  <w:style w:type="paragraph" w:styleId="afff">
    <w:name w:val="List"/>
    <w:basedOn w:val="ad"/>
    <w:rsid w:val="006B0BBA"/>
    <w:rPr>
      <w:rFonts w:cs="Mangal"/>
    </w:rPr>
  </w:style>
  <w:style w:type="paragraph" w:customStyle="1" w:styleId="15">
    <w:name w:val="Название объекта1"/>
    <w:basedOn w:val="a3"/>
    <w:next w:val="affd"/>
    <w:link w:val="3a"/>
    <w:qFormat/>
    <w:rsid w:val="00F609CB"/>
    <w:pPr>
      <w:spacing w:before="150" w:after="150"/>
      <w:ind w:left="150" w:right="150"/>
    </w:pPr>
    <w:rPr>
      <w:sz w:val="24"/>
      <w:szCs w:val="24"/>
    </w:rPr>
  </w:style>
  <w:style w:type="paragraph" w:styleId="afff0">
    <w:name w:val="index heading"/>
    <w:basedOn w:val="a3"/>
    <w:qFormat/>
    <w:rsid w:val="006B0BBA"/>
    <w:pPr>
      <w:suppressLineNumbers/>
    </w:pPr>
    <w:rPr>
      <w:rFonts w:cs="Mangal"/>
    </w:rPr>
  </w:style>
  <w:style w:type="paragraph" w:customStyle="1" w:styleId="19">
    <w:name w:val="Обычный (веб)1"/>
    <w:basedOn w:val="a3"/>
    <w:uiPriority w:val="99"/>
    <w:qFormat/>
    <w:rsid w:val="000132FC"/>
    <w:pPr>
      <w:spacing w:before="30" w:after="30"/>
      <w:ind w:firstLine="375"/>
    </w:pPr>
  </w:style>
  <w:style w:type="paragraph" w:customStyle="1" w:styleId="afff1">
    <w:name w:val="Колонтитул"/>
    <w:basedOn w:val="a3"/>
    <w:qFormat/>
    <w:rsid w:val="006B0BBA"/>
  </w:style>
  <w:style w:type="paragraph" w:styleId="aff8">
    <w:name w:val="header"/>
    <w:basedOn w:val="a3"/>
    <w:link w:val="aff7"/>
    <w:uiPriority w:val="99"/>
    <w:rsid w:val="00F26836"/>
    <w:pPr>
      <w:tabs>
        <w:tab w:val="center" w:pos="4677"/>
        <w:tab w:val="right" w:pos="9355"/>
      </w:tabs>
    </w:pPr>
  </w:style>
  <w:style w:type="paragraph" w:styleId="ab">
    <w:name w:val="footer"/>
    <w:basedOn w:val="a3"/>
    <w:link w:val="aa"/>
    <w:uiPriority w:val="99"/>
    <w:rsid w:val="00F26836"/>
    <w:pPr>
      <w:tabs>
        <w:tab w:val="center" w:pos="4677"/>
        <w:tab w:val="right" w:pos="9355"/>
      </w:tabs>
    </w:pPr>
  </w:style>
  <w:style w:type="paragraph" w:customStyle="1" w:styleId="1a">
    <w:name w:val="1"/>
    <w:basedOn w:val="a3"/>
    <w:qFormat/>
    <w:rsid w:val="00AA2285"/>
    <w:pPr>
      <w:widowControl w:val="0"/>
      <w:spacing w:after="160" w:line="240" w:lineRule="exact"/>
      <w:jc w:val="right"/>
    </w:pPr>
    <w:rPr>
      <w:lang w:val="en-GB" w:eastAsia="en-US"/>
    </w:rPr>
  </w:style>
  <w:style w:type="paragraph" w:customStyle="1" w:styleId="afff2">
    <w:name w:val="Знак Знак Знак Знак Знак Знак Знак"/>
    <w:basedOn w:val="a3"/>
    <w:qFormat/>
    <w:rsid w:val="00F609CB"/>
    <w:pPr>
      <w:widowControl w:val="0"/>
      <w:spacing w:after="160" w:line="240" w:lineRule="exact"/>
      <w:jc w:val="right"/>
    </w:pPr>
    <w:rPr>
      <w:lang w:val="en-GB" w:eastAsia="en-US"/>
    </w:rPr>
  </w:style>
  <w:style w:type="paragraph" w:styleId="a9">
    <w:name w:val="Subtitle"/>
    <w:basedOn w:val="a3"/>
    <w:link w:val="a8"/>
    <w:qFormat/>
    <w:rsid w:val="00061408"/>
    <w:pPr>
      <w:spacing w:after="60"/>
      <w:jc w:val="center"/>
      <w:outlineLvl w:val="1"/>
    </w:pPr>
    <w:rPr>
      <w:rFonts w:ascii="Arial" w:hAnsi="Arial"/>
      <w:sz w:val="24"/>
    </w:rPr>
  </w:style>
  <w:style w:type="paragraph" w:customStyle="1" w:styleId="ConsPlusNormal0">
    <w:name w:val="ConsPlusNormal"/>
    <w:link w:val="ConsPlusNormal"/>
    <w:qFormat/>
    <w:rsid w:val="004E7029"/>
    <w:pPr>
      <w:widowControl w:val="0"/>
      <w:ind w:firstLine="720"/>
    </w:pPr>
    <w:rPr>
      <w:rFonts w:ascii="Arial" w:hAnsi="Arial" w:cs="Arial"/>
    </w:rPr>
  </w:style>
  <w:style w:type="paragraph" w:customStyle="1" w:styleId="-3">
    <w:name w:val="Пункт-3"/>
    <w:basedOn w:val="a3"/>
    <w:qFormat/>
    <w:rsid w:val="00374ACC"/>
    <w:pPr>
      <w:tabs>
        <w:tab w:val="left" w:pos="1701"/>
      </w:tabs>
      <w:spacing w:line="288" w:lineRule="auto"/>
      <w:ind w:firstLine="567"/>
      <w:jc w:val="both"/>
    </w:pPr>
    <w:rPr>
      <w:sz w:val="28"/>
      <w:szCs w:val="24"/>
    </w:rPr>
  </w:style>
  <w:style w:type="paragraph" w:customStyle="1" w:styleId="phNormal">
    <w:name w:val="ph_Normal"/>
    <w:basedOn w:val="a3"/>
    <w:uiPriority w:val="99"/>
    <w:semiHidden/>
    <w:qFormat/>
    <w:rsid w:val="00CD280D"/>
    <w:pPr>
      <w:spacing w:after="200" w:line="360" w:lineRule="auto"/>
      <w:ind w:firstLine="851"/>
    </w:pPr>
    <w:rPr>
      <w:rFonts w:ascii="Calibri" w:eastAsia="Calibri" w:hAnsi="Calibri"/>
      <w:sz w:val="22"/>
      <w:szCs w:val="22"/>
    </w:rPr>
  </w:style>
  <w:style w:type="paragraph" w:customStyle="1" w:styleId="ConsNormal0">
    <w:name w:val="ConsNormal"/>
    <w:link w:val="ConsNormal"/>
    <w:qFormat/>
    <w:rsid w:val="00DD028D"/>
    <w:pPr>
      <w:widowControl w:val="0"/>
      <w:ind w:firstLine="720"/>
    </w:pPr>
    <w:rPr>
      <w:rFonts w:ascii="Arial" w:hAnsi="Arial" w:cs="Arial"/>
    </w:rPr>
  </w:style>
  <w:style w:type="paragraph" w:customStyle="1" w:styleId="1">
    <w:name w:val="Стиль1"/>
    <w:basedOn w:val="a3"/>
    <w:uiPriority w:val="99"/>
    <w:qFormat/>
    <w:rsid w:val="005A661E"/>
    <w:pPr>
      <w:keepNext/>
      <w:keepLines/>
      <w:widowControl w:val="0"/>
      <w:numPr>
        <w:numId w:val="1"/>
      </w:numPr>
      <w:suppressLineNumbers/>
      <w:spacing w:after="60"/>
    </w:pPr>
    <w:rPr>
      <w:b/>
      <w:sz w:val="28"/>
      <w:szCs w:val="24"/>
    </w:rPr>
  </w:style>
  <w:style w:type="paragraph" w:customStyle="1" w:styleId="31">
    <w:name w:val="Стиль3"/>
    <w:basedOn w:val="24"/>
    <w:uiPriority w:val="99"/>
    <w:qFormat/>
    <w:rsid w:val="005A661E"/>
    <w:pPr>
      <w:widowControl w:val="0"/>
      <w:numPr>
        <w:ilvl w:val="2"/>
        <w:numId w:val="1"/>
      </w:numPr>
      <w:tabs>
        <w:tab w:val="left" w:pos="360"/>
        <w:tab w:val="left" w:pos="947"/>
        <w:tab w:val="left" w:pos="1116"/>
      </w:tabs>
      <w:spacing w:after="0" w:line="240" w:lineRule="auto"/>
      <w:ind w:left="720"/>
      <w:jc w:val="both"/>
    </w:pPr>
    <w:rPr>
      <w:sz w:val="24"/>
    </w:rPr>
  </w:style>
  <w:style w:type="paragraph" w:styleId="24">
    <w:name w:val="Body Text Indent 2"/>
    <w:basedOn w:val="a3"/>
    <w:link w:val="23"/>
    <w:qFormat/>
    <w:rsid w:val="005A661E"/>
    <w:pPr>
      <w:spacing w:after="120" w:line="480" w:lineRule="auto"/>
      <w:ind w:left="283"/>
    </w:pPr>
  </w:style>
  <w:style w:type="paragraph" w:styleId="af">
    <w:name w:val="Body Text Indent"/>
    <w:basedOn w:val="a3"/>
    <w:link w:val="ae"/>
    <w:rsid w:val="0097692E"/>
    <w:pPr>
      <w:spacing w:after="120"/>
      <w:ind w:left="283"/>
    </w:pPr>
  </w:style>
  <w:style w:type="paragraph" w:styleId="36">
    <w:name w:val="Body Text 3"/>
    <w:basedOn w:val="a3"/>
    <w:link w:val="35"/>
    <w:qFormat/>
    <w:rsid w:val="0097692E"/>
    <w:pPr>
      <w:spacing w:after="120"/>
    </w:pPr>
    <w:rPr>
      <w:sz w:val="16"/>
      <w:szCs w:val="16"/>
    </w:rPr>
  </w:style>
  <w:style w:type="paragraph" w:styleId="af1">
    <w:name w:val="footnote text"/>
    <w:basedOn w:val="a3"/>
    <w:link w:val="af0"/>
    <w:unhideWhenUsed/>
    <w:rsid w:val="0097692E"/>
    <w:pPr>
      <w:spacing w:after="60"/>
      <w:jc w:val="both"/>
    </w:pPr>
  </w:style>
  <w:style w:type="paragraph" w:styleId="afd">
    <w:name w:val="List Paragraph"/>
    <w:basedOn w:val="a3"/>
    <w:link w:val="afc"/>
    <w:uiPriority w:val="34"/>
    <w:qFormat/>
    <w:rsid w:val="00CB38B3"/>
    <w:pPr>
      <w:ind w:left="720"/>
      <w:contextualSpacing/>
    </w:pPr>
  </w:style>
  <w:style w:type="paragraph" w:styleId="af7">
    <w:name w:val="No Spacing"/>
    <w:link w:val="af6"/>
    <w:uiPriority w:val="99"/>
    <w:qFormat/>
    <w:rsid w:val="002D7866"/>
    <w:rPr>
      <w:sz w:val="24"/>
      <w:szCs w:val="24"/>
    </w:rPr>
  </w:style>
  <w:style w:type="paragraph" w:styleId="26">
    <w:name w:val="Body Text 2"/>
    <w:basedOn w:val="a3"/>
    <w:link w:val="25"/>
    <w:unhideWhenUsed/>
    <w:qFormat/>
    <w:rsid w:val="002D7866"/>
    <w:pPr>
      <w:spacing w:after="120" w:line="480" w:lineRule="auto"/>
      <w:jc w:val="center"/>
    </w:pPr>
    <w:rPr>
      <w:rFonts w:ascii="Calibri" w:hAnsi="Calibri"/>
      <w:sz w:val="22"/>
      <w:szCs w:val="22"/>
    </w:rPr>
  </w:style>
  <w:style w:type="paragraph" w:customStyle="1" w:styleId="1b">
    <w:name w:val="Без интервала1"/>
    <w:qFormat/>
    <w:rsid w:val="00F609CB"/>
    <w:rPr>
      <w:rFonts w:ascii="Calibri" w:hAnsi="Calibri"/>
      <w:sz w:val="22"/>
      <w:szCs w:val="22"/>
      <w:lang w:eastAsia="en-US"/>
    </w:rPr>
  </w:style>
  <w:style w:type="paragraph" w:customStyle="1" w:styleId="afff3">
    <w:name w:val="Таблица шапка"/>
    <w:basedOn w:val="a3"/>
    <w:qFormat/>
    <w:rsid w:val="002D7866"/>
    <w:pPr>
      <w:keepNext/>
      <w:spacing w:before="40" w:after="40"/>
      <w:ind w:left="57" w:right="57"/>
    </w:pPr>
    <w:rPr>
      <w:sz w:val="18"/>
      <w:szCs w:val="18"/>
    </w:rPr>
  </w:style>
  <w:style w:type="paragraph" w:customStyle="1" w:styleId="afff4">
    <w:name w:val="Тендерные данные"/>
    <w:basedOn w:val="a3"/>
    <w:semiHidden/>
    <w:qFormat/>
    <w:rsid w:val="002D7866"/>
    <w:pPr>
      <w:tabs>
        <w:tab w:val="left" w:pos="1985"/>
      </w:tabs>
      <w:spacing w:before="120" w:after="60"/>
      <w:jc w:val="both"/>
    </w:pPr>
    <w:rPr>
      <w:b/>
      <w:sz w:val="24"/>
    </w:rPr>
  </w:style>
  <w:style w:type="paragraph" w:customStyle="1" w:styleId="1c">
    <w:name w:val="Цитата1"/>
    <w:basedOn w:val="a3"/>
    <w:qFormat/>
    <w:rsid w:val="007F710B"/>
    <w:pPr>
      <w:spacing w:after="120"/>
      <w:ind w:left="1440" w:right="1440"/>
      <w:jc w:val="both"/>
    </w:pPr>
    <w:rPr>
      <w:rFonts w:cs="Calibri"/>
      <w:sz w:val="24"/>
      <w:szCs w:val="24"/>
      <w:lang w:eastAsia="ar-SA"/>
    </w:rPr>
  </w:style>
  <w:style w:type="paragraph" w:customStyle="1" w:styleId="ConsPlusNonformat">
    <w:name w:val="ConsPlusNonformat"/>
    <w:qFormat/>
    <w:rsid w:val="00E0337C"/>
    <w:rPr>
      <w:rFonts w:ascii="Courier New" w:hAnsi="Courier New" w:cs="Courier New"/>
    </w:rPr>
  </w:style>
  <w:style w:type="paragraph" w:styleId="afa">
    <w:name w:val="Balloon Text"/>
    <w:basedOn w:val="a3"/>
    <w:link w:val="af9"/>
    <w:uiPriority w:val="99"/>
    <w:qFormat/>
    <w:rsid w:val="00B822FD"/>
    <w:rPr>
      <w:rFonts w:ascii="Tahoma" w:hAnsi="Tahoma"/>
      <w:sz w:val="16"/>
      <w:szCs w:val="16"/>
    </w:rPr>
  </w:style>
  <w:style w:type="paragraph" w:customStyle="1" w:styleId="-4">
    <w:name w:val="пункт-4"/>
    <w:basedOn w:val="a3"/>
    <w:qFormat/>
    <w:rsid w:val="00294A88"/>
    <w:pPr>
      <w:numPr>
        <w:ilvl w:val="3"/>
        <w:numId w:val="2"/>
      </w:numPr>
      <w:spacing w:line="288" w:lineRule="auto"/>
      <w:jc w:val="both"/>
    </w:pPr>
    <w:rPr>
      <w:sz w:val="28"/>
      <w:szCs w:val="28"/>
    </w:rPr>
  </w:style>
  <w:style w:type="paragraph" w:customStyle="1" w:styleId="27">
    <w:name w:val="Основной текст2"/>
    <w:basedOn w:val="a3"/>
    <w:link w:val="afb"/>
    <w:qFormat/>
    <w:rsid w:val="008F3C0C"/>
    <w:pPr>
      <w:widowControl w:val="0"/>
      <w:shd w:val="clear" w:color="auto" w:fill="FFFFFF"/>
      <w:spacing w:after="240" w:line="209" w:lineRule="exact"/>
      <w:jc w:val="right"/>
    </w:pPr>
    <w:rPr>
      <w:spacing w:val="10"/>
      <w:sz w:val="15"/>
      <w:szCs w:val="15"/>
    </w:rPr>
  </w:style>
  <w:style w:type="paragraph" w:customStyle="1" w:styleId="ConsPlusTitle">
    <w:name w:val="ConsPlusTitle"/>
    <w:uiPriority w:val="99"/>
    <w:qFormat/>
    <w:rsid w:val="007F7E5C"/>
    <w:pPr>
      <w:widowControl w:val="0"/>
    </w:pPr>
    <w:rPr>
      <w:rFonts w:ascii="Calibri" w:hAnsi="Calibri" w:cs="Calibri"/>
      <w:b/>
      <w:bCs/>
      <w:sz w:val="22"/>
      <w:szCs w:val="22"/>
    </w:rPr>
  </w:style>
  <w:style w:type="paragraph" w:customStyle="1" w:styleId="afff5">
    <w:name w:val="???????"/>
    <w:qFormat/>
    <w:rsid w:val="00935FDE"/>
  </w:style>
  <w:style w:type="paragraph" w:customStyle="1" w:styleId="afff6">
    <w:name w:val="Íîðìàëüíûé"/>
    <w:uiPriority w:val="99"/>
    <w:semiHidden/>
    <w:qFormat/>
    <w:rsid w:val="00DD1FF1"/>
    <w:rPr>
      <w:rFonts w:ascii="Courier" w:hAnsi="Courier"/>
      <w:sz w:val="24"/>
      <w:lang w:val="en-GB"/>
    </w:rPr>
  </w:style>
  <w:style w:type="paragraph" w:customStyle="1" w:styleId="afff7">
    <w:name w:val="Таблицы (моноширинный)"/>
    <w:basedOn w:val="a3"/>
    <w:next w:val="a3"/>
    <w:uiPriority w:val="99"/>
    <w:qFormat/>
    <w:rsid w:val="0091747D"/>
    <w:rPr>
      <w:rFonts w:ascii="Courier New" w:hAnsi="Courier New" w:cs="Courier New"/>
      <w:sz w:val="24"/>
      <w:szCs w:val="24"/>
    </w:rPr>
  </w:style>
  <w:style w:type="paragraph" w:styleId="aff0">
    <w:name w:val="annotation text"/>
    <w:basedOn w:val="a3"/>
    <w:link w:val="aff"/>
    <w:qFormat/>
    <w:rsid w:val="00902BDE"/>
  </w:style>
  <w:style w:type="paragraph" w:styleId="aff2">
    <w:name w:val="annotation subject"/>
    <w:basedOn w:val="aff0"/>
    <w:next w:val="aff0"/>
    <w:link w:val="aff1"/>
    <w:qFormat/>
    <w:rsid w:val="00902BDE"/>
    <w:rPr>
      <w:b/>
      <w:bCs/>
    </w:rPr>
  </w:style>
  <w:style w:type="paragraph" w:styleId="afff8">
    <w:name w:val="Revision"/>
    <w:uiPriority w:val="99"/>
    <w:semiHidden/>
    <w:qFormat/>
    <w:rsid w:val="00AA2DDE"/>
  </w:style>
  <w:style w:type="paragraph" w:customStyle="1" w:styleId="1d">
    <w:name w:val="Обычный1"/>
    <w:qFormat/>
    <w:rsid w:val="00F609CB"/>
  </w:style>
  <w:style w:type="paragraph" w:customStyle="1" w:styleId="ConsTitle">
    <w:name w:val="ConsTitle"/>
    <w:qFormat/>
    <w:rsid w:val="00F609CB"/>
    <w:pPr>
      <w:widowControl w:val="0"/>
      <w:ind w:right="19772"/>
    </w:pPr>
    <w:rPr>
      <w:rFonts w:ascii="Arial" w:hAnsi="Arial" w:cs="Arial"/>
      <w:b/>
      <w:bCs/>
    </w:rPr>
  </w:style>
  <w:style w:type="paragraph" w:customStyle="1" w:styleId="ConsNonformat">
    <w:name w:val="ConsNonformat"/>
    <w:qFormat/>
    <w:rsid w:val="00F609CB"/>
    <w:pPr>
      <w:widowControl w:val="0"/>
      <w:ind w:right="19772"/>
    </w:pPr>
    <w:rPr>
      <w:rFonts w:ascii="Courier New" w:hAnsi="Courier New" w:cs="Courier New"/>
    </w:rPr>
  </w:style>
  <w:style w:type="paragraph" w:customStyle="1" w:styleId="ConsCell">
    <w:name w:val="ConsCell"/>
    <w:qFormat/>
    <w:rsid w:val="00F609CB"/>
    <w:pPr>
      <w:widowControl w:val="0"/>
      <w:ind w:right="19772"/>
    </w:pPr>
    <w:rPr>
      <w:rFonts w:ascii="Arial" w:hAnsi="Arial" w:cs="Arial"/>
    </w:rPr>
  </w:style>
  <w:style w:type="paragraph" w:styleId="2d">
    <w:name w:val="List Bullet 2"/>
    <w:basedOn w:val="a3"/>
    <w:autoRedefine/>
    <w:qFormat/>
    <w:rsid w:val="00F609CB"/>
    <w:pPr>
      <w:spacing w:after="60"/>
      <w:ind w:left="643"/>
      <w:jc w:val="center"/>
    </w:pPr>
    <w:rPr>
      <w:b/>
      <w:sz w:val="24"/>
    </w:rPr>
  </w:style>
  <w:style w:type="paragraph" w:styleId="30">
    <w:name w:val="List Bullet 3"/>
    <w:basedOn w:val="a3"/>
    <w:autoRedefine/>
    <w:qFormat/>
    <w:rsid w:val="00F609CB"/>
    <w:pPr>
      <w:numPr>
        <w:numId w:val="3"/>
      </w:numPr>
      <w:spacing w:after="60"/>
      <w:jc w:val="both"/>
    </w:pPr>
    <w:rPr>
      <w:sz w:val="24"/>
    </w:rPr>
  </w:style>
  <w:style w:type="paragraph" w:styleId="40">
    <w:name w:val="List Bullet 4"/>
    <w:basedOn w:val="a3"/>
    <w:autoRedefine/>
    <w:qFormat/>
    <w:rsid w:val="00F609CB"/>
    <w:pPr>
      <w:numPr>
        <w:numId w:val="4"/>
      </w:numPr>
      <w:ind w:left="849" w:hanging="283"/>
    </w:pPr>
    <w:rPr>
      <w:sz w:val="24"/>
      <w:szCs w:val="24"/>
    </w:rPr>
  </w:style>
  <w:style w:type="paragraph" w:styleId="50">
    <w:name w:val="List Bullet 5"/>
    <w:basedOn w:val="a3"/>
    <w:autoRedefine/>
    <w:qFormat/>
    <w:rsid w:val="00F609CB"/>
    <w:pPr>
      <w:numPr>
        <w:numId w:val="5"/>
      </w:numPr>
      <w:spacing w:after="60"/>
      <w:jc w:val="both"/>
    </w:pPr>
    <w:rPr>
      <w:sz w:val="24"/>
    </w:rPr>
  </w:style>
  <w:style w:type="paragraph" w:styleId="a0">
    <w:name w:val="List Number"/>
    <w:basedOn w:val="a3"/>
    <w:qFormat/>
    <w:rsid w:val="00F609CB"/>
    <w:pPr>
      <w:numPr>
        <w:numId w:val="6"/>
      </w:numPr>
      <w:spacing w:after="60"/>
      <w:jc w:val="both"/>
    </w:pPr>
    <w:rPr>
      <w:sz w:val="24"/>
    </w:rPr>
  </w:style>
  <w:style w:type="paragraph" w:styleId="20">
    <w:name w:val="List Number 2"/>
    <w:basedOn w:val="a3"/>
    <w:uiPriority w:val="99"/>
    <w:qFormat/>
    <w:rsid w:val="00F609CB"/>
    <w:pPr>
      <w:numPr>
        <w:numId w:val="7"/>
      </w:numPr>
      <w:spacing w:after="60"/>
      <w:jc w:val="both"/>
    </w:pPr>
    <w:rPr>
      <w:sz w:val="24"/>
    </w:rPr>
  </w:style>
  <w:style w:type="paragraph" w:styleId="32">
    <w:name w:val="List Number 3"/>
    <w:basedOn w:val="a3"/>
    <w:qFormat/>
    <w:rsid w:val="00F609CB"/>
    <w:pPr>
      <w:numPr>
        <w:numId w:val="8"/>
      </w:numPr>
      <w:spacing w:after="60"/>
      <w:jc w:val="both"/>
    </w:pPr>
    <w:rPr>
      <w:sz w:val="24"/>
    </w:rPr>
  </w:style>
  <w:style w:type="paragraph" w:styleId="41">
    <w:name w:val="List Number 4"/>
    <w:basedOn w:val="a3"/>
    <w:qFormat/>
    <w:rsid w:val="00F609CB"/>
    <w:pPr>
      <w:numPr>
        <w:numId w:val="9"/>
      </w:numPr>
      <w:spacing w:after="60"/>
      <w:jc w:val="both"/>
    </w:pPr>
    <w:rPr>
      <w:sz w:val="24"/>
    </w:rPr>
  </w:style>
  <w:style w:type="paragraph" w:styleId="51">
    <w:name w:val="List Number 5"/>
    <w:basedOn w:val="a3"/>
    <w:qFormat/>
    <w:rsid w:val="00F609CB"/>
    <w:pPr>
      <w:numPr>
        <w:numId w:val="10"/>
      </w:numPr>
      <w:spacing w:after="60"/>
      <w:jc w:val="both"/>
    </w:pPr>
    <w:rPr>
      <w:sz w:val="24"/>
    </w:rPr>
  </w:style>
  <w:style w:type="paragraph" w:customStyle="1" w:styleId="a1">
    <w:name w:val="Раздел"/>
    <w:basedOn w:val="a3"/>
    <w:semiHidden/>
    <w:qFormat/>
    <w:rsid w:val="00F609CB"/>
    <w:pPr>
      <w:numPr>
        <w:ilvl w:val="1"/>
        <w:numId w:val="11"/>
      </w:numPr>
      <w:spacing w:before="120" w:after="120"/>
      <w:jc w:val="center"/>
    </w:pPr>
    <w:rPr>
      <w:rFonts w:ascii="Arial Narrow" w:hAnsi="Arial Narrow"/>
      <w:b/>
      <w:sz w:val="28"/>
    </w:rPr>
  </w:style>
  <w:style w:type="paragraph" w:customStyle="1" w:styleId="a2">
    <w:name w:val="Условия контракта"/>
    <w:basedOn w:val="a3"/>
    <w:semiHidden/>
    <w:qFormat/>
    <w:rsid w:val="00F609CB"/>
    <w:pPr>
      <w:numPr>
        <w:numId w:val="12"/>
      </w:numPr>
      <w:tabs>
        <w:tab w:val="left" w:pos="567"/>
      </w:tabs>
      <w:spacing w:before="240" w:after="120"/>
      <w:ind w:left="567" w:hanging="567"/>
      <w:jc w:val="both"/>
    </w:pPr>
    <w:rPr>
      <w:b/>
      <w:sz w:val="24"/>
    </w:rPr>
  </w:style>
  <w:style w:type="paragraph" w:customStyle="1" w:styleId="2-1">
    <w:name w:val="содержание2-1"/>
    <w:basedOn w:val="33"/>
    <w:next w:val="a3"/>
    <w:qFormat/>
    <w:rsid w:val="00F609CB"/>
    <w:pPr>
      <w:tabs>
        <w:tab w:val="left" w:pos="926"/>
      </w:tabs>
      <w:ind w:left="926" w:hanging="360"/>
      <w:jc w:val="both"/>
    </w:pPr>
    <w:rPr>
      <w:rFonts w:ascii="Arial" w:hAnsi="Arial"/>
      <w:bCs w:val="0"/>
      <w:sz w:val="24"/>
      <w:szCs w:val="20"/>
    </w:rPr>
  </w:style>
  <w:style w:type="paragraph" w:customStyle="1" w:styleId="212">
    <w:name w:val="Заголовок 2.1"/>
    <w:basedOn w:val="10"/>
    <w:qFormat/>
    <w:rsid w:val="00F609CB"/>
    <w:pPr>
      <w:keepLines/>
      <w:widowControl w:val="0"/>
      <w:suppressLineNumbers/>
      <w:spacing w:before="240" w:after="60"/>
    </w:pPr>
    <w:rPr>
      <w:b/>
      <w:caps/>
      <w:kern w:val="2"/>
      <w:sz w:val="36"/>
    </w:rPr>
  </w:style>
  <w:style w:type="paragraph" w:customStyle="1" w:styleId="2e">
    <w:name w:val="Стиль2"/>
    <w:basedOn w:val="20"/>
    <w:qFormat/>
    <w:rsid w:val="00F609CB"/>
    <w:pPr>
      <w:keepNext/>
      <w:keepLines/>
      <w:widowControl w:val="0"/>
      <w:numPr>
        <w:numId w:val="0"/>
      </w:numPr>
      <w:suppressLineNumbers/>
      <w:tabs>
        <w:tab w:val="left" w:pos="567"/>
      </w:tabs>
      <w:ind w:left="567" w:hanging="567"/>
    </w:pPr>
    <w:rPr>
      <w:b/>
    </w:rPr>
  </w:style>
  <w:style w:type="paragraph" w:customStyle="1" w:styleId="2-11">
    <w:name w:val="содержание2-11"/>
    <w:basedOn w:val="a3"/>
    <w:qFormat/>
    <w:rsid w:val="00F609CB"/>
    <w:pPr>
      <w:spacing w:after="60"/>
      <w:jc w:val="both"/>
    </w:pPr>
    <w:rPr>
      <w:sz w:val="24"/>
      <w:szCs w:val="24"/>
    </w:rPr>
  </w:style>
  <w:style w:type="paragraph" w:customStyle="1" w:styleId="44">
    <w:name w:val="Стиль4"/>
    <w:basedOn w:val="21"/>
    <w:next w:val="a3"/>
    <w:qFormat/>
    <w:rsid w:val="00F609CB"/>
    <w:pPr>
      <w:keepLines/>
      <w:widowControl w:val="0"/>
      <w:suppressLineNumbers/>
      <w:spacing w:before="0"/>
      <w:ind w:firstLine="567"/>
      <w:jc w:val="center"/>
    </w:pPr>
    <w:rPr>
      <w:rFonts w:ascii="Times New Roman" w:hAnsi="Times New Roman"/>
      <w:bCs w:val="0"/>
      <w:i w:val="0"/>
      <w:iCs w:val="0"/>
      <w:sz w:val="30"/>
      <w:szCs w:val="20"/>
    </w:rPr>
  </w:style>
  <w:style w:type="paragraph" w:customStyle="1" w:styleId="afff9">
    <w:name w:val="Таблица заголовок"/>
    <w:basedOn w:val="a3"/>
    <w:qFormat/>
    <w:rsid w:val="00F609CB"/>
    <w:pPr>
      <w:spacing w:before="120" w:after="120" w:line="360" w:lineRule="auto"/>
      <w:jc w:val="right"/>
    </w:pPr>
    <w:rPr>
      <w:b/>
      <w:sz w:val="28"/>
      <w:szCs w:val="28"/>
    </w:rPr>
  </w:style>
  <w:style w:type="paragraph" w:customStyle="1" w:styleId="afffa">
    <w:name w:val="текст таблицы"/>
    <w:basedOn w:val="a3"/>
    <w:qFormat/>
    <w:rsid w:val="00F609CB"/>
    <w:pPr>
      <w:spacing w:before="120"/>
      <w:ind w:right="-102"/>
    </w:pPr>
    <w:rPr>
      <w:sz w:val="24"/>
      <w:szCs w:val="24"/>
    </w:rPr>
  </w:style>
  <w:style w:type="paragraph" w:customStyle="1" w:styleId="afffb">
    <w:name w:val="Пункт Знак"/>
    <w:basedOn w:val="a3"/>
    <w:qFormat/>
    <w:rsid w:val="00F609CB"/>
    <w:pPr>
      <w:tabs>
        <w:tab w:val="left" w:pos="1134"/>
        <w:tab w:val="left" w:pos="1701"/>
      </w:tabs>
      <w:snapToGrid w:val="0"/>
      <w:spacing w:line="360" w:lineRule="auto"/>
      <w:ind w:left="1134" w:hanging="567"/>
      <w:jc w:val="both"/>
    </w:pPr>
    <w:rPr>
      <w:sz w:val="28"/>
    </w:rPr>
  </w:style>
  <w:style w:type="paragraph" w:customStyle="1" w:styleId="afffc">
    <w:name w:val="a"/>
    <w:basedOn w:val="a3"/>
    <w:qFormat/>
    <w:rsid w:val="00F609CB"/>
    <w:pPr>
      <w:snapToGrid w:val="0"/>
      <w:spacing w:line="360" w:lineRule="auto"/>
      <w:ind w:left="1134" w:hanging="567"/>
      <w:jc w:val="both"/>
    </w:pPr>
    <w:rPr>
      <w:sz w:val="28"/>
      <w:szCs w:val="28"/>
    </w:rPr>
  </w:style>
  <w:style w:type="paragraph" w:customStyle="1" w:styleId="afffd">
    <w:name w:val="Словарная статья"/>
    <w:basedOn w:val="a3"/>
    <w:next w:val="a3"/>
    <w:qFormat/>
    <w:rsid w:val="00F609CB"/>
    <w:pPr>
      <w:ind w:right="118"/>
      <w:jc w:val="both"/>
    </w:pPr>
    <w:rPr>
      <w:rFonts w:ascii="Arial" w:hAnsi="Arial"/>
    </w:rPr>
  </w:style>
  <w:style w:type="paragraph" w:customStyle="1" w:styleId="afffe">
    <w:name w:val="Комментарий пользователя"/>
    <w:basedOn w:val="a3"/>
    <w:next w:val="a3"/>
    <w:qFormat/>
    <w:rsid w:val="00F609CB"/>
    <w:pPr>
      <w:ind w:left="170"/>
    </w:pPr>
    <w:rPr>
      <w:rFonts w:ascii="Arial" w:hAnsi="Arial"/>
      <w:i/>
      <w:iCs/>
      <w:color w:val="000080"/>
    </w:rPr>
  </w:style>
  <w:style w:type="paragraph" w:customStyle="1" w:styleId="3b">
    <w:name w:val="3"/>
    <w:basedOn w:val="a3"/>
    <w:qFormat/>
    <w:rsid w:val="00F609CB"/>
    <w:pPr>
      <w:spacing w:before="232" w:after="232"/>
      <w:ind w:left="232" w:right="232"/>
    </w:pPr>
    <w:rPr>
      <w:sz w:val="24"/>
      <w:szCs w:val="24"/>
    </w:rPr>
  </w:style>
  <w:style w:type="paragraph" w:customStyle="1" w:styleId="a00">
    <w:name w:val="a0"/>
    <w:basedOn w:val="a3"/>
    <w:qFormat/>
    <w:rsid w:val="00F609CB"/>
    <w:pPr>
      <w:spacing w:before="232" w:after="232"/>
      <w:ind w:left="232" w:right="232"/>
    </w:pPr>
    <w:rPr>
      <w:sz w:val="24"/>
      <w:szCs w:val="24"/>
    </w:rPr>
  </w:style>
  <w:style w:type="paragraph" w:customStyle="1" w:styleId="consnormal1">
    <w:name w:val="consnormal"/>
    <w:basedOn w:val="a3"/>
    <w:qFormat/>
    <w:rsid w:val="00F609CB"/>
    <w:pPr>
      <w:spacing w:before="232" w:after="232"/>
      <w:ind w:left="232" w:right="232"/>
    </w:pPr>
    <w:rPr>
      <w:sz w:val="24"/>
      <w:szCs w:val="24"/>
    </w:rPr>
  </w:style>
  <w:style w:type="paragraph" w:customStyle="1" w:styleId="a90">
    <w:name w:val="a9"/>
    <w:basedOn w:val="a3"/>
    <w:qFormat/>
    <w:rsid w:val="00F609CB"/>
    <w:pPr>
      <w:spacing w:before="232" w:after="232"/>
      <w:ind w:left="232" w:right="232"/>
    </w:pPr>
    <w:rPr>
      <w:sz w:val="24"/>
      <w:szCs w:val="24"/>
    </w:rPr>
  </w:style>
  <w:style w:type="paragraph" w:customStyle="1" w:styleId="aa0">
    <w:name w:val="aa"/>
    <w:basedOn w:val="a3"/>
    <w:qFormat/>
    <w:rsid w:val="00F609CB"/>
    <w:pPr>
      <w:spacing w:before="232" w:after="232"/>
      <w:ind w:left="232" w:right="232"/>
    </w:pPr>
    <w:rPr>
      <w:sz w:val="24"/>
      <w:szCs w:val="24"/>
    </w:rPr>
  </w:style>
  <w:style w:type="paragraph" w:customStyle="1" w:styleId="FR1">
    <w:name w:val="FR1"/>
    <w:qFormat/>
    <w:rsid w:val="00F609CB"/>
    <w:pPr>
      <w:widowControl w:val="0"/>
      <w:spacing w:before="160" w:line="300" w:lineRule="auto"/>
      <w:jc w:val="center"/>
    </w:pPr>
    <w:rPr>
      <w:rFonts w:ascii="Arial" w:hAnsi="Arial"/>
      <w:sz w:val="16"/>
    </w:rPr>
  </w:style>
  <w:style w:type="paragraph" w:customStyle="1" w:styleId="affff">
    <w:name w:val="Знак Знак Знак"/>
    <w:basedOn w:val="a3"/>
    <w:qFormat/>
    <w:rsid w:val="00F609CB"/>
    <w:pPr>
      <w:widowControl w:val="0"/>
      <w:spacing w:after="160" w:line="240" w:lineRule="exact"/>
      <w:jc w:val="right"/>
    </w:pPr>
    <w:rPr>
      <w:lang w:val="en-GB" w:eastAsia="en-US"/>
    </w:rPr>
  </w:style>
  <w:style w:type="paragraph" w:customStyle="1" w:styleId="2f">
    <w:name w:val="Знак Знак Знак2 Знак"/>
    <w:basedOn w:val="a3"/>
    <w:qFormat/>
    <w:rsid w:val="00F609CB"/>
    <w:pPr>
      <w:widowControl w:val="0"/>
      <w:spacing w:after="160" w:line="240" w:lineRule="exact"/>
      <w:jc w:val="right"/>
    </w:pPr>
    <w:rPr>
      <w:lang w:val="en-GB" w:eastAsia="en-US"/>
    </w:rPr>
  </w:style>
  <w:style w:type="paragraph" w:customStyle="1" w:styleId="3c">
    <w:name w:val="Раздел 3"/>
    <w:basedOn w:val="a3"/>
    <w:uiPriority w:val="99"/>
    <w:semiHidden/>
    <w:qFormat/>
    <w:rsid w:val="00F609CB"/>
    <w:pPr>
      <w:tabs>
        <w:tab w:val="left" w:pos="360"/>
      </w:tabs>
      <w:spacing w:before="120" w:after="120"/>
      <w:ind w:left="360" w:hanging="360"/>
      <w:jc w:val="center"/>
    </w:pPr>
    <w:rPr>
      <w:b/>
      <w:sz w:val="24"/>
    </w:rPr>
  </w:style>
  <w:style w:type="paragraph" w:styleId="aff4">
    <w:name w:val="Date"/>
    <w:basedOn w:val="a3"/>
    <w:next w:val="a3"/>
    <w:link w:val="aff3"/>
    <w:qFormat/>
    <w:rsid w:val="00F609CB"/>
    <w:pPr>
      <w:spacing w:after="60"/>
      <w:jc w:val="both"/>
    </w:pPr>
    <w:rPr>
      <w:sz w:val="24"/>
    </w:rPr>
  </w:style>
  <w:style w:type="paragraph" w:styleId="3d">
    <w:name w:val="toc 3"/>
    <w:basedOn w:val="a3"/>
    <w:next w:val="a3"/>
    <w:autoRedefine/>
    <w:rsid w:val="00F609CB"/>
    <w:pPr>
      <w:tabs>
        <w:tab w:val="left" w:pos="1680"/>
        <w:tab w:val="right" w:leader="dot" w:pos="10148"/>
      </w:tabs>
      <w:ind w:left="57"/>
      <w:jc w:val="right"/>
    </w:pPr>
    <w:rPr>
      <w:b/>
      <w:sz w:val="28"/>
      <w:szCs w:val="28"/>
    </w:rPr>
  </w:style>
  <w:style w:type="paragraph" w:styleId="2f0">
    <w:name w:val="envelope return"/>
    <w:basedOn w:val="a3"/>
    <w:qFormat/>
    <w:rsid w:val="00F609CB"/>
    <w:pPr>
      <w:spacing w:after="60"/>
      <w:jc w:val="both"/>
    </w:pPr>
    <w:rPr>
      <w:rFonts w:ascii="Arial" w:hAnsi="Arial" w:cs="Arial"/>
    </w:rPr>
  </w:style>
  <w:style w:type="paragraph" w:customStyle="1" w:styleId="2f1">
    <w:name w:val="Пункт2"/>
    <w:basedOn w:val="a3"/>
    <w:qFormat/>
    <w:rsid w:val="00F609CB"/>
    <w:pPr>
      <w:keepNext/>
      <w:tabs>
        <w:tab w:val="left" w:pos="1134"/>
      </w:tabs>
      <w:spacing w:before="240" w:after="120"/>
      <w:ind w:left="1134" w:hanging="1134"/>
      <w:outlineLvl w:val="2"/>
    </w:pPr>
    <w:rPr>
      <w:b/>
      <w:sz w:val="28"/>
    </w:rPr>
  </w:style>
  <w:style w:type="paragraph" w:styleId="aff6">
    <w:name w:val="Plain Text"/>
    <w:basedOn w:val="a3"/>
    <w:link w:val="aff5"/>
    <w:qFormat/>
    <w:rsid w:val="00F609CB"/>
    <w:rPr>
      <w:rFonts w:ascii="Courier New" w:hAnsi="Courier New" w:cs="Courier New"/>
    </w:rPr>
  </w:style>
  <w:style w:type="paragraph" w:customStyle="1" w:styleId="1e">
    <w:name w:val="Знак1 Знак Знак Знак"/>
    <w:basedOn w:val="a3"/>
    <w:qFormat/>
    <w:rsid w:val="00F609CB"/>
    <w:pPr>
      <w:widowControl w:val="0"/>
      <w:spacing w:after="160" w:line="240" w:lineRule="exact"/>
      <w:jc w:val="right"/>
    </w:pPr>
    <w:rPr>
      <w:lang w:val="en-GB" w:eastAsia="en-US"/>
    </w:rPr>
  </w:style>
  <w:style w:type="paragraph" w:customStyle="1" w:styleId="Char">
    <w:name w:val="Char Знак Знак"/>
    <w:basedOn w:val="a3"/>
    <w:qFormat/>
    <w:rsid w:val="00F609CB"/>
    <w:pPr>
      <w:widowControl w:val="0"/>
      <w:spacing w:after="160" w:line="240" w:lineRule="exact"/>
      <w:jc w:val="right"/>
    </w:pPr>
    <w:rPr>
      <w:rFonts w:ascii="Arial" w:hAnsi="Arial" w:cs="Arial"/>
      <w:lang w:val="en-GB" w:eastAsia="en-US"/>
    </w:rPr>
  </w:style>
  <w:style w:type="paragraph" w:customStyle="1" w:styleId="1f">
    <w:name w:val="Абзац списка1"/>
    <w:basedOn w:val="a3"/>
    <w:qFormat/>
    <w:rsid w:val="00F609CB"/>
    <w:pPr>
      <w:ind w:left="720"/>
    </w:pPr>
    <w:rPr>
      <w:rFonts w:eastAsia="Calibri"/>
    </w:rPr>
  </w:style>
  <w:style w:type="paragraph" w:customStyle="1" w:styleId="Default">
    <w:name w:val="Default"/>
    <w:qFormat/>
    <w:rsid w:val="00F609CB"/>
    <w:rPr>
      <w:color w:val="000000"/>
      <w:sz w:val="24"/>
      <w:szCs w:val="24"/>
    </w:rPr>
  </w:style>
  <w:style w:type="paragraph" w:customStyle="1" w:styleId="font5">
    <w:name w:val="font5"/>
    <w:basedOn w:val="a3"/>
    <w:qFormat/>
    <w:rsid w:val="00F609CB"/>
    <w:pPr>
      <w:spacing w:beforeAutospacing="1" w:afterAutospacing="1"/>
    </w:pPr>
    <w:rPr>
      <w:color w:val="000000"/>
      <w:sz w:val="24"/>
      <w:szCs w:val="24"/>
    </w:rPr>
  </w:style>
  <w:style w:type="paragraph" w:customStyle="1" w:styleId="font6">
    <w:name w:val="font6"/>
    <w:basedOn w:val="a3"/>
    <w:qFormat/>
    <w:rsid w:val="00F609CB"/>
    <w:pPr>
      <w:spacing w:beforeAutospacing="1" w:afterAutospacing="1"/>
    </w:pPr>
    <w:rPr>
      <w:i/>
      <w:iCs/>
      <w:color w:val="000000"/>
    </w:rPr>
  </w:style>
  <w:style w:type="paragraph" w:customStyle="1" w:styleId="font7">
    <w:name w:val="font7"/>
    <w:basedOn w:val="a3"/>
    <w:qFormat/>
    <w:rsid w:val="00F609CB"/>
    <w:pPr>
      <w:spacing w:beforeAutospacing="1" w:afterAutospacing="1"/>
    </w:pPr>
    <w:rPr>
      <w:color w:val="000000"/>
    </w:rPr>
  </w:style>
  <w:style w:type="paragraph" w:customStyle="1" w:styleId="font8">
    <w:name w:val="font8"/>
    <w:basedOn w:val="a3"/>
    <w:qFormat/>
    <w:rsid w:val="00F609CB"/>
    <w:pPr>
      <w:spacing w:beforeAutospacing="1" w:afterAutospacing="1"/>
    </w:pPr>
    <w:rPr>
      <w:color w:val="000000"/>
      <w:sz w:val="19"/>
      <w:szCs w:val="19"/>
    </w:rPr>
  </w:style>
  <w:style w:type="paragraph" w:customStyle="1" w:styleId="font9">
    <w:name w:val="font9"/>
    <w:basedOn w:val="a3"/>
    <w:qFormat/>
    <w:rsid w:val="00F609CB"/>
    <w:pPr>
      <w:spacing w:beforeAutospacing="1" w:afterAutospacing="1"/>
    </w:pPr>
    <w:rPr>
      <w:color w:val="000000"/>
      <w:sz w:val="14"/>
      <w:szCs w:val="14"/>
    </w:rPr>
  </w:style>
  <w:style w:type="paragraph" w:customStyle="1" w:styleId="font10">
    <w:name w:val="font10"/>
    <w:basedOn w:val="a3"/>
    <w:qFormat/>
    <w:rsid w:val="00F609CB"/>
    <w:pPr>
      <w:spacing w:beforeAutospacing="1" w:afterAutospacing="1"/>
    </w:pPr>
    <w:rPr>
      <w:i/>
      <w:iCs/>
      <w:color w:val="000000"/>
      <w:sz w:val="14"/>
      <w:szCs w:val="14"/>
    </w:rPr>
  </w:style>
  <w:style w:type="paragraph" w:customStyle="1" w:styleId="font11">
    <w:name w:val="font11"/>
    <w:basedOn w:val="a3"/>
    <w:qFormat/>
    <w:rsid w:val="00F609CB"/>
    <w:pPr>
      <w:spacing w:beforeAutospacing="1" w:afterAutospacing="1"/>
    </w:pPr>
    <w:rPr>
      <w:i/>
      <w:iCs/>
      <w:color w:val="000000"/>
    </w:rPr>
  </w:style>
  <w:style w:type="paragraph" w:customStyle="1" w:styleId="font12">
    <w:name w:val="font12"/>
    <w:basedOn w:val="a3"/>
    <w:qFormat/>
    <w:rsid w:val="00F609CB"/>
    <w:pPr>
      <w:spacing w:beforeAutospacing="1" w:afterAutospacing="1"/>
    </w:pPr>
    <w:rPr>
      <w:rFonts w:ascii="Arial" w:hAnsi="Arial" w:cs="Arial"/>
      <w:color w:val="2D2D2D"/>
      <w:sz w:val="21"/>
      <w:szCs w:val="21"/>
    </w:rPr>
  </w:style>
  <w:style w:type="paragraph" w:customStyle="1" w:styleId="font13">
    <w:name w:val="font13"/>
    <w:basedOn w:val="a3"/>
    <w:qFormat/>
    <w:rsid w:val="00F609CB"/>
    <w:pPr>
      <w:spacing w:beforeAutospacing="1" w:afterAutospacing="1"/>
    </w:pPr>
    <w:rPr>
      <w:i/>
      <w:iCs/>
      <w:color w:val="000000"/>
      <w:sz w:val="14"/>
      <w:szCs w:val="14"/>
    </w:rPr>
  </w:style>
  <w:style w:type="paragraph" w:customStyle="1" w:styleId="xl63">
    <w:name w:val="xl63"/>
    <w:basedOn w:val="a3"/>
    <w:qFormat/>
    <w:rsid w:val="00F609CB"/>
    <w:pPr>
      <w:pBdr>
        <w:bottom w:val="dashed" w:sz="8" w:space="0" w:color="000000"/>
        <w:right w:val="dashed" w:sz="8" w:space="0" w:color="000000"/>
      </w:pBdr>
      <w:spacing w:beforeAutospacing="1" w:afterAutospacing="1"/>
      <w:jc w:val="right"/>
      <w:textAlignment w:val="center"/>
    </w:pPr>
  </w:style>
  <w:style w:type="paragraph" w:customStyle="1" w:styleId="xl64">
    <w:name w:val="xl64"/>
    <w:basedOn w:val="a3"/>
    <w:qFormat/>
    <w:rsid w:val="00F609CB"/>
    <w:pPr>
      <w:pBdr>
        <w:bottom w:val="dashed" w:sz="8" w:space="0" w:color="000000"/>
        <w:right w:val="dashed" w:sz="8" w:space="0" w:color="000000"/>
      </w:pBdr>
      <w:spacing w:beforeAutospacing="1" w:afterAutospacing="1"/>
      <w:textAlignment w:val="center"/>
    </w:pPr>
    <w:rPr>
      <w:i/>
      <w:iCs/>
    </w:rPr>
  </w:style>
  <w:style w:type="paragraph" w:customStyle="1" w:styleId="xl65">
    <w:name w:val="xl65"/>
    <w:basedOn w:val="a3"/>
    <w:qFormat/>
    <w:rsid w:val="00F609CB"/>
    <w:pPr>
      <w:pBdr>
        <w:bottom w:val="dashed" w:sz="8" w:space="0" w:color="000000"/>
        <w:right w:val="dashed" w:sz="8" w:space="0" w:color="000000"/>
      </w:pBdr>
      <w:spacing w:beforeAutospacing="1" w:afterAutospacing="1"/>
      <w:ind w:firstLine="200"/>
      <w:textAlignment w:val="center"/>
    </w:pPr>
    <w:rPr>
      <w:i/>
      <w:iCs/>
    </w:rPr>
  </w:style>
  <w:style w:type="paragraph" w:customStyle="1" w:styleId="xl66">
    <w:name w:val="xl66"/>
    <w:basedOn w:val="a3"/>
    <w:qFormat/>
    <w:rsid w:val="00F609CB"/>
    <w:pPr>
      <w:pBdr>
        <w:bottom w:val="dashed" w:sz="8" w:space="0" w:color="000000"/>
        <w:right w:val="dashed" w:sz="8" w:space="0" w:color="000000"/>
      </w:pBdr>
      <w:spacing w:beforeAutospacing="1" w:afterAutospacing="1"/>
      <w:textAlignment w:val="center"/>
    </w:pPr>
    <w:rPr>
      <w:i/>
      <w:iCs/>
      <w:color w:val="000000"/>
    </w:rPr>
  </w:style>
  <w:style w:type="paragraph" w:customStyle="1" w:styleId="xl67">
    <w:name w:val="xl67"/>
    <w:basedOn w:val="a3"/>
    <w:qFormat/>
    <w:rsid w:val="00F609CB"/>
    <w:pPr>
      <w:pBdr>
        <w:bottom w:val="dashed" w:sz="8" w:space="0" w:color="000000"/>
        <w:right w:val="dashed" w:sz="8" w:space="0" w:color="000000"/>
      </w:pBdr>
      <w:spacing w:beforeAutospacing="1" w:afterAutospacing="1"/>
      <w:jc w:val="both"/>
      <w:textAlignment w:val="center"/>
    </w:pPr>
    <w:rPr>
      <w:i/>
      <w:iCs/>
    </w:rPr>
  </w:style>
  <w:style w:type="paragraph" w:customStyle="1" w:styleId="xl68">
    <w:name w:val="xl68"/>
    <w:basedOn w:val="a3"/>
    <w:qFormat/>
    <w:rsid w:val="00F609CB"/>
    <w:pPr>
      <w:pBdr>
        <w:bottom w:val="dashed" w:sz="8" w:space="0" w:color="000000"/>
        <w:right w:val="dashed" w:sz="8" w:space="0" w:color="000000"/>
      </w:pBdr>
      <w:spacing w:beforeAutospacing="1" w:afterAutospacing="1"/>
      <w:textAlignment w:val="center"/>
    </w:pPr>
    <w:rPr>
      <w:i/>
      <w:iCs/>
      <w:sz w:val="19"/>
      <w:szCs w:val="19"/>
    </w:rPr>
  </w:style>
  <w:style w:type="paragraph" w:customStyle="1" w:styleId="xl69">
    <w:name w:val="xl69"/>
    <w:basedOn w:val="a3"/>
    <w:qFormat/>
    <w:rsid w:val="00F609CB"/>
    <w:pPr>
      <w:pBdr>
        <w:bottom w:val="dashed" w:sz="8" w:space="0" w:color="000000"/>
        <w:right w:val="dashed" w:sz="8" w:space="0" w:color="000000"/>
      </w:pBdr>
      <w:spacing w:beforeAutospacing="1" w:afterAutospacing="1"/>
      <w:jc w:val="right"/>
      <w:textAlignment w:val="center"/>
    </w:pPr>
    <w:rPr>
      <w:rFonts w:ascii="Georgia" w:hAnsi="Georgia"/>
      <w:color w:val="333333"/>
      <w:sz w:val="24"/>
      <w:szCs w:val="24"/>
    </w:rPr>
  </w:style>
  <w:style w:type="paragraph" w:customStyle="1" w:styleId="xl70">
    <w:name w:val="xl70"/>
    <w:basedOn w:val="a3"/>
    <w:qFormat/>
    <w:rsid w:val="00F609CB"/>
    <w:pPr>
      <w:pBdr>
        <w:bottom w:val="dashed" w:sz="8" w:space="0" w:color="000000"/>
        <w:right w:val="dashed" w:sz="8" w:space="0" w:color="000000"/>
      </w:pBdr>
      <w:spacing w:beforeAutospacing="1" w:afterAutospacing="1"/>
      <w:jc w:val="both"/>
      <w:textAlignment w:val="center"/>
    </w:pPr>
    <w:rPr>
      <w:rFonts w:ascii="Symbol" w:hAnsi="Symbol"/>
    </w:rPr>
  </w:style>
  <w:style w:type="paragraph" w:customStyle="1" w:styleId="xl71">
    <w:name w:val="xl71"/>
    <w:basedOn w:val="a3"/>
    <w:qFormat/>
    <w:rsid w:val="00F609CB"/>
    <w:pPr>
      <w:pBdr>
        <w:bottom w:val="dashed" w:sz="8" w:space="0" w:color="000000"/>
        <w:right w:val="dashed" w:sz="8" w:space="0" w:color="000000"/>
      </w:pBdr>
      <w:spacing w:beforeAutospacing="1" w:afterAutospacing="1"/>
      <w:jc w:val="right"/>
      <w:textAlignment w:val="center"/>
    </w:pPr>
    <w:rPr>
      <w:sz w:val="19"/>
      <w:szCs w:val="19"/>
    </w:rPr>
  </w:style>
  <w:style w:type="paragraph" w:customStyle="1" w:styleId="xl72">
    <w:name w:val="xl72"/>
    <w:basedOn w:val="a3"/>
    <w:qFormat/>
    <w:rsid w:val="00F609CB"/>
    <w:pPr>
      <w:pBdr>
        <w:right w:val="dashed" w:sz="8" w:space="0" w:color="000000"/>
      </w:pBdr>
      <w:spacing w:beforeAutospacing="1" w:afterAutospacing="1"/>
      <w:jc w:val="right"/>
      <w:textAlignment w:val="center"/>
    </w:pPr>
  </w:style>
  <w:style w:type="paragraph" w:customStyle="1" w:styleId="xl73">
    <w:name w:val="xl73"/>
    <w:basedOn w:val="a3"/>
    <w:qFormat/>
    <w:rsid w:val="00F609CB"/>
    <w:pPr>
      <w:pBdr>
        <w:right w:val="dashed" w:sz="8" w:space="0" w:color="000000"/>
      </w:pBdr>
      <w:spacing w:beforeAutospacing="1" w:afterAutospacing="1"/>
      <w:textAlignment w:val="center"/>
    </w:pPr>
    <w:rPr>
      <w:i/>
      <w:iCs/>
    </w:rPr>
  </w:style>
  <w:style w:type="paragraph" w:customStyle="1" w:styleId="xl74">
    <w:name w:val="xl74"/>
    <w:basedOn w:val="a3"/>
    <w:qFormat/>
    <w:rsid w:val="00F609CB"/>
    <w:pPr>
      <w:pBdr>
        <w:bottom w:val="dashed" w:sz="8" w:space="0" w:color="000000"/>
        <w:right w:val="dashed" w:sz="8" w:space="0" w:color="000000"/>
      </w:pBdr>
      <w:spacing w:beforeAutospacing="1" w:afterAutospacing="1"/>
      <w:jc w:val="both"/>
      <w:textAlignment w:val="center"/>
    </w:pPr>
    <w:rPr>
      <w:i/>
      <w:iCs/>
      <w:sz w:val="19"/>
      <w:szCs w:val="19"/>
    </w:rPr>
  </w:style>
  <w:style w:type="paragraph" w:customStyle="1" w:styleId="xl75">
    <w:name w:val="xl75"/>
    <w:basedOn w:val="a3"/>
    <w:qFormat/>
    <w:rsid w:val="00F609CB"/>
    <w:pPr>
      <w:pBdr>
        <w:right w:val="dashed" w:sz="8" w:space="0" w:color="000000"/>
      </w:pBdr>
      <w:spacing w:beforeAutospacing="1" w:afterAutospacing="1"/>
      <w:textAlignment w:val="center"/>
    </w:pPr>
    <w:rPr>
      <w:sz w:val="24"/>
      <w:szCs w:val="24"/>
    </w:rPr>
  </w:style>
  <w:style w:type="paragraph" w:customStyle="1" w:styleId="xl76">
    <w:name w:val="xl76"/>
    <w:basedOn w:val="a3"/>
    <w:qFormat/>
    <w:rsid w:val="00F609CB"/>
    <w:pPr>
      <w:pBdr>
        <w:bottom w:val="dashed" w:sz="8" w:space="0" w:color="000000"/>
        <w:right w:val="dashed" w:sz="8" w:space="0" w:color="000000"/>
      </w:pBdr>
      <w:spacing w:beforeAutospacing="1" w:afterAutospacing="1"/>
      <w:jc w:val="both"/>
      <w:textAlignment w:val="center"/>
    </w:pPr>
  </w:style>
  <w:style w:type="paragraph" w:customStyle="1" w:styleId="xl77">
    <w:name w:val="xl77"/>
    <w:basedOn w:val="a3"/>
    <w:qFormat/>
    <w:rsid w:val="00F609CB"/>
    <w:pPr>
      <w:pBdr>
        <w:top w:val="dashed" w:sz="8" w:space="0" w:color="000000"/>
        <w:left w:val="dashed" w:sz="8" w:space="0" w:color="000000"/>
        <w:right w:val="dashed" w:sz="8" w:space="0" w:color="000000"/>
      </w:pBdr>
      <w:spacing w:beforeAutospacing="1" w:afterAutospacing="1"/>
      <w:jc w:val="center"/>
      <w:textAlignment w:val="center"/>
    </w:pPr>
    <w:rPr>
      <w:b/>
      <w:bCs/>
      <w:sz w:val="19"/>
      <w:szCs w:val="19"/>
    </w:rPr>
  </w:style>
  <w:style w:type="paragraph" w:customStyle="1" w:styleId="xl78">
    <w:name w:val="xl78"/>
    <w:basedOn w:val="a3"/>
    <w:qFormat/>
    <w:rsid w:val="00F609CB"/>
    <w:pPr>
      <w:pBdr>
        <w:left w:val="dashed" w:sz="8" w:space="0" w:color="000000"/>
        <w:bottom w:val="dashed" w:sz="8" w:space="0" w:color="000000"/>
        <w:right w:val="dashed" w:sz="8" w:space="0" w:color="000000"/>
      </w:pBdr>
      <w:spacing w:beforeAutospacing="1" w:afterAutospacing="1"/>
      <w:jc w:val="center"/>
      <w:textAlignment w:val="center"/>
    </w:pPr>
    <w:rPr>
      <w:b/>
      <w:bCs/>
      <w:sz w:val="19"/>
      <w:szCs w:val="19"/>
    </w:rPr>
  </w:style>
  <w:style w:type="paragraph" w:customStyle="1" w:styleId="xl79">
    <w:name w:val="xl79"/>
    <w:basedOn w:val="a3"/>
    <w:qFormat/>
    <w:rsid w:val="00F609CB"/>
    <w:pPr>
      <w:pBdr>
        <w:top w:val="dashed" w:sz="8" w:space="0" w:color="000000"/>
        <w:left w:val="dashed" w:sz="8" w:space="0" w:color="000000"/>
      </w:pBdr>
      <w:spacing w:beforeAutospacing="1" w:afterAutospacing="1"/>
      <w:jc w:val="center"/>
      <w:textAlignment w:val="center"/>
    </w:pPr>
    <w:rPr>
      <w:b/>
      <w:bCs/>
      <w:sz w:val="19"/>
      <w:szCs w:val="19"/>
    </w:rPr>
  </w:style>
  <w:style w:type="paragraph" w:customStyle="1" w:styleId="xl80">
    <w:name w:val="xl80"/>
    <w:basedOn w:val="a3"/>
    <w:qFormat/>
    <w:rsid w:val="00F609CB"/>
    <w:pPr>
      <w:pBdr>
        <w:left w:val="dashed" w:sz="8" w:space="0" w:color="000000"/>
        <w:bottom w:val="dashed" w:sz="8" w:space="0" w:color="000000"/>
      </w:pBdr>
      <w:spacing w:beforeAutospacing="1" w:afterAutospacing="1"/>
      <w:jc w:val="center"/>
      <w:textAlignment w:val="center"/>
    </w:pPr>
    <w:rPr>
      <w:b/>
      <w:bCs/>
      <w:sz w:val="19"/>
      <w:szCs w:val="19"/>
    </w:rPr>
  </w:style>
  <w:style w:type="paragraph" w:customStyle="1" w:styleId="xl81">
    <w:name w:val="xl81"/>
    <w:basedOn w:val="a3"/>
    <w:qFormat/>
    <w:rsid w:val="00F609CB"/>
    <w:pPr>
      <w:pBdr>
        <w:left w:val="dashed" w:sz="8" w:space="0" w:color="000000"/>
        <w:right w:val="dashed" w:sz="8" w:space="0" w:color="000000"/>
      </w:pBdr>
      <w:spacing w:beforeAutospacing="1" w:afterAutospacing="1"/>
      <w:jc w:val="center"/>
      <w:textAlignment w:val="center"/>
    </w:pPr>
    <w:rPr>
      <w:sz w:val="19"/>
      <w:szCs w:val="19"/>
    </w:rPr>
  </w:style>
  <w:style w:type="paragraph" w:customStyle="1" w:styleId="xl82">
    <w:name w:val="xl82"/>
    <w:basedOn w:val="a3"/>
    <w:qFormat/>
    <w:rsid w:val="00F609CB"/>
    <w:pPr>
      <w:pBdr>
        <w:top w:val="dashed" w:sz="8" w:space="0" w:color="000000"/>
        <w:left w:val="dashed" w:sz="8" w:space="0" w:color="000000"/>
        <w:right w:val="dashed" w:sz="8" w:space="0" w:color="000000"/>
      </w:pBdr>
      <w:spacing w:beforeAutospacing="1" w:afterAutospacing="1"/>
      <w:jc w:val="center"/>
      <w:textAlignment w:val="center"/>
    </w:pPr>
    <w:rPr>
      <w:sz w:val="19"/>
      <w:szCs w:val="19"/>
    </w:rPr>
  </w:style>
  <w:style w:type="paragraph" w:customStyle="1" w:styleId="xl83">
    <w:name w:val="xl83"/>
    <w:basedOn w:val="a3"/>
    <w:qFormat/>
    <w:rsid w:val="00F609CB"/>
    <w:pPr>
      <w:pBdr>
        <w:left w:val="dashed" w:sz="8" w:space="0" w:color="000000"/>
        <w:bottom w:val="dashed" w:sz="8" w:space="0" w:color="000000"/>
        <w:right w:val="dashed" w:sz="8" w:space="0" w:color="000000"/>
      </w:pBdr>
      <w:spacing w:beforeAutospacing="1" w:afterAutospacing="1"/>
      <w:jc w:val="center"/>
      <w:textAlignment w:val="center"/>
    </w:pPr>
    <w:rPr>
      <w:sz w:val="19"/>
      <w:szCs w:val="19"/>
    </w:rPr>
  </w:style>
  <w:style w:type="paragraph" w:customStyle="1" w:styleId="xl84">
    <w:name w:val="xl84"/>
    <w:basedOn w:val="a3"/>
    <w:qFormat/>
    <w:rsid w:val="00F609CB"/>
    <w:pPr>
      <w:pBdr>
        <w:top w:val="dashed" w:sz="8" w:space="0" w:color="000000"/>
        <w:left w:val="dashed" w:sz="8" w:space="0" w:color="000000"/>
        <w:right w:val="dashed" w:sz="8" w:space="0" w:color="000000"/>
      </w:pBdr>
      <w:spacing w:beforeAutospacing="1" w:afterAutospacing="1"/>
      <w:jc w:val="center"/>
      <w:textAlignment w:val="center"/>
    </w:pPr>
    <w:rPr>
      <w:b/>
      <w:bCs/>
    </w:rPr>
  </w:style>
  <w:style w:type="paragraph" w:customStyle="1" w:styleId="xl85">
    <w:name w:val="xl85"/>
    <w:basedOn w:val="a3"/>
    <w:qFormat/>
    <w:rsid w:val="00F609CB"/>
    <w:pPr>
      <w:pBdr>
        <w:left w:val="dashed" w:sz="8" w:space="0" w:color="000000"/>
        <w:right w:val="dashed" w:sz="8" w:space="0" w:color="000000"/>
      </w:pBdr>
      <w:spacing w:beforeAutospacing="1" w:afterAutospacing="1"/>
      <w:jc w:val="center"/>
      <w:textAlignment w:val="center"/>
    </w:pPr>
    <w:rPr>
      <w:b/>
      <w:bCs/>
    </w:rPr>
  </w:style>
  <w:style w:type="paragraph" w:customStyle="1" w:styleId="xl86">
    <w:name w:val="xl86"/>
    <w:basedOn w:val="a3"/>
    <w:qFormat/>
    <w:rsid w:val="00F609CB"/>
    <w:pPr>
      <w:pBdr>
        <w:left w:val="dashed" w:sz="8" w:space="0" w:color="000000"/>
        <w:bottom w:val="dashed" w:sz="8" w:space="0" w:color="000000"/>
        <w:right w:val="dashed" w:sz="8" w:space="0" w:color="000000"/>
      </w:pBdr>
      <w:spacing w:beforeAutospacing="1" w:afterAutospacing="1"/>
      <w:jc w:val="center"/>
      <w:textAlignment w:val="center"/>
    </w:pPr>
    <w:rPr>
      <w:b/>
      <w:bCs/>
    </w:rPr>
  </w:style>
  <w:style w:type="paragraph" w:customStyle="1" w:styleId="xl87">
    <w:name w:val="xl87"/>
    <w:basedOn w:val="a3"/>
    <w:qFormat/>
    <w:rsid w:val="00F609CB"/>
    <w:pPr>
      <w:pBdr>
        <w:top w:val="dashed" w:sz="8" w:space="0" w:color="000000"/>
        <w:right w:val="dashed" w:sz="8" w:space="0" w:color="000000"/>
      </w:pBdr>
      <w:spacing w:beforeAutospacing="1" w:afterAutospacing="1"/>
      <w:jc w:val="right"/>
      <w:textAlignment w:val="center"/>
    </w:pPr>
  </w:style>
  <w:style w:type="paragraph" w:customStyle="1" w:styleId="xl88">
    <w:name w:val="xl88"/>
    <w:basedOn w:val="a3"/>
    <w:qFormat/>
    <w:rsid w:val="00F609CB"/>
    <w:pPr>
      <w:pBdr>
        <w:top w:val="dashed" w:sz="8" w:space="0" w:color="000000"/>
        <w:left w:val="dashed" w:sz="8" w:space="0" w:color="000000"/>
        <w:right w:val="dashed" w:sz="8" w:space="0" w:color="000000"/>
      </w:pBdr>
      <w:spacing w:beforeAutospacing="1" w:afterAutospacing="1"/>
      <w:textAlignment w:val="center"/>
    </w:pPr>
    <w:rPr>
      <w:i/>
      <w:iCs/>
    </w:rPr>
  </w:style>
  <w:style w:type="paragraph" w:customStyle="1" w:styleId="xl89">
    <w:name w:val="xl89"/>
    <w:basedOn w:val="a3"/>
    <w:qFormat/>
    <w:rsid w:val="00F609CB"/>
    <w:pPr>
      <w:pBdr>
        <w:left w:val="dashed" w:sz="8" w:space="0" w:color="000000"/>
        <w:bottom w:val="dashed" w:sz="8" w:space="0" w:color="000000"/>
        <w:right w:val="dashed" w:sz="8" w:space="0" w:color="000000"/>
      </w:pBdr>
      <w:spacing w:beforeAutospacing="1" w:afterAutospacing="1"/>
      <w:textAlignment w:val="center"/>
    </w:pPr>
    <w:rPr>
      <w:i/>
      <w:iCs/>
    </w:rPr>
  </w:style>
  <w:style w:type="paragraph" w:customStyle="1" w:styleId="xl90">
    <w:name w:val="xl90"/>
    <w:basedOn w:val="a3"/>
    <w:qFormat/>
    <w:rsid w:val="00F609CB"/>
    <w:pPr>
      <w:pBdr>
        <w:top w:val="dashed" w:sz="8" w:space="0" w:color="000000"/>
        <w:right w:val="dashed" w:sz="8" w:space="0" w:color="000000"/>
      </w:pBdr>
      <w:spacing w:beforeAutospacing="1" w:afterAutospacing="1"/>
      <w:jc w:val="center"/>
      <w:textAlignment w:val="center"/>
    </w:pPr>
    <w:rPr>
      <w:b/>
      <w:bCs/>
      <w:sz w:val="19"/>
      <w:szCs w:val="19"/>
    </w:rPr>
  </w:style>
  <w:style w:type="paragraph" w:customStyle="1" w:styleId="xl91">
    <w:name w:val="xl91"/>
    <w:basedOn w:val="a3"/>
    <w:qFormat/>
    <w:rsid w:val="00F609CB"/>
    <w:pPr>
      <w:pBdr>
        <w:bottom w:val="dashed" w:sz="8" w:space="0" w:color="000000"/>
        <w:right w:val="dashed" w:sz="8" w:space="0" w:color="000000"/>
      </w:pBdr>
      <w:spacing w:beforeAutospacing="1" w:afterAutospacing="1"/>
      <w:jc w:val="center"/>
      <w:textAlignment w:val="center"/>
    </w:pPr>
    <w:rPr>
      <w:b/>
      <w:bCs/>
      <w:sz w:val="19"/>
      <w:szCs w:val="19"/>
    </w:rPr>
  </w:style>
  <w:style w:type="paragraph" w:customStyle="1" w:styleId="xl92">
    <w:name w:val="xl92"/>
    <w:basedOn w:val="a3"/>
    <w:qFormat/>
    <w:rsid w:val="00F609CB"/>
    <w:pPr>
      <w:pBdr>
        <w:top w:val="dashed" w:sz="8" w:space="0" w:color="000000"/>
        <w:left w:val="dashed" w:sz="8" w:space="0" w:color="000000"/>
      </w:pBdr>
      <w:spacing w:beforeAutospacing="1" w:afterAutospacing="1"/>
      <w:jc w:val="center"/>
      <w:textAlignment w:val="center"/>
    </w:pPr>
    <w:rPr>
      <w:b/>
      <w:bCs/>
    </w:rPr>
  </w:style>
  <w:style w:type="paragraph" w:customStyle="1" w:styleId="xl93">
    <w:name w:val="xl93"/>
    <w:basedOn w:val="a3"/>
    <w:qFormat/>
    <w:rsid w:val="00F609CB"/>
    <w:pPr>
      <w:pBdr>
        <w:left w:val="dashed" w:sz="8" w:space="0" w:color="000000"/>
      </w:pBdr>
      <w:spacing w:beforeAutospacing="1" w:afterAutospacing="1"/>
      <w:jc w:val="center"/>
      <w:textAlignment w:val="center"/>
    </w:pPr>
    <w:rPr>
      <w:b/>
      <w:bCs/>
    </w:rPr>
  </w:style>
  <w:style w:type="paragraph" w:customStyle="1" w:styleId="xl94">
    <w:name w:val="xl94"/>
    <w:basedOn w:val="a3"/>
    <w:qFormat/>
    <w:rsid w:val="00F609CB"/>
    <w:pPr>
      <w:pBdr>
        <w:bottom w:val="dashed" w:sz="8" w:space="0" w:color="000000"/>
        <w:right w:val="dashed" w:sz="8" w:space="0" w:color="000000"/>
      </w:pBdr>
      <w:spacing w:beforeAutospacing="1" w:afterAutospacing="1"/>
      <w:textAlignment w:val="center"/>
    </w:pPr>
    <w:rPr>
      <w:i/>
      <w:iCs/>
    </w:rPr>
  </w:style>
  <w:style w:type="paragraph" w:customStyle="1" w:styleId="xl95">
    <w:name w:val="xl95"/>
    <w:basedOn w:val="a3"/>
    <w:qFormat/>
    <w:rsid w:val="00F609CB"/>
    <w:pPr>
      <w:pBdr>
        <w:right w:val="dashed" w:sz="8" w:space="0" w:color="000000"/>
      </w:pBdr>
      <w:spacing w:beforeAutospacing="1" w:afterAutospacing="1"/>
      <w:ind w:firstLine="200"/>
      <w:textAlignment w:val="center"/>
    </w:pPr>
    <w:rPr>
      <w:i/>
      <w:iCs/>
      <w:color w:val="000000"/>
    </w:rPr>
  </w:style>
  <w:style w:type="paragraph" w:customStyle="1" w:styleId="xl96">
    <w:name w:val="xl96"/>
    <w:basedOn w:val="a3"/>
    <w:qFormat/>
    <w:rsid w:val="00F609CB"/>
    <w:pPr>
      <w:pBdr>
        <w:right w:val="dashed" w:sz="8" w:space="0" w:color="000000"/>
      </w:pBdr>
      <w:spacing w:beforeAutospacing="1" w:afterAutospacing="1"/>
      <w:jc w:val="both"/>
      <w:textAlignment w:val="center"/>
    </w:pPr>
    <w:rPr>
      <w:i/>
      <w:iCs/>
    </w:rPr>
  </w:style>
  <w:style w:type="paragraph" w:customStyle="1" w:styleId="xl97">
    <w:name w:val="xl97"/>
    <w:basedOn w:val="a3"/>
    <w:qFormat/>
    <w:rsid w:val="00F609CB"/>
    <w:pPr>
      <w:pBdr>
        <w:right w:val="dashed" w:sz="8" w:space="0" w:color="000000"/>
      </w:pBdr>
      <w:spacing w:beforeAutospacing="1" w:afterAutospacing="1"/>
      <w:jc w:val="both"/>
      <w:textAlignment w:val="center"/>
    </w:pPr>
    <w:rPr>
      <w:rFonts w:ascii="Symbol" w:hAnsi="Symbol"/>
    </w:rPr>
  </w:style>
  <w:style w:type="paragraph" w:customStyle="1" w:styleId="xl98">
    <w:name w:val="xl98"/>
    <w:basedOn w:val="a3"/>
    <w:qFormat/>
    <w:rsid w:val="00F609CB"/>
    <w:pPr>
      <w:pBdr>
        <w:left w:val="dashed" w:sz="8" w:space="0" w:color="000000"/>
        <w:bottom w:val="dashed" w:sz="8" w:space="0" w:color="000000"/>
      </w:pBdr>
      <w:spacing w:beforeAutospacing="1" w:afterAutospacing="1"/>
      <w:jc w:val="center"/>
      <w:textAlignment w:val="center"/>
    </w:pPr>
    <w:rPr>
      <w:b/>
      <w:bCs/>
    </w:rPr>
  </w:style>
  <w:style w:type="paragraph" w:customStyle="1" w:styleId="xl99">
    <w:name w:val="xl99"/>
    <w:basedOn w:val="a3"/>
    <w:qFormat/>
    <w:rsid w:val="00F609CB"/>
    <w:pPr>
      <w:pBdr>
        <w:left w:val="dashed" w:sz="8" w:space="0" w:color="000000"/>
        <w:bottom w:val="dashed" w:sz="8" w:space="0" w:color="000000"/>
      </w:pBdr>
      <w:spacing w:beforeAutospacing="1" w:afterAutospacing="1"/>
      <w:textAlignment w:val="center"/>
    </w:pPr>
    <w:rPr>
      <w:sz w:val="24"/>
      <w:szCs w:val="24"/>
    </w:rPr>
  </w:style>
  <w:style w:type="paragraph" w:customStyle="1" w:styleId="xl100">
    <w:name w:val="xl100"/>
    <w:basedOn w:val="a3"/>
    <w:qFormat/>
    <w:rsid w:val="00F609CB"/>
    <w:pPr>
      <w:pBdr>
        <w:left w:val="dashed" w:sz="8" w:space="0" w:color="000000"/>
        <w:bottom w:val="dashed" w:sz="8" w:space="0" w:color="000000"/>
        <w:right w:val="dashed" w:sz="8" w:space="0" w:color="000000"/>
      </w:pBdr>
      <w:spacing w:beforeAutospacing="1" w:afterAutospacing="1"/>
      <w:textAlignment w:val="center"/>
    </w:pPr>
    <w:rPr>
      <w:sz w:val="24"/>
      <w:szCs w:val="24"/>
    </w:rPr>
  </w:style>
  <w:style w:type="paragraph" w:customStyle="1" w:styleId="2f2">
    <w:name w:val="Обычный2"/>
    <w:qFormat/>
    <w:rsid w:val="00F609CB"/>
  </w:style>
  <w:style w:type="paragraph" w:customStyle="1" w:styleId="3e">
    <w:name w:val="Обычный3"/>
    <w:qFormat/>
    <w:rsid w:val="00F609CB"/>
    <w:rPr>
      <w:sz w:val="24"/>
    </w:rPr>
  </w:style>
  <w:style w:type="paragraph" w:customStyle="1" w:styleId="220">
    <w:name w:val="Знак Знак Знак2 Знак2"/>
    <w:basedOn w:val="a3"/>
    <w:qFormat/>
    <w:rsid w:val="00F609CB"/>
    <w:pPr>
      <w:widowControl w:val="0"/>
      <w:spacing w:after="160" w:line="240" w:lineRule="exact"/>
      <w:jc w:val="right"/>
    </w:pPr>
    <w:rPr>
      <w:lang w:val="en-GB" w:eastAsia="en-US"/>
    </w:rPr>
  </w:style>
  <w:style w:type="paragraph" w:styleId="1f0">
    <w:name w:val="toc 1"/>
    <w:basedOn w:val="a3"/>
    <w:next w:val="a3"/>
    <w:autoRedefine/>
    <w:uiPriority w:val="39"/>
    <w:unhideWhenUsed/>
    <w:rsid w:val="00F609CB"/>
    <w:rPr>
      <w:bCs/>
      <w:caps/>
    </w:rPr>
  </w:style>
  <w:style w:type="paragraph" w:customStyle="1" w:styleId="affff0">
    <w:name w:val="Заголовок колонки"/>
    <w:basedOn w:val="a3"/>
    <w:qFormat/>
    <w:rsid w:val="00F609CB"/>
    <w:pPr>
      <w:widowControl w:val="0"/>
      <w:jc w:val="center"/>
    </w:pPr>
    <w:rPr>
      <w:b/>
      <w:sz w:val="28"/>
      <w:szCs w:val="24"/>
    </w:rPr>
  </w:style>
  <w:style w:type="paragraph" w:customStyle="1" w:styleId="2f3">
    <w:name w:val="Без интервала2"/>
    <w:qFormat/>
    <w:rsid w:val="00F609CB"/>
    <w:rPr>
      <w:rFonts w:ascii="Calibri" w:hAnsi="Calibri"/>
      <w:sz w:val="22"/>
      <w:szCs w:val="22"/>
      <w:lang w:eastAsia="en-US"/>
    </w:rPr>
  </w:style>
  <w:style w:type="paragraph" w:styleId="affb">
    <w:name w:val="Note Heading"/>
    <w:basedOn w:val="a3"/>
    <w:next w:val="a3"/>
    <w:link w:val="affa"/>
    <w:uiPriority w:val="99"/>
    <w:unhideWhenUsed/>
    <w:qFormat/>
    <w:rsid w:val="00F609CB"/>
    <w:pPr>
      <w:spacing w:after="60"/>
      <w:jc w:val="both"/>
    </w:pPr>
    <w:rPr>
      <w:sz w:val="24"/>
      <w:szCs w:val="24"/>
    </w:rPr>
  </w:style>
  <w:style w:type="paragraph" w:customStyle="1" w:styleId="xl101">
    <w:name w:val="xl101"/>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4"/>
      <w:szCs w:val="14"/>
    </w:rPr>
  </w:style>
  <w:style w:type="paragraph" w:customStyle="1" w:styleId="xl102">
    <w:name w:val="xl102"/>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jc w:val="right"/>
    </w:pPr>
    <w:rPr>
      <w:sz w:val="17"/>
      <w:szCs w:val="17"/>
    </w:rPr>
  </w:style>
  <w:style w:type="paragraph" w:customStyle="1" w:styleId="xl103">
    <w:name w:val="xl103"/>
    <w:basedOn w:val="a3"/>
    <w:qFormat/>
    <w:rsid w:val="00F609CB"/>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pPr>
    <w:rPr>
      <w:b/>
      <w:bCs/>
      <w:sz w:val="17"/>
      <w:szCs w:val="17"/>
    </w:rPr>
  </w:style>
  <w:style w:type="paragraph" w:customStyle="1" w:styleId="xl104">
    <w:name w:val="xl104"/>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jc w:val="right"/>
    </w:pPr>
    <w:rPr>
      <w:sz w:val="17"/>
      <w:szCs w:val="17"/>
    </w:rPr>
  </w:style>
  <w:style w:type="paragraph" w:customStyle="1" w:styleId="xl105">
    <w:name w:val="xl105"/>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jc w:val="right"/>
      <w:textAlignment w:val="bottom"/>
    </w:pPr>
    <w:rPr>
      <w:sz w:val="17"/>
      <w:szCs w:val="17"/>
    </w:rPr>
  </w:style>
  <w:style w:type="paragraph" w:customStyle="1" w:styleId="xl106">
    <w:name w:val="xl106"/>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jc w:val="right"/>
      <w:textAlignment w:val="bottom"/>
    </w:pPr>
    <w:rPr>
      <w:b/>
      <w:bCs/>
      <w:sz w:val="17"/>
      <w:szCs w:val="17"/>
    </w:rPr>
  </w:style>
  <w:style w:type="paragraph" w:customStyle="1" w:styleId="xl107">
    <w:name w:val="xl107"/>
    <w:basedOn w:val="a3"/>
    <w:qFormat/>
    <w:rsid w:val="00F609CB"/>
    <w:pPr>
      <w:pBdr>
        <w:bottom w:val="single" w:sz="4" w:space="0" w:color="000000"/>
      </w:pBdr>
      <w:spacing w:beforeAutospacing="1" w:afterAutospacing="1"/>
      <w:jc w:val="right"/>
    </w:pPr>
    <w:rPr>
      <w:sz w:val="17"/>
      <w:szCs w:val="17"/>
    </w:rPr>
  </w:style>
  <w:style w:type="paragraph" w:customStyle="1" w:styleId="xl108">
    <w:name w:val="xl108"/>
    <w:basedOn w:val="a3"/>
    <w:qFormat/>
    <w:rsid w:val="00F609CB"/>
    <w:pPr>
      <w:spacing w:beforeAutospacing="1" w:afterAutospacing="1"/>
      <w:jc w:val="right"/>
    </w:pPr>
    <w:rPr>
      <w:b/>
      <w:bCs/>
      <w:sz w:val="16"/>
      <w:szCs w:val="16"/>
    </w:rPr>
  </w:style>
  <w:style w:type="paragraph" w:customStyle="1" w:styleId="xl109">
    <w:name w:val="xl109"/>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customStyle="1" w:styleId="xl110">
    <w:name w:val="xl110"/>
    <w:basedOn w:val="a3"/>
    <w:qFormat/>
    <w:rsid w:val="00F609CB"/>
    <w:pPr>
      <w:pBdr>
        <w:top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customStyle="1" w:styleId="xl111">
    <w:name w:val="xl111"/>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customStyle="1" w:styleId="xl112">
    <w:name w:val="xl112"/>
    <w:basedOn w:val="a3"/>
    <w:qFormat/>
    <w:rsid w:val="00F609CB"/>
    <w:pPr>
      <w:pBdr>
        <w:top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customStyle="1" w:styleId="xl113">
    <w:name w:val="xl113"/>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customStyle="1" w:styleId="xl114">
    <w:name w:val="xl114"/>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customStyle="1" w:styleId="xl115">
    <w:name w:val="xl115"/>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customStyle="1" w:styleId="xl116">
    <w:name w:val="xl116"/>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6"/>
      <w:szCs w:val="16"/>
    </w:rPr>
  </w:style>
  <w:style w:type="paragraph" w:customStyle="1" w:styleId="xl117">
    <w:name w:val="xl117"/>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6"/>
      <w:szCs w:val="16"/>
    </w:rPr>
  </w:style>
  <w:style w:type="paragraph" w:customStyle="1" w:styleId="xl118">
    <w:name w:val="xl118"/>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6"/>
      <w:szCs w:val="16"/>
    </w:rPr>
  </w:style>
  <w:style w:type="paragraph" w:customStyle="1" w:styleId="xl119">
    <w:name w:val="xl119"/>
    <w:basedOn w:val="a3"/>
    <w:qFormat/>
    <w:rsid w:val="00F609CB"/>
    <w:pPr>
      <w:pBdr>
        <w:left w:val="single" w:sz="4" w:space="0" w:color="000000"/>
        <w:bottom w:val="single" w:sz="4" w:space="0" w:color="000000"/>
        <w:right w:val="single" w:sz="4" w:space="0" w:color="000000"/>
      </w:pBdr>
      <w:spacing w:beforeAutospacing="1" w:afterAutospacing="1"/>
      <w:textAlignment w:val="top"/>
    </w:pPr>
    <w:rPr>
      <w:sz w:val="16"/>
      <w:szCs w:val="16"/>
    </w:rPr>
  </w:style>
  <w:style w:type="paragraph" w:customStyle="1" w:styleId="xl120">
    <w:name w:val="xl120"/>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6"/>
      <w:szCs w:val="16"/>
    </w:rPr>
  </w:style>
  <w:style w:type="paragraph" w:customStyle="1" w:styleId="xl121">
    <w:name w:val="xl121"/>
    <w:basedOn w:val="a3"/>
    <w:qFormat/>
    <w:rsid w:val="00F609CB"/>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6"/>
      <w:szCs w:val="16"/>
    </w:rPr>
  </w:style>
  <w:style w:type="paragraph" w:customStyle="1" w:styleId="xl122">
    <w:name w:val="xl122"/>
    <w:basedOn w:val="a3"/>
    <w:qFormat/>
    <w:rsid w:val="00F609CB"/>
    <w:pPr>
      <w:pBdr>
        <w:left w:val="single" w:sz="4" w:space="0" w:color="000000"/>
        <w:bottom w:val="single" w:sz="4" w:space="0" w:color="000000"/>
        <w:right w:val="single" w:sz="4" w:space="0" w:color="000000"/>
      </w:pBdr>
      <w:spacing w:beforeAutospacing="1" w:afterAutospacing="1"/>
      <w:textAlignment w:val="top"/>
    </w:pPr>
    <w:rPr>
      <w:sz w:val="16"/>
      <w:szCs w:val="16"/>
    </w:rPr>
  </w:style>
  <w:style w:type="paragraph" w:customStyle="1" w:styleId="xl123">
    <w:name w:val="xl123"/>
    <w:basedOn w:val="a3"/>
    <w:qFormat/>
    <w:rsid w:val="00F609CB"/>
    <w:pPr>
      <w:pBdr>
        <w:top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customStyle="1" w:styleId="xl124">
    <w:name w:val="xl124"/>
    <w:basedOn w:val="a3"/>
    <w:qFormat/>
    <w:rsid w:val="00F609CB"/>
    <w:pPr>
      <w:pBdr>
        <w:top w:val="single" w:sz="4" w:space="0" w:color="000000"/>
        <w:bottom w:val="single" w:sz="4" w:space="0" w:color="000000"/>
        <w:right w:val="single" w:sz="4" w:space="0" w:color="000000"/>
      </w:pBdr>
      <w:spacing w:beforeAutospacing="1" w:afterAutospacing="1"/>
      <w:textAlignment w:val="top"/>
    </w:pPr>
    <w:rPr>
      <w:sz w:val="16"/>
      <w:szCs w:val="16"/>
    </w:rPr>
  </w:style>
  <w:style w:type="paragraph" w:customStyle="1" w:styleId="xl125">
    <w:name w:val="xl125"/>
    <w:basedOn w:val="a3"/>
    <w:qFormat/>
    <w:rsid w:val="00F609CB"/>
    <w:pPr>
      <w:pBdr>
        <w:top w:val="single" w:sz="4" w:space="0" w:color="000000"/>
        <w:bottom w:val="single" w:sz="4" w:space="0" w:color="000000"/>
        <w:right w:val="single" w:sz="4" w:space="0" w:color="000000"/>
      </w:pBdr>
      <w:spacing w:beforeAutospacing="1" w:afterAutospacing="1"/>
      <w:textAlignment w:val="top"/>
    </w:pPr>
    <w:rPr>
      <w:sz w:val="16"/>
      <w:szCs w:val="16"/>
    </w:rPr>
  </w:style>
  <w:style w:type="paragraph" w:customStyle="1" w:styleId="xl126">
    <w:name w:val="xl126"/>
    <w:basedOn w:val="a3"/>
    <w:qFormat/>
    <w:rsid w:val="00F609CB"/>
    <w:pPr>
      <w:pBdr>
        <w:bottom w:val="single" w:sz="4" w:space="0" w:color="000000"/>
        <w:right w:val="single" w:sz="4" w:space="0" w:color="000000"/>
      </w:pBdr>
      <w:spacing w:beforeAutospacing="1" w:afterAutospacing="1"/>
      <w:textAlignment w:val="top"/>
    </w:pPr>
    <w:rPr>
      <w:b/>
      <w:bCs/>
      <w:sz w:val="16"/>
      <w:szCs w:val="16"/>
    </w:rPr>
  </w:style>
  <w:style w:type="paragraph" w:customStyle="1" w:styleId="xl127">
    <w:name w:val="xl127"/>
    <w:basedOn w:val="a3"/>
    <w:qFormat/>
    <w:rsid w:val="00F609CB"/>
    <w:pPr>
      <w:pBdr>
        <w:top w:val="single" w:sz="4" w:space="0" w:color="000000"/>
        <w:left w:val="single" w:sz="4" w:space="0" w:color="000000"/>
        <w:bottom w:val="single" w:sz="4" w:space="0" w:color="000000"/>
      </w:pBdr>
      <w:spacing w:beforeAutospacing="1" w:afterAutospacing="1"/>
      <w:jc w:val="center"/>
    </w:pPr>
    <w:rPr>
      <w:b/>
      <w:bCs/>
      <w:sz w:val="16"/>
      <w:szCs w:val="16"/>
    </w:rPr>
  </w:style>
  <w:style w:type="paragraph" w:customStyle="1" w:styleId="xl128">
    <w:name w:val="xl128"/>
    <w:basedOn w:val="a3"/>
    <w:qFormat/>
    <w:rsid w:val="00F609CB"/>
    <w:pPr>
      <w:pBdr>
        <w:top w:val="single" w:sz="4" w:space="0" w:color="000000"/>
        <w:bottom w:val="single" w:sz="4" w:space="0" w:color="000000"/>
      </w:pBdr>
      <w:spacing w:beforeAutospacing="1" w:afterAutospacing="1"/>
      <w:jc w:val="center"/>
    </w:pPr>
    <w:rPr>
      <w:b/>
      <w:bCs/>
      <w:sz w:val="24"/>
      <w:szCs w:val="24"/>
    </w:rPr>
  </w:style>
  <w:style w:type="paragraph" w:customStyle="1" w:styleId="xl129">
    <w:name w:val="xl129"/>
    <w:basedOn w:val="a3"/>
    <w:qFormat/>
    <w:rsid w:val="00F609CB"/>
    <w:pPr>
      <w:pBdr>
        <w:top w:val="single" w:sz="4" w:space="0" w:color="000000"/>
        <w:bottom w:val="single" w:sz="4" w:space="0" w:color="000000"/>
        <w:right w:val="single" w:sz="4" w:space="0" w:color="000000"/>
      </w:pBdr>
      <w:spacing w:beforeAutospacing="1" w:afterAutospacing="1"/>
      <w:jc w:val="center"/>
    </w:pPr>
    <w:rPr>
      <w:b/>
      <w:bCs/>
      <w:sz w:val="24"/>
      <w:szCs w:val="24"/>
    </w:rPr>
  </w:style>
  <w:style w:type="paragraph" w:customStyle="1" w:styleId="formattext">
    <w:name w:val="formattext"/>
    <w:basedOn w:val="a3"/>
    <w:qFormat/>
    <w:rsid w:val="00F609CB"/>
    <w:pPr>
      <w:spacing w:beforeAutospacing="1" w:afterAutospacing="1"/>
    </w:pPr>
    <w:rPr>
      <w:sz w:val="24"/>
      <w:szCs w:val="24"/>
    </w:rPr>
  </w:style>
  <w:style w:type="paragraph" w:customStyle="1" w:styleId="headertext">
    <w:name w:val="headertext"/>
    <w:basedOn w:val="a3"/>
    <w:uiPriority w:val="99"/>
    <w:qFormat/>
    <w:rsid w:val="00F609CB"/>
    <w:pPr>
      <w:spacing w:beforeAutospacing="1" w:afterAutospacing="1"/>
    </w:pPr>
    <w:rPr>
      <w:sz w:val="24"/>
      <w:szCs w:val="24"/>
    </w:rPr>
  </w:style>
  <w:style w:type="paragraph" w:customStyle="1" w:styleId="1f1">
    <w:name w:val="Знак Знак Знак Знак Знак Знак Знак1"/>
    <w:basedOn w:val="a3"/>
    <w:qFormat/>
    <w:rsid w:val="00F609CB"/>
    <w:pPr>
      <w:widowControl w:val="0"/>
      <w:spacing w:after="160" w:line="240" w:lineRule="exact"/>
      <w:jc w:val="right"/>
    </w:pPr>
    <w:rPr>
      <w:lang w:val="en-GB" w:eastAsia="en-US"/>
    </w:rPr>
  </w:style>
  <w:style w:type="paragraph" w:customStyle="1" w:styleId="3f">
    <w:name w:val="Без интервала3"/>
    <w:qFormat/>
    <w:rsid w:val="00F609CB"/>
    <w:rPr>
      <w:rFonts w:ascii="Calibri" w:hAnsi="Calibri"/>
      <w:sz w:val="22"/>
      <w:szCs w:val="22"/>
      <w:lang w:eastAsia="en-US"/>
    </w:rPr>
  </w:style>
  <w:style w:type="paragraph" w:customStyle="1" w:styleId="62">
    <w:name w:val="Знак Знак6 Знак Знак Знак Знак Знак Знак Знак Знак"/>
    <w:basedOn w:val="a3"/>
    <w:qFormat/>
    <w:rsid w:val="00F609CB"/>
    <w:pPr>
      <w:spacing w:after="160" w:line="240" w:lineRule="exact"/>
    </w:pPr>
    <w:rPr>
      <w:rFonts w:ascii="Verdana" w:hAnsi="Verdana" w:cs="Verdana"/>
      <w:lang w:val="en-US" w:eastAsia="en-US"/>
    </w:rPr>
  </w:style>
  <w:style w:type="paragraph" w:customStyle="1" w:styleId="msonormal0">
    <w:name w:val="msonormal"/>
    <w:basedOn w:val="a3"/>
    <w:qFormat/>
    <w:rsid w:val="00F609CB"/>
    <w:pPr>
      <w:spacing w:beforeAutospacing="1" w:afterAutospacing="1"/>
    </w:pPr>
    <w:rPr>
      <w:sz w:val="24"/>
      <w:szCs w:val="24"/>
    </w:rPr>
  </w:style>
  <w:style w:type="paragraph" w:customStyle="1" w:styleId="font23">
    <w:name w:val="font23"/>
    <w:basedOn w:val="a3"/>
    <w:qFormat/>
    <w:rsid w:val="00F609CB"/>
    <w:pPr>
      <w:spacing w:beforeAutospacing="1" w:afterAutospacing="1"/>
    </w:pPr>
    <w:rPr>
      <w:color w:val="000000"/>
    </w:rPr>
  </w:style>
  <w:style w:type="paragraph" w:customStyle="1" w:styleId="font62">
    <w:name w:val="font62"/>
    <w:basedOn w:val="a3"/>
    <w:qFormat/>
    <w:rsid w:val="00F609CB"/>
    <w:pPr>
      <w:spacing w:beforeAutospacing="1" w:afterAutospacing="1"/>
    </w:pPr>
    <w:rPr>
      <w:color w:val="000000"/>
    </w:rPr>
  </w:style>
  <w:style w:type="paragraph" w:customStyle="1" w:styleId="font63">
    <w:name w:val="font63"/>
    <w:basedOn w:val="a3"/>
    <w:qFormat/>
    <w:rsid w:val="00F609CB"/>
    <w:pPr>
      <w:spacing w:beforeAutospacing="1" w:afterAutospacing="1"/>
    </w:pPr>
    <w:rPr>
      <w:i/>
      <w:iCs/>
      <w:color w:val="000000"/>
    </w:rPr>
  </w:style>
  <w:style w:type="paragraph" w:customStyle="1" w:styleId="xl208">
    <w:name w:val="xl208"/>
    <w:basedOn w:val="a3"/>
    <w:qFormat/>
    <w:rsid w:val="00F609CB"/>
    <w:pPr>
      <w:pBdr>
        <w:top w:val="single" w:sz="8" w:space="0" w:color="000000"/>
        <w:left w:val="single" w:sz="8" w:space="0" w:color="000000"/>
        <w:right w:val="single" w:sz="8" w:space="0" w:color="000000"/>
      </w:pBdr>
      <w:spacing w:beforeAutospacing="1" w:afterAutospacing="1"/>
      <w:jc w:val="center"/>
      <w:textAlignment w:val="center"/>
    </w:pPr>
  </w:style>
  <w:style w:type="paragraph" w:customStyle="1" w:styleId="xl209">
    <w:name w:val="xl209"/>
    <w:basedOn w:val="a3"/>
    <w:qFormat/>
    <w:rsid w:val="00F609CB"/>
    <w:pPr>
      <w:pBdr>
        <w:top w:val="single" w:sz="8" w:space="0" w:color="000000"/>
        <w:left w:val="single" w:sz="8" w:space="0" w:color="000000"/>
        <w:right w:val="single" w:sz="8" w:space="0" w:color="000000"/>
      </w:pBdr>
      <w:spacing w:beforeAutospacing="1" w:afterAutospacing="1"/>
      <w:jc w:val="center"/>
      <w:textAlignment w:val="center"/>
    </w:pPr>
    <w:rPr>
      <w:b/>
      <w:bCs/>
    </w:rPr>
  </w:style>
  <w:style w:type="paragraph" w:customStyle="1" w:styleId="xl210">
    <w:name w:val="xl210"/>
    <w:basedOn w:val="a3"/>
    <w:qFormat/>
    <w:rsid w:val="00F609CB"/>
    <w:pPr>
      <w:pBdr>
        <w:top w:val="single" w:sz="8" w:space="0" w:color="000000"/>
        <w:left w:val="single" w:sz="8" w:space="0" w:color="000000"/>
      </w:pBdr>
      <w:spacing w:beforeAutospacing="1" w:afterAutospacing="1"/>
      <w:jc w:val="center"/>
      <w:textAlignment w:val="center"/>
    </w:pPr>
    <w:rPr>
      <w:b/>
      <w:bCs/>
    </w:rPr>
  </w:style>
  <w:style w:type="paragraph" w:customStyle="1" w:styleId="xl212">
    <w:name w:val="xl212"/>
    <w:basedOn w:val="a3"/>
    <w:qFormat/>
    <w:rsid w:val="00F609CB"/>
    <w:pPr>
      <w:pBdr>
        <w:top w:val="single" w:sz="8" w:space="0" w:color="000000"/>
        <w:left w:val="single" w:sz="8" w:space="0" w:color="000000"/>
        <w:right w:val="single" w:sz="8" w:space="0" w:color="000000"/>
      </w:pBdr>
      <w:spacing w:beforeAutospacing="1" w:afterAutospacing="1"/>
      <w:jc w:val="center"/>
      <w:textAlignment w:val="center"/>
    </w:pPr>
    <w:rPr>
      <w:b/>
      <w:bCs/>
      <w:color w:val="000000"/>
    </w:rPr>
  </w:style>
  <w:style w:type="paragraph" w:customStyle="1" w:styleId="xl214">
    <w:name w:val="xl214"/>
    <w:basedOn w:val="a3"/>
    <w:qFormat/>
    <w:rsid w:val="00F609CB"/>
    <w:pPr>
      <w:pBdr>
        <w:left w:val="single" w:sz="8" w:space="0" w:color="000000"/>
        <w:right w:val="single" w:sz="8" w:space="0" w:color="000000"/>
      </w:pBdr>
      <w:spacing w:beforeAutospacing="1" w:afterAutospacing="1"/>
      <w:jc w:val="center"/>
      <w:textAlignment w:val="center"/>
    </w:pPr>
  </w:style>
  <w:style w:type="paragraph" w:customStyle="1" w:styleId="xl215">
    <w:name w:val="xl215"/>
    <w:basedOn w:val="a3"/>
    <w:qFormat/>
    <w:rsid w:val="00F609CB"/>
    <w:pPr>
      <w:pBdr>
        <w:left w:val="single" w:sz="8" w:space="0" w:color="000000"/>
        <w:right w:val="single" w:sz="8" w:space="0" w:color="000000"/>
      </w:pBdr>
      <w:spacing w:beforeAutospacing="1" w:afterAutospacing="1"/>
      <w:jc w:val="center"/>
      <w:textAlignment w:val="center"/>
    </w:pPr>
    <w:rPr>
      <w:b/>
      <w:bCs/>
      <w:color w:val="000000"/>
    </w:rPr>
  </w:style>
  <w:style w:type="paragraph" w:customStyle="1" w:styleId="xl217">
    <w:name w:val="xl217"/>
    <w:basedOn w:val="a3"/>
    <w:qFormat/>
    <w:rsid w:val="00F609CB"/>
    <w:pPr>
      <w:pBdr>
        <w:left w:val="single" w:sz="8" w:space="0" w:color="000000"/>
        <w:bottom w:val="single" w:sz="8" w:space="0" w:color="000000"/>
        <w:right w:val="single" w:sz="8" w:space="0" w:color="000000"/>
      </w:pBdr>
      <w:spacing w:beforeAutospacing="1" w:afterAutospacing="1"/>
      <w:jc w:val="center"/>
      <w:textAlignment w:val="center"/>
    </w:pPr>
  </w:style>
  <w:style w:type="paragraph" w:customStyle="1" w:styleId="xl218">
    <w:name w:val="xl218"/>
    <w:basedOn w:val="a3"/>
    <w:qFormat/>
    <w:rsid w:val="00F609CB"/>
    <w:pPr>
      <w:pBdr>
        <w:left w:val="single" w:sz="8" w:space="0" w:color="000000"/>
        <w:bottom w:val="single" w:sz="8" w:space="0" w:color="000000"/>
        <w:right w:val="single" w:sz="8" w:space="0" w:color="000000"/>
      </w:pBdr>
      <w:spacing w:beforeAutospacing="1" w:afterAutospacing="1"/>
      <w:jc w:val="center"/>
      <w:textAlignment w:val="center"/>
    </w:pPr>
    <w:rPr>
      <w:b/>
      <w:bCs/>
      <w:color w:val="000000"/>
    </w:rPr>
  </w:style>
  <w:style w:type="paragraph" w:customStyle="1" w:styleId="xl221">
    <w:name w:val="xl221"/>
    <w:basedOn w:val="a3"/>
    <w:qFormat/>
    <w:rsid w:val="00F609CB"/>
    <w:pPr>
      <w:pBdr>
        <w:left w:val="single" w:sz="8" w:space="0" w:color="000000"/>
        <w:right w:val="single" w:sz="8" w:space="0" w:color="000000"/>
      </w:pBdr>
      <w:spacing w:beforeAutospacing="1" w:afterAutospacing="1"/>
      <w:jc w:val="center"/>
      <w:textAlignment w:val="center"/>
    </w:pPr>
    <w:rPr>
      <w:b/>
      <w:bCs/>
    </w:rPr>
  </w:style>
  <w:style w:type="paragraph" w:customStyle="1" w:styleId="xl222">
    <w:name w:val="xl222"/>
    <w:basedOn w:val="a3"/>
    <w:qFormat/>
    <w:rsid w:val="00F609CB"/>
    <w:pPr>
      <w:pBdr>
        <w:left w:val="single" w:sz="8" w:space="0" w:color="000000"/>
        <w:right w:val="single" w:sz="8" w:space="0" w:color="000000"/>
      </w:pBdr>
      <w:spacing w:beforeAutospacing="1" w:afterAutospacing="1"/>
    </w:pPr>
  </w:style>
  <w:style w:type="paragraph" w:customStyle="1" w:styleId="xl224">
    <w:name w:val="xl224"/>
    <w:basedOn w:val="a3"/>
    <w:qFormat/>
    <w:rsid w:val="00F609CB"/>
    <w:pPr>
      <w:pBdr>
        <w:left w:val="single" w:sz="8"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225">
    <w:name w:val="xl225"/>
    <w:basedOn w:val="a3"/>
    <w:qFormat/>
    <w:rsid w:val="00F609CB"/>
    <w:pPr>
      <w:pBdr>
        <w:left w:val="single" w:sz="8" w:space="0" w:color="000000"/>
        <w:bottom w:val="single" w:sz="8" w:space="0" w:color="000000"/>
        <w:right w:val="single" w:sz="8" w:space="0" w:color="000000"/>
      </w:pBdr>
      <w:spacing w:beforeAutospacing="1" w:afterAutospacing="1"/>
    </w:pPr>
  </w:style>
  <w:style w:type="paragraph" w:customStyle="1" w:styleId="xl231">
    <w:name w:val="xl231"/>
    <w:basedOn w:val="a3"/>
    <w:qFormat/>
    <w:rsid w:val="00F609CB"/>
    <w:pPr>
      <w:pBdr>
        <w:top w:val="single" w:sz="8" w:space="0" w:color="000000"/>
        <w:left w:val="single" w:sz="8" w:space="0" w:color="000000"/>
        <w:bottom w:val="single" w:sz="8" w:space="0" w:color="000000"/>
        <w:right w:val="single" w:sz="8" w:space="0" w:color="000000"/>
      </w:pBdr>
      <w:spacing w:beforeAutospacing="1" w:afterAutospacing="1"/>
      <w:jc w:val="right"/>
      <w:textAlignment w:val="center"/>
    </w:pPr>
  </w:style>
  <w:style w:type="paragraph" w:customStyle="1" w:styleId="xl232">
    <w:name w:val="xl232"/>
    <w:basedOn w:val="a3"/>
    <w:qFormat/>
    <w:rsid w:val="00F609CB"/>
    <w:pPr>
      <w:pBdr>
        <w:top w:val="single" w:sz="8" w:space="0" w:color="000000"/>
        <w:left w:val="single" w:sz="8" w:space="0" w:color="000000"/>
        <w:bottom w:val="single" w:sz="8" w:space="0" w:color="000000"/>
        <w:right w:val="single" w:sz="8" w:space="0" w:color="000000"/>
      </w:pBdr>
      <w:spacing w:beforeAutospacing="1" w:afterAutospacing="1"/>
      <w:jc w:val="right"/>
      <w:textAlignment w:val="center"/>
    </w:pPr>
    <w:rPr>
      <w:color w:val="000000"/>
    </w:rPr>
  </w:style>
  <w:style w:type="paragraph" w:styleId="affd">
    <w:name w:val="Title"/>
    <w:basedOn w:val="a3"/>
    <w:next w:val="a3"/>
    <w:link w:val="affc"/>
    <w:qFormat/>
    <w:rsid w:val="00F609CB"/>
    <w:pPr>
      <w:spacing w:before="240" w:after="60"/>
      <w:jc w:val="center"/>
      <w:outlineLvl w:val="0"/>
    </w:pPr>
    <w:rPr>
      <w:rFonts w:ascii="Calibri Light" w:hAnsi="Calibri Light"/>
      <w:b/>
      <w:bCs/>
      <w:kern w:val="2"/>
      <w:sz w:val="32"/>
      <w:szCs w:val="32"/>
    </w:rPr>
  </w:style>
  <w:style w:type="paragraph" w:customStyle="1" w:styleId="3">
    <w:name w:val="[Ростех] Наименование Подраздела (Уровень 3)"/>
    <w:uiPriority w:val="99"/>
    <w:qFormat/>
    <w:rsid w:val="000823C4"/>
    <w:pPr>
      <w:keepNext/>
      <w:keepLines/>
      <w:numPr>
        <w:ilvl w:val="1"/>
        <w:numId w:val="13"/>
      </w:numPr>
      <w:spacing w:before="240"/>
      <w:outlineLvl w:val="2"/>
    </w:pPr>
    <w:rPr>
      <w:rFonts w:ascii="Proxima Nova ExCn Rg" w:hAnsi="Proxima Nova ExCn Rg"/>
      <w:b/>
      <w:sz w:val="28"/>
      <w:szCs w:val="28"/>
    </w:rPr>
  </w:style>
  <w:style w:type="paragraph" w:customStyle="1" w:styleId="2">
    <w:name w:val="[Ростех] Наименование Раздела (Уровень 2)"/>
    <w:link w:val="29"/>
    <w:uiPriority w:val="99"/>
    <w:qFormat/>
    <w:rsid w:val="000823C4"/>
    <w:pPr>
      <w:keepNext/>
      <w:keepLines/>
      <w:numPr>
        <w:numId w:val="13"/>
      </w:numPr>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0823C4"/>
    <w:pPr>
      <w:numPr>
        <w:ilvl w:val="5"/>
        <w:numId w:val="13"/>
      </w:numPr>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0823C4"/>
    <w:pPr>
      <w:numPr>
        <w:ilvl w:val="3"/>
        <w:numId w:val="13"/>
      </w:numPr>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823C4"/>
    <w:pPr>
      <w:numPr>
        <w:ilvl w:val="4"/>
        <w:numId w:val="13"/>
      </w:numPr>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0823C4"/>
    <w:pPr>
      <w:numPr>
        <w:ilvl w:val="2"/>
        <w:numId w:val="13"/>
      </w:numPr>
      <w:spacing w:before="120"/>
      <w:jc w:val="both"/>
      <w:outlineLvl w:val="3"/>
    </w:pPr>
    <w:rPr>
      <w:rFonts w:ascii="Proxima Nova ExCn Rg" w:hAnsi="Proxima Nova ExCn Rg"/>
      <w:sz w:val="28"/>
      <w:szCs w:val="28"/>
    </w:rPr>
  </w:style>
  <w:style w:type="paragraph" w:customStyle="1" w:styleId="CharChar1CharChar">
    <w:name w:val="Char Char1 Знак Знак Char Char"/>
    <w:basedOn w:val="a3"/>
    <w:qFormat/>
    <w:rsid w:val="00165EF3"/>
    <w:pPr>
      <w:spacing w:after="160"/>
    </w:pPr>
    <w:rPr>
      <w:rFonts w:ascii="Arial" w:hAnsi="Arial"/>
      <w:b/>
      <w:color w:val="FFFFFF"/>
      <w:sz w:val="32"/>
      <w:lang w:val="en-US" w:eastAsia="en-US"/>
    </w:rPr>
  </w:style>
  <w:style w:type="paragraph" w:customStyle="1" w:styleId="Standard">
    <w:name w:val="Standard"/>
    <w:qFormat/>
    <w:rsid w:val="00165EF3"/>
    <w:pPr>
      <w:widowControl w:val="0"/>
      <w:textAlignment w:val="baseline"/>
    </w:pPr>
    <w:rPr>
      <w:rFonts w:eastAsia="SimSun" w:cs="Mangal"/>
      <w:kern w:val="2"/>
      <w:sz w:val="24"/>
      <w:szCs w:val="24"/>
      <w:lang w:eastAsia="zh-CN" w:bidi="hi-IN"/>
    </w:rPr>
  </w:style>
  <w:style w:type="paragraph" w:customStyle="1" w:styleId="2b">
    <w:name w:val="Основной текст (2)"/>
    <w:basedOn w:val="a3"/>
    <w:link w:val="2a"/>
    <w:qFormat/>
    <w:rsid w:val="002B5A89"/>
    <w:pPr>
      <w:widowControl w:val="0"/>
      <w:shd w:val="clear" w:color="auto" w:fill="FFFFFF"/>
      <w:spacing w:before="180" w:line="274" w:lineRule="exact"/>
    </w:pPr>
    <w:rPr>
      <w:rFonts w:ascii="Arial" w:eastAsia="Arial" w:hAnsi="Arial" w:cs="Arial"/>
    </w:rPr>
  </w:style>
  <w:style w:type="table" w:styleId="affff1">
    <w:name w:val="Table Grid"/>
    <w:basedOn w:val="a5"/>
    <w:uiPriority w:val="39"/>
    <w:rsid w:val="00F2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5"/>
    <w:rsid w:val="00AC73A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rsid w:val="00D33C37"/>
    <w:tblPr>
      <w:tblCellMar>
        <w:top w:w="0" w:type="dxa"/>
        <w:left w:w="0" w:type="dxa"/>
        <w:bottom w:w="0" w:type="dxa"/>
        <w:right w:w="0" w:type="dxa"/>
      </w:tblCellMar>
    </w:tblPr>
  </w:style>
  <w:style w:type="character" w:styleId="affff2">
    <w:name w:val="Hyperlink"/>
    <w:rsid w:val="009C32BE"/>
    <w:rPr>
      <w:color w:val="0000FF"/>
      <w:u w:val="single"/>
    </w:rPr>
  </w:style>
  <w:style w:type="character" w:styleId="affff3">
    <w:name w:val="Unresolved Mention"/>
    <w:basedOn w:val="a4"/>
    <w:uiPriority w:val="99"/>
    <w:semiHidden/>
    <w:unhideWhenUsed/>
    <w:rsid w:val="00C91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9c49e9614723f33c9d29b479f3c8983cba425966/" TargetMode="External"/><Relationship Id="rId13" Type="http://schemas.openxmlformats.org/officeDocument/2006/relationships/hyperlink" Target="http://www.consultant.ru/document/cons_doc_LAW_405601/7cb5d9b7f75fd72853e0610988cc9f6fdd08802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77497/6e4103a4154a049ac63fd064cef05ea6b3780b45/" TargetMode="External"/><Relationship Id="rId17" Type="http://schemas.openxmlformats.org/officeDocument/2006/relationships/hyperlink" Target="http://www.consultant.ru/document/cons_doc_LAW_405931/f61ff313afecf81a91a43d729c2df55c1d6a1533/" TargetMode="External"/><Relationship Id="rId2" Type="http://schemas.openxmlformats.org/officeDocument/2006/relationships/numbering" Target="numbering.xml"/><Relationship Id="rId16" Type="http://schemas.openxmlformats.org/officeDocument/2006/relationships/hyperlink" Target="http://www.consultant.ru/document/cons_doc_LAW_405601/a74ca4364cb5aa0d95db2b7636907af350ab52c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7497/159987976c47e793b9a535fdf16dbf0701c8a027/" TargetMode="External"/><Relationship Id="rId5" Type="http://schemas.openxmlformats.org/officeDocument/2006/relationships/webSettings" Target="webSettings.xml"/><Relationship Id="rId15" Type="http://schemas.openxmlformats.org/officeDocument/2006/relationships/hyperlink" Target="http://www.consultant.ru/document/cons_doc_LAW_405601/0108932a3c6234f73590b25799588ada492deb23/" TargetMode="External"/><Relationship Id="rId10" Type="http://schemas.openxmlformats.org/officeDocument/2006/relationships/hyperlink" Target="http://www.consultant.ru/document/cons_doc_LAW_405931/92c21101873860b815e2a0b883ec15dd4f6beb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89716/a3b63487ad7d07ce045a07b0f1e7a9d9b064de95/" TargetMode="External"/><Relationship Id="rId14" Type="http://schemas.openxmlformats.org/officeDocument/2006/relationships/hyperlink" Target="http://www.consultant.ru/document/cons_doc_LAW_405601/6411e005f539b666d6f360f202cb7b1c23fe27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B791-7DDE-4E17-82FF-F598DD99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5824</Words>
  <Characters>33199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ИЗВЕЩЕНИЕ О ПРОВЕДЕНИИ ОТКРЫТОГО АУКЦИОНА</vt:lpstr>
    </vt:vector>
  </TitlesOfParts>
  <Company>SPecialiST RePack</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АУКЦИОНА</dc:title>
  <dc:creator>Admin</dc:creator>
  <cp:lastModifiedBy>Петр Свириденко</cp:lastModifiedBy>
  <cp:revision>3</cp:revision>
  <cp:lastPrinted>2022-06-22T08:25:00Z</cp:lastPrinted>
  <dcterms:created xsi:type="dcterms:W3CDTF">2024-05-27T09:50:00Z</dcterms:created>
  <dcterms:modified xsi:type="dcterms:W3CDTF">2024-05-28T06:39:00Z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etDate">
    <vt:lpwstr>2023-05-24T07:21:49Z</vt:lpwstr>
  </property>
  <property fmtid="{D5CDD505-2E9C-101B-9397-08002B2CF9AE}" pid="4" name="MSIP_Label_22f0b804-62e0-47d9-bc61-31b566d2ec1e_Method">
    <vt:lpwstr>Privileged</vt:lpwstr>
  </property>
  <property fmtid="{D5CDD505-2E9C-101B-9397-08002B2CF9AE}" pid="5" name="MSIP_Label_22f0b804-62e0-47d9-bc61-31b566d2ec1e_Name">
    <vt:lpwstr>22f0b804-62e0-47d9-bc61-31b566d2ec1e</vt:lpwstr>
  </property>
  <property fmtid="{D5CDD505-2E9C-101B-9397-08002B2CF9AE}" pid="6" name="MSIP_Label_22f0b804-62e0-47d9-bc61-31b566d2ec1e_SiteId">
    <vt:lpwstr>818b099f-45a1-4ad0-a663-221661b546d1</vt:lpwstr>
  </property>
  <property fmtid="{D5CDD505-2E9C-101B-9397-08002B2CF9AE}" pid="7" name="MSIP_Label_22f0b804-62e0-47d9-bc61-31b566d2ec1e_ActionId">
    <vt:lpwstr>2ad68c07-0d0e-44e7-a933-9912bc812654</vt:lpwstr>
  </property>
  <property fmtid="{D5CDD505-2E9C-101B-9397-08002B2CF9AE}" pid="8" name="MSIP_Label_22f0b804-62e0-47d9-bc61-31b566d2ec1e_ContentBits">
    <vt:lpwstr>0</vt:lpwstr>
  </property>
</Properties>
</file>