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38" w:rsidRPr="00C92A08" w:rsidRDefault="00071238" w:rsidP="007E6B52">
      <w:pPr>
        <w:tabs>
          <w:tab w:val="left" w:pos="2280"/>
          <w:tab w:val="center" w:pos="4677"/>
        </w:tabs>
        <w:rPr>
          <w:rFonts w:ascii="Times New Roman" w:eastAsia="Times New Roman" w:hAnsi="Times New Roman" w:cs="Times New Roman"/>
          <w:b/>
          <w:spacing w:val="-2"/>
          <w:sz w:val="20"/>
          <w:szCs w:val="20"/>
        </w:rPr>
      </w:pPr>
      <w:r w:rsidRPr="00C92A08">
        <w:rPr>
          <w:rFonts w:ascii="Times New Roman" w:eastAsia="Times New Roman" w:hAnsi="Times New Roman" w:cs="Times New Roman"/>
          <w:b/>
          <w:spacing w:val="-2"/>
          <w:sz w:val="20"/>
          <w:szCs w:val="20"/>
        </w:rPr>
        <w:tab/>
      </w:r>
      <w:bookmarkStart w:id="0" w:name="_GoBack"/>
      <w:r w:rsidR="007E6B52">
        <w:rPr>
          <w:rFonts w:ascii="Times New Roman" w:eastAsia="Times New Roman" w:hAnsi="Times New Roman" w:cs="Times New Roman"/>
          <w:b/>
          <w:noProof/>
          <w:spacing w:val="-2"/>
          <w:sz w:val="20"/>
          <w:szCs w:val="20"/>
          <w:lang w:eastAsia="ru-RU"/>
        </w:rPr>
        <w:drawing>
          <wp:inline distT="0" distB="0" distL="0" distR="0">
            <wp:extent cx="5940425" cy="75368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 бакалея_page-0001.jpg"/>
                    <pic:cNvPicPr/>
                  </pic:nvPicPr>
                  <pic:blipFill>
                    <a:blip r:embed="rId8">
                      <a:extLst>
                        <a:ext uri="{28A0092B-C50C-407E-A947-70E740481C1C}">
                          <a14:useLocalDpi xmlns:a14="http://schemas.microsoft.com/office/drawing/2010/main" val="0"/>
                        </a:ext>
                      </a:extLst>
                    </a:blip>
                    <a:stretch>
                      <a:fillRect/>
                    </a:stretch>
                  </pic:blipFill>
                  <pic:spPr>
                    <a:xfrm>
                      <a:off x="0" y="0"/>
                      <a:ext cx="5940425" cy="7536815"/>
                    </a:xfrm>
                    <a:prstGeom prst="rect">
                      <a:avLst/>
                    </a:prstGeom>
                  </pic:spPr>
                </pic:pic>
              </a:graphicData>
            </a:graphic>
          </wp:inline>
        </w:drawing>
      </w:r>
      <w:bookmarkEnd w:id="0"/>
    </w:p>
    <w:p w:rsidR="00071238" w:rsidRPr="00C92A08" w:rsidRDefault="00071238" w:rsidP="00071238">
      <w:pPr>
        <w:rPr>
          <w:rFonts w:ascii="Times New Roman" w:eastAsia="Times New Roman" w:hAnsi="Times New Roman" w:cs="Times New Roman"/>
          <w:sz w:val="20"/>
          <w:szCs w:val="20"/>
        </w:rPr>
        <w:sectPr w:rsidR="00071238" w:rsidRPr="00C92A08">
          <w:pgSz w:w="11906" w:h="16838"/>
          <w:pgMar w:top="1134" w:right="850" w:bottom="1134" w:left="1701" w:header="708" w:footer="708" w:gutter="0"/>
          <w:cols w:space="708"/>
          <w:docGrid w:linePitch="360"/>
        </w:sectPr>
      </w:pPr>
    </w:p>
    <w:p w:rsidR="00B5111F" w:rsidRPr="00C92A08" w:rsidRDefault="00A7398D" w:rsidP="00664509">
      <w:pPr>
        <w:jc w:val="center"/>
        <w:rPr>
          <w:rFonts w:ascii="Times New Roman" w:eastAsia="Times New Roman" w:hAnsi="Times New Roman" w:cs="Times New Roman"/>
          <w:b/>
          <w:spacing w:val="-2"/>
          <w:sz w:val="20"/>
          <w:szCs w:val="20"/>
        </w:rPr>
      </w:pPr>
      <w:r w:rsidRPr="00C92A08">
        <w:rPr>
          <w:rFonts w:ascii="Times New Roman" w:eastAsia="Times New Roman" w:hAnsi="Times New Roman" w:cs="Times New Roman"/>
          <w:b/>
          <w:spacing w:val="-2"/>
          <w:sz w:val="20"/>
          <w:szCs w:val="20"/>
        </w:rPr>
        <w:lastRenderedPageBreak/>
        <w:t xml:space="preserve">1. </w:t>
      </w:r>
      <w:r w:rsidR="00664509" w:rsidRPr="00C92A08">
        <w:rPr>
          <w:rFonts w:ascii="Times New Roman" w:eastAsia="Times New Roman" w:hAnsi="Times New Roman" w:cs="Times New Roman"/>
          <w:b/>
          <w:spacing w:val="-2"/>
          <w:sz w:val="20"/>
          <w:szCs w:val="20"/>
        </w:rPr>
        <w:t>ИНФОРМАЦИЯ О ЗАКУПАЕМОМ ТОВАРЕ</w:t>
      </w:r>
      <w:r w:rsidR="000A1B0C" w:rsidRPr="00C92A08">
        <w:rPr>
          <w:rFonts w:ascii="Times New Roman" w:eastAsia="Times New Roman" w:hAnsi="Times New Roman" w:cs="Times New Roman"/>
          <w:b/>
          <w:spacing w:val="-2"/>
          <w:sz w:val="20"/>
          <w:szCs w:val="20"/>
        </w:rPr>
        <w:t xml:space="preserve">, РАБОТЕ УСЛУГЕ </w:t>
      </w:r>
      <w:r w:rsidR="00664509" w:rsidRPr="00C92A08">
        <w:rPr>
          <w:rFonts w:ascii="Times New Roman" w:eastAsia="Times New Roman" w:hAnsi="Times New Roman" w:cs="Times New Roman"/>
          <w:b/>
          <w:spacing w:val="-2"/>
          <w:sz w:val="20"/>
          <w:szCs w:val="20"/>
        </w:rPr>
        <w:t>(</w:t>
      </w:r>
      <w:r w:rsidR="00283188" w:rsidRPr="00C92A08">
        <w:rPr>
          <w:rFonts w:ascii="Times New Roman" w:eastAsia="Times New Roman" w:hAnsi="Times New Roman" w:cs="Times New Roman"/>
          <w:b/>
          <w:spacing w:val="-2"/>
          <w:sz w:val="20"/>
          <w:szCs w:val="20"/>
        </w:rPr>
        <w:t>ПРОДУКТЫ ПИТАНИЯ</w:t>
      </w:r>
      <w:r w:rsidR="00664509" w:rsidRPr="00C92A08">
        <w:rPr>
          <w:rFonts w:ascii="Times New Roman" w:eastAsia="Times New Roman" w:hAnsi="Times New Roman" w:cs="Times New Roman"/>
          <w:b/>
          <w:spacing w:val="-2"/>
          <w:sz w:val="20"/>
          <w:szCs w:val="20"/>
        </w:rPr>
        <w:t>)</w:t>
      </w:r>
    </w:p>
    <w:p w:rsidR="00F02F6B" w:rsidRPr="00C92A08" w:rsidRDefault="00664509" w:rsidP="00280C93">
      <w:pPr>
        <w:spacing w:after="0" w:line="240" w:lineRule="auto"/>
        <w:ind w:firstLine="709"/>
        <w:contextualSpacing/>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1. Код ОКПД2: </w:t>
      </w:r>
    </w:p>
    <w:tbl>
      <w:tblPr>
        <w:tblW w:w="9776" w:type="dxa"/>
        <w:tblLook w:val="04A0" w:firstRow="1" w:lastRow="0" w:firstColumn="1" w:lastColumn="0" w:noHBand="0" w:noVBand="1"/>
      </w:tblPr>
      <w:tblGrid>
        <w:gridCol w:w="1418"/>
        <w:gridCol w:w="8358"/>
      </w:tblGrid>
      <w:tr w:rsidR="00F02F6B" w:rsidRPr="00C92A08" w:rsidTr="00283188">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ОКПД2</w:t>
            </w:r>
          </w:p>
        </w:tc>
        <w:tc>
          <w:tcPr>
            <w:tcW w:w="8358" w:type="dxa"/>
            <w:tcBorders>
              <w:top w:val="single" w:sz="4" w:space="0" w:color="auto"/>
              <w:left w:val="nil"/>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 xml:space="preserve">Наименование </w:t>
            </w:r>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10.20.13.122</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9" w:history="1">
              <w:r w:rsidR="00F02F6B" w:rsidRPr="00C92A08">
                <w:rPr>
                  <w:rFonts w:ascii="Times New Roman" w:eastAsia="Times New Roman" w:hAnsi="Times New Roman" w:cs="Times New Roman"/>
                  <w:sz w:val="20"/>
                  <w:szCs w:val="20"/>
                  <w:lang w:eastAsia="ru-RU"/>
                </w:rPr>
                <w:t>Рыба морская мороженая (кроме сельди)</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10.20.13.121</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0" w:history="1">
              <w:r w:rsidR="00F02F6B" w:rsidRPr="00C92A08">
                <w:rPr>
                  <w:rFonts w:ascii="Times New Roman" w:eastAsia="Times New Roman" w:hAnsi="Times New Roman" w:cs="Times New Roman"/>
                  <w:sz w:val="20"/>
                  <w:szCs w:val="20"/>
                  <w:lang w:eastAsia="ru-RU"/>
                </w:rPr>
                <w:t>Сельдь мороженая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10.84.30.130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1" w:history="1">
              <w:r w:rsidR="00F02F6B" w:rsidRPr="00C92A08">
                <w:rPr>
                  <w:rFonts w:ascii="Times New Roman" w:eastAsia="Times New Roman" w:hAnsi="Times New Roman" w:cs="Times New Roman"/>
                  <w:sz w:val="20"/>
                  <w:szCs w:val="20"/>
                  <w:lang w:eastAsia="ru-RU"/>
                </w:rPr>
                <w:t>Соль пищевая поваренная йодированная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10.39.17.112</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2" w:history="1">
              <w:r w:rsidR="00F02F6B" w:rsidRPr="00C92A08">
                <w:rPr>
                  <w:rFonts w:ascii="Times New Roman" w:eastAsia="Times New Roman" w:hAnsi="Times New Roman" w:cs="Times New Roman"/>
                  <w:sz w:val="20"/>
                  <w:szCs w:val="20"/>
                  <w:lang w:eastAsia="ru-RU"/>
                </w:rPr>
                <w:t>Паста томатная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10.41.54.110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3" w:history="1">
              <w:r w:rsidR="00F02F6B" w:rsidRPr="00C92A08">
                <w:rPr>
                  <w:rFonts w:ascii="Times New Roman" w:eastAsia="Times New Roman" w:hAnsi="Times New Roman" w:cs="Times New Roman"/>
                  <w:sz w:val="20"/>
                  <w:szCs w:val="20"/>
                  <w:lang w:eastAsia="ru-RU"/>
                </w:rPr>
                <w:t>Масло подсолнечное рафинированное, но не подвергнутое химической модификации, расфасованное в потребительскую упаковку</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01.47.21.000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4" w:history="1">
              <w:r w:rsidR="00F02F6B" w:rsidRPr="00C92A08">
                <w:rPr>
                  <w:rFonts w:ascii="Times New Roman" w:eastAsia="Times New Roman" w:hAnsi="Times New Roman" w:cs="Times New Roman"/>
                  <w:sz w:val="20"/>
                  <w:szCs w:val="20"/>
                  <w:lang w:eastAsia="ru-RU"/>
                </w:rPr>
                <w:t>Яйца куриные в скорлупе свежие</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10.61.21.113</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5" w:history="1">
              <w:r w:rsidR="00F02F6B" w:rsidRPr="00C92A08">
                <w:rPr>
                  <w:rFonts w:ascii="Times New Roman" w:eastAsia="Times New Roman" w:hAnsi="Times New Roman" w:cs="Times New Roman"/>
                  <w:sz w:val="20"/>
                  <w:szCs w:val="20"/>
                  <w:lang w:eastAsia="ru-RU"/>
                </w:rPr>
                <w:t>Мука пшеничная хлебопекарная высшего сорта</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10.81.12.110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6" w:history="1">
              <w:r w:rsidR="00F02F6B" w:rsidRPr="00C92A08">
                <w:rPr>
                  <w:rFonts w:ascii="Times New Roman" w:eastAsia="Times New Roman" w:hAnsi="Times New Roman" w:cs="Times New Roman"/>
                  <w:sz w:val="20"/>
                  <w:szCs w:val="20"/>
                  <w:lang w:eastAsia="ru-RU"/>
                </w:rPr>
                <w:t>Сахар белый свекловичный в твердом состоянии без вкусоароматических или красящих добавок</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10.61.32.117</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7" w:history="1">
              <w:r w:rsidR="00F02F6B" w:rsidRPr="00C92A08">
                <w:rPr>
                  <w:rFonts w:ascii="Times New Roman" w:eastAsia="Times New Roman" w:hAnsi="Times New Roman" w:cs="Times New Roman"/>
                  <w:sz w:val="20"/>
                  <w:szCs w:val="20"/>
                  <w:lang w:eastAsia="ru-RU"/>
                </w:rPr>
                <w:t>Крупа кукурузная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 xml:space="preserve">10.61.31.111 </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8" w:history="1">
              <w:r w:rsidR="00F02F6B" w:rsidRPr="00C92A08">
                <w:rPr>
                  <w:rFonts w:ascii="Times New Roman" w:eastAsia="Times New Roman" w:hAnsi="Times New Roman" w:cs="Times New Roman"/>
                  <w:sz w:val="20"/>
                  <w:szCs w:val="20"/>
                  <w:lang w:eastAsia="ru-RU"/>
                </w:rPr>
                <w:t>Крупа манная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10.61.32.116</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19" w:history="1">
              <w:r w:rsidR="00F02F6B" w:rsidRPr="00C92A08">
                <w:rPr>
                  <w:rFonts w:ascii="Times New Roman" w:eastAsia="Times New Roman" w:hAnsi="Times New Roman" w:cs="Times New Roman"/>
                  <w:sz w:val="20"/>
                  <w:szCs w:val="20"/>
                  <w:lang w:eastAsia="ru-RU"/>
                </w:rPr>
                <w:t>Крупа перловая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10.61.31.119</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0" w:history="1">
              <w:r w:rsidR="00F02F6B" w:rsidRPr="00C92A08">
                <w:rPr>
                  <w:rFonts w:ascii="Times New Roman" w:eastAsia="Times New Roman" w:hAnsi="Times New Roman" w:cs="Times New Roman"/>
                  <w:sz w:val="20"/>
                  <w:szCs w:val="20"/>
                  <w:lang w:eastAsia="ru-RU"/>
                </w:rPr>
                <w:t>Крупа из пшеницы прочая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 xml:space="preserve">10.73.11.110 </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1" w:history="1">
              <w:r w:rsidR="00F02F6B" w:rsidRPr="00C92A08">
                <w:rPr>
                  <w:rFonts w:ascii="Times New Roman" w:eastAsia="Times New Roman" w:hAnsi="Times New Roman" w:cs="Times New Roman"/>
                  <w:sz w:val="20"/>
                  <w:szCs w:val="20"/>
                  <w:lang w:eastAsia="ru-RU"/>
                </w:rPr>
                <w:t>Макароны</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10.61.32.113</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2" w:history="1">
              <w:r w:rsidR="00F02F6B" w:rsidRPr="00C92A08">
                <w:rPr>
                  <w:rFonts w:ascii="Times New Roman" w:eastAsia="Times New Roman" w:hAnsi="Times New Roman" w:cs="Times New Roman"/>
                  <w:sz w:val="20"/>
                  <w:szCs w:val="20"/>
                  <w:lang w:eastAsia="ru-RU"/>
                </w:rPr>
                <w:t>Крупа гречневая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10.72.12.112</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3" w:history="1">
              <w:r w:rsidR="00F02F6B" w:rsidRPr="00C92A08">
                <w:rPr>
                  <w:rFonts w:ascii="Times New Roman" w:eastAsia="Times New Roman" w:hAnsi="Times New Roman" w:cs="Times New Roman"/>
                  <w:sz w:val="20"/>
                  <w:szCs w:val="20"/>
                  <w:lang w:eastAsia="ru-RU"/>
                </w:rPr>
                <w:t>Пряники</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 xml:space="preserve">10.72.12.130 </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4" w:history="1">
              <w:r w:rsidR="00F02F6B" w:rsidRPr="00C92A08">
                <w:rPr>
                  <w:rFonts w:ascii="Times New Roman" w:eastAsia="Times New Roman" w:hAnsi="Times New Roman" w:cs="Times New Roman"/>
                  <w:sz w:val="20"/>
                  <w:szCs w:val="20"/>
                  <w:lang w:eastAsia="ru-RU"/>
                </w:rPr>
                <w:t>Вафли и облатки вафельные</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10.72.12.120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5" w:history="1">
              <w:r w:rsidR="00F02F6B" w:rsidRPr="00C92A08">
                <w:rPr>
                  <w:rFonts w:ascii="Times New Roman" w:eastAsia="Times New Roman" w:hAnsi="Times New Roman" w:cs="Times New Roman"/>
                  <w:sz w:val="20"/>
                  <w:szCs w:val="20"/>
                  <w:lang w:eastAsia="ru-RU"/>
                </w:rPr>
                <w:t>Печенье сладкое</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10.39.25.134</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6" w:history="1">
              <w:r w:rsidR="00F02F6B" w:rsidRPr="00C92A08">
                <w:rPr>
                  <w:rFonts w:ascii="Times New Roman" w:eastAsia="Times New Roman" w:hAnsi="Times New Roman" w:cs="Times New Roman"/>
                  <w:sz w:val="20"/>
                  <w:szCs w:val="20"/>
                  <w:lang w:eastAsia="ru-RU"/>
                </w:rPr>
                <w:t>Смеси сушеных фруктов (сухой компот)</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10.39.17.190</w:t>
            </w:r>
          </w:p>
        </w:tc>
        <w:tc>
          <w:tcPr>
            <w:tcW w:w="8358" w:type="dxa"/>
            <w:tcBorders>
              <w:top w:val="nil"/>
              <w:left w:val="nil"/>
              <w:bottom w:val="single" w:sz="4" w:space="0" w:color="auto"/>
              <w:right w:val="single" w:sz="4" w:space="0" w:color="auto"/>
            </w:tcBorders>
            <w:shd w:val="clear" w:color="auto" w:fill="auto"/>
            <w:noWrap/>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7" w:history="1">
              <w:r w:rsidR="00F02F6B" w:rsidRPr="00C92A08">
                <w:rPr>
                  <w:rFonts w:ascii="Times New Roman" w:eastAsia="Times New Roman" w:hAnsi="Times New Roman" w:cs="Times New Roman"/>
                  <w:sz w:val="20"/>
                  <w:szCs w:val="20"/>
                  <w:lang w:eastAsia="ru-RU"/>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10.82.13.000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8" w:history="1">
              <w:r w:rsidR="00F02F6B" w:rsidRPr="00C92A08">
                <w:rPr>
                  <w:rFonts w:ascii="Times New Roman" w:eastAsia="Times New Roman" w:hAnsi="Times New Roman" w:cs="Times New Roman"/>
                  <w:sz w:val="20"/>
                  <w:szCs w:val="20"/>
                  <w:lang w:eastAsia="ru-RU"/>
                </w:rPr>
                <w:t>Порошок какао без добавок сахара или других подслащивающих веществ</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10.83.12.120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29" w:history="1">
              <w:r w:rsidR="00F02F6B" w:rsidRPr="00C92A08">
                <w:rPr>
                  <w:rFonts w:ascii="Times New Roman" w:eastAsia="Times New Roman" w:hAnsi="Times New Roman" w:cs="Times New Roman"/>
                  <w:sz w:val="20"/>
                  <w:szCs w:val="20"/>
                  <w:lang w:eastAsia="ru-RU"/>
                </w:rPr>
                <w:t>Экстракты, эссенции и концентраты кофе или заменителей кофе</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10.83.13.120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0" w:history="1">
              <w:r w:rsidR="00F02F6B" w:rsidRPr="00C92A08">
                <w:rPr>
                  <w:rFonts w:ascii="Times New Roman" w:eastAsia="Times New Roman" w:hAnsi="Times New Roman" w:cs="Times New Roman"/>
                  <w:sz w:val="20"/>
                  <w:szCs w:val="20"/>
                  <w:lang w:eastAsia="ru-RU"/>
                </w:rPr>
                <w:t>Чай черный (ферментированный) в упаковках массой не более 3 кг</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10.84.23.120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1" w:history="1">
              <w:r w:rsidR="00F02F6B" w:rsidRPr="00C92A08">
                <w:rPr>
                  <w:rFonts w:ascii="Times New Roman" w:eastAsia="Times New Roman" w:hAnsi="Times New Roman" w:cs="Times New Roman"/>
                  <w:sz w:val="20"/>
                  <w:szCs w:val="20"/>
                  <w:lang w:eastAsia="ru-RU"/>
                </w:rPr>
                <w:t>Ваниль обработанная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10.39.25.131</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2" w:history="1">
              <w:r w:rsidR="00F02F6B" w:rsidRPr="00C92A08">
                <w:rPr>
                  <w:rFonts w:ascii="Times New Roman" w:eastAsia="Times New Roman" w:hAnsi="Times New Roman" w:cs="Times New Roman"/>
                  <w:sz w:val="20"/>
                  <w:szCs w:val="20"/>
                  <w:lang w:eastAsia="ru-RU"/>
                </w:rPr>
                <w:t>Виноград сушеный (изюм)</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10.89.13.112</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3" w:history="1">
              <w:r w:rsidR="00F02F6B" w:rsidRPr="00C92A08">
                <w:rPr>
                  <w:rFonts w:ascii="Times New Roman" w:eastAsia="Times New Roman" w:hAnsi="Times New Roman" w:cs="Times New Roman"/>
                  <w:sz w:val="20"/>
                  <w:szCs w:val="20"/>
                  <w:lang w:eastAsia="ru-RU"/>
                </w:rPr>
                <w:t>Дрожжи хлебопекарные сушеные</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 xml:space="preserve">10.84.23.164 </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4" w:history="1">
              <w:r w:rsidR="00283188" w:rsidRPr="00C92A08">
                <w:rPr>
                  <w:rFonts w:ascii="Times New Roman" w:eastAsia="Times New Roman" w:hAnsi="Times New Roman" w:cs="Times New Roman"/>
                  <w:sz w:val="20"/>
                  <w:szCs w:val="20"/>
                  <w:lang w:eastAsia="ru-RU"/>
                </w:rPr>
                <w:t>Лист лавровый обработанный</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10.72.11.120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5" w:history="1">
              <w:r w:rsidR="00283188" w:rsidRPr="00C92A08">
                <w:rPr>
                  <w:rFonts w:ascii="Times New Roman" w:eastAsia="Times New Roman" w:hAnsi="Times New Roman" w:cs="Times New Roman"/>
                  <w:sz w:val="20"/>
                  <w:szCs w:val="20"/>
                  <w:lang w:eastAsia="ru-RU"/>
                </w:rPr>
                <w:t>Изделия хлебобулочные сухарные</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01.24.10.000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6" w:history="1">
              <w:r w:rsidR="00283188" w:rsidRPr="00C92A08">
                <w:rPr>
                  <w:rFonts w:ascii="Times New Roman" w:eastAsia="Times New Roman" w:hAnsi="Times New Roman" w:cs="Times New Roman"/>
                  <w:sz w:val="20"/>
                  <w:szCs w:val="20"/>
                  <w:lang w:eastAsia="ru-RU"/>
                </w:rPr>
                <w:t>Яблоки</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01.22.12.000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7" w:history="1">
              <w:r w:rsidR="00283188" w:rsidRPr="00C92A08">
                <w:rPr>
                  <w:rFonts w:ascii="Times New Roman" w:eastAsia="Times New Roman" w:hAnsi="Times New Roman" w:cs="Times New Roman"/>
                  <w:sz w:val="20"/>
                  <w:szCs w:val="20"/>
                  <w:lang w:eastAsia="ru-RU"/>
                </w:rPr>
                <w:t>Бананы</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10.39.22.110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8" w:history="1">
              <w:r w:rsidR="00283188" w:rsidRPr="00C92A08">
                <w:rPr>
                  <w:rFonts w:ascii="Times New Roman" w:eastAsia="Times New Roman" w:hAnsi="Times New Roman" w:cs="Times New Roman"/>
                  <w:sz w:val="20"/>
                  <w:szCs w:val="20"/>
                  <w:lang w:eastAsia="ru-RU"/>
                </w:rPr>
                <w:t>Джемы, желе фруктовые и ягодные</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10.39.21.120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39" w:history="1">
              <w:r w:rsidR="00283188" w:rsidRPr="00C92A08">
                <w:rPr>
                  <w:rFonts w:ascii="Times New Roman" w:eastAsia="Times New Roman" w:hAnsi="Times New Roman" w:cs="Times New Roman"/>
                  <w:sz w:val="20"/>
                  <w:szCs w:val="20"/>
                  <w:lang w:eastAsia="ru-RU"/>
                </w:rPr>
                <w:t>Ягоды свежие или предварительно подвергнутые тепловой обработке, замороженные</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10.61.33.111</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40" w:history="1">
              <w:r w:rsidR="00283188" w:rsidRPr="00C92A08">
                <w:rPr>
                  <w:rFonts w:ascii="Times New Roman" w:eastAsia="Times New Roman" w:hAnsi="Times New Roman" w:cs="Times New Roman"/>
                  <w:sz w:val="20"/>
                  <w:szCs w:val="20"/>
                  <w:lang w:eastAsia="ru-RU"/>
                </w:rPr>
                <w:t>Зерна овса плющеные или переработанные в хлопья</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10.61.32.119</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41" w:history="1">
              <w:r w:rsidR="00283188" w:rsidRPr="00C92A08">
                <w:rPr>
                  <w:rFonts w:ascii="Times New Roman" w:eastAsia="Times New Roman" w:hAnsi="Times New Roman" w:cs="Times New Roman"/>
                  <w:sz w:val="20"/>
                  <w:szCs w:val="20"/>
                  <w:lang w:eastAsia="ru-RU"/>
                </w:rPr>
                <w:t>Крупа из прочих зерновых культур</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10.61.32.114</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42" w:history="1">
              <w:r w:rsidR="00283188" w:rsidRPr="00C92A08">
                <w:rPr>
                  <w:rFonts w:ascii="Times New Roman" w:eastAsia="Times New Roman" w:hAnsi="Times New Roman" w:cs="Times New Roman"/>
                  <w:sz w:val="20"/>
                  <w:szCs w:val="20"/>
                  <w:lang w:eastAsia="ru-RU"/>
                </w:rPr>
                <w:t>Пшено</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10.61.12.000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43" w:history="1">
              <w:r w:rsidR="00283188" w:rsidRPr="00C92A08">
                <w:rPr>
                  <w:rFonts w:ascii="Times New Roman" w:eastAsia="Times New Roman" w:hAnsi="Times New Roman" w:cs="Times New Roman"/>
                  <w:sz w:val="20"/>
                  <w:szCs w:val="20"/>
                  <w:lang w:eastAsia="ru-RU"/>
                </w:rPr>
                <w:t>Рис полуобрушенный или полностью обрушенный, или дробленый</w:t>
              </w:r>
            </w:hyperlink>
          </w:p>
        </w:tc>
      </w:tr>
      <w:tr w:rsidR="00F02F6B" w:rsidRPr="00C92A08" w:rsidTr="00283188">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10.61.12.000</w:t>
            </w:r>
          </w:p>
        </w:tc>
        <w:tc>
          <w:tcPr>
            <w:tcW w:w="8358" w:type="dxa"/>
            <w:tcBorders>
              <w:top w:val="nil"/>
              <w:left w:val="nil"/>
              <w:bottom w:val="single" w:sz="4" w:space="0" w:color="auto"/>
              <w:right w:val="single" w:sz="4" w:space="0" w:color="auto"/>
            </w:tcBorders>
            <w:shd w:val="clear" w:color="auto" w:fill="auto"/>
            <w:vAlign w:val="center"/>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44" w:history="1">
              <w:r w:rsidR="00283188" w:rsidRPr="00C92A08">
                <w:rPr>
                  <w:rFonts w:ascii="Times New Roman" w:eastAsia="Times New Roman" w:hAnsi="Times New Roman" w:cs="Times New Roman"/>
                  <w:sz w:val="20"/>
                  <w:szCs w:val="20"/>
                  <w:lang w:eastAsia="ru-RU"/>
                </w:rPr>
                <w:t>Рис полуобрушенный или полностью обрушенный, или дробленый</w:t>
              </w:r>
            </w:hyperlink>
          </w:p>
        </w:tc>
      </w:tr>
      <w:tr w:rsidR="00F02F6B" w:rsidRPr="00C92A08" w:rsidTr="00CE138D">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 xml:space="preserve">10.39.16.000 </w:t>
            </w:r>
          </w:p>
        </w:tc>
        <w:tc>
          <w:tcPr>
            <w:tcW w:w="8358" w:type="dxa"/>
            <w:tcBorders>
              <w:top w:val="nil"/>
              <w:left w:val="nil"/>
              <w:bottom w:val="single" w:sz="4" w:space="0" w:color="auto"/>
              <w:right w:val="single" w:sz="4" w:space="0" w:color="auto"/>
            </w:tcBorders>
            <w:shd w:val="clear" w:color="auto" w:fill="auto"/>
            <w:vAlign w:val="center"/>
            <w:hideMark/>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45" w:history="1">
              <w:r w:rsidR="00283188" w:rsidRPr="00C92A08">
                <w:rPr>
                  <w:rFonts w:ascii="Times New Roman" w:eastAsia="Times New Roman" w:hAnsi="Times New Roman" w:cs="Times New Roman"/>
                  <w:sz w:val="20"/>
                  <w:szCs w:val="20"/>
                  <w:lang w:eastAsia="ru-RU"/>
                </w:rPr>
                <w:t>Горох, консервированный без уксуса или уксусной кислоты (кроме готовых блюд из овощей)</w:t>
              </w:r>
            </w:hyperlink>
          </w:p>
        </w:tc>
      </w:tr>
      <w:tr w:rsidR="00F02F6B" w:rsidRPr="00C92A08"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F6B" w:rsidRPr="00C92A08" w:rsidRDefault="00F02F6B" w:rsidP="00F02F6B">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10.61.32.115</w:t>
            </w:r>
          </w:p>
        </w:tc>
        <w:tc>
          <w:tcPr>
            <w:tcW w:w="8358" w:type="dxa"/>
            <w:tcBorders>
              <w:top w:val="single" w:sz="4" w:space="0" w:color="auto"/>
              <w:left w:val="nil"/>
              <w:bottom w:val="single" w:sz="4" w:space="0" w:color="auto"/>
              <w:right w:val="single" w:sz="4" w:space="0" w:color="auto"/>
            </w:tcBorders>
            <w:shd w:val="clear" w:color="auto" w:fill="auto"/>
            <w:vAlign w:val="center"/>
            <w:hideMark/>
          </w:tcPr>
          <w:p w:rsidR="00F02F6B" w:rsidRPr="00C92A08" w:rsidRDefault="004141DE" w:rsidP="00283188">
            <w:pPr>
              <w:spacing w:after="0" w:line="240" w:lineRule="auto"/>
              <w:rPr>
                <w:rFonts w:ascii="Times New Roman" w:eastAsia="Times New Roman" w:hAnsi="Times New Roman" w:cs="Times New Roman"/>
                <w:sz w:val="20"/>
                <w:szCs w:val="20"/>
                <w:lang w:eastAsia="ru-RU"/>
              </w:rPr>
            </w:pPr>
            <w:hyperlink r:id="rId46" w:history="1">
              <w:r w:rsidR="00283188" w:rsidRPr="00C92A08">
                <w:rPr>
                  <w:rFonts w:ascii="Times New Roman" w:eastAsia="Times New Roman" w:hAnsi="Times New Roman" w:cs="Times New Roman"/>
                  <w:sz w:val="20"/>
                  <w:szCs w:val="20"/>
                  <w:lang w:eastAsia="ru-RU"/>
                </w:rPr>
                <w:t>Крупа ячневая</w:t>
              </w:r>
            </w:hyperlink>
          </w:p>
        </w:tc>
      </w:tr>
      <w:tr w:rsidR="00CE138D" w:rsidRPr="00C92A08"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E138D" w:rsidRPr="00C92A08" w:rsidRDefault="00CE138D" w:rsidP="00CE138D">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10.89.19.231</w:t>
            </w:r>
          </w:p>
        </w:tc>
        <w:tc>
          <w:tcPr>
            <w:tcW w:w="8358" w:type="dxa"/>
            <w:tcBorders>
              <w:top w:val="single" w:sz="4" w:space="0" w:color="auto"/>
              <w:left w:val="nil"/>
              <w:bottom w:val="single" w:sz="4" w:space="0" w:color="auto"/>
              <w:right w:val="single" w:sz="4" w:space="0" w:color="auto"/>
            </w:tcBorders>
            <w:shd w:val="clear" w:color="auto" w:fill="auto"/>
          </w:tcPr>
          <w:p w:rsidR="00CE138D" w:rsidRPr="00C92A08" w:rsidRDefault="00CE138D" w:rsidP="00CE138D">
            <w:pPr>
              <w:spacing w:after="0" w:line="240" w:lineRule="auto"/>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Кисели на плодово-ягодной основе (сухой кисель)</w:t>
            </w:r>
          </w:p>
        </w:tc>
      </w:tr>
      <w:tr w:rsidR="003B5DB3" w:rsidRPr="00C92A08"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B5DB3" w:rsidRPr="00C92A08" w:rsidRDefault="003B5DB3" w:rsidP="003B5DB3">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10.20.25.110</w:t>
            </w:r>
          </w:p>
        </w:tc>
        <w:tc>
          <w:tcPr>
            <w:tcW w:w="8358" w:type="dxa"/>
            <w:tcBorders>
              <w:top w:val="single" w:sz="4" w:space="0" w:color="auto"/>
              <w:left w:val="nil"/>
              <w:bottom w:val="single" w:sz="4" w:space="0" w:color="auto"/>
              <w:right w:val="single" w:sz="4" w:space="0" w:color="auto"/>
            </w:tcBorders>
            <w:shd w:val="clear" w:color="auto" w:fill="auto"/>
          </w:tcPr>
          <w:p w:rsidR="003B5DB3" w:rsidRPr="00C92A08" w:rsidRDefault="003B5DB3" w:rsidP="003B5DB3">
            <w:pPr>
              <w:spacing w:after="0" w:line="240" w:lineRule="auto"/>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Консервы рыбные</w:t>
            </w:r>
          </w:p>
        </w:tc>
      </w:tr>
      <w:tr w:rsidR="003B5DB3" w:rsidRPr="00C92A08"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B5DB3" w:rsidRPr="00C92A08" w:rsidRDefault="003B5DB3" w:rsidP="003B5DB3">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10.84.23.190</w:t>
            </w:r>
          </w:p>
        </w:tc>
        <w:tc>
          <w:tcPr>
            <w:tcW w:w="8358" w:type="dxa"/>
            <w:tcBorders>
              <w:top w:val="single" w:sz="4" w:space="0" w:color="auto"/>
              <w:left w:val="nil"/>
              <w:bottom w:val="single" w:sz="4" w:space="0" w:color="auto"/>
              <w:right w:val="single" w:sz="4" w:space="0" w:color="auto"/>
            </w:tcBorders>
            <w:shd w:val="clear" w:color="auto" w:fill="auto"/>
          </w:tcPr>
          <w:p w:rsidR="003B5DB3" w:rsidRPr="00C92A08" w:rsidRDefault="003B5DB3" w:rsidP="003B5DB3">
            <w:pPr>
              <w:spacing w:after="0" w:line="240" w:lineRule="auto"/>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Пряности обработанные прочие</w:t>
            </w:r>
          </w:p>
        </w:tc>
      </w:tr>
      <w:tr w:rsidR="00C61F59" w:rsidRPr="00C92A08"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61F59" w:rsidRPr="00C92A08" w:rsidRDefault="00C61F59" w:rsidP="00C61F59">
            <w:pPr>
              <w:spacing w:after="0" w:line="240" w:lineRule="auto"/>
              <w:jc w:val="center"/>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01.13.32.000</w:t>
            </w:r>
          </w:p>
        </w:tc>
        <w:tc>
          <w:tcPr>
            <w:tcW w:w="8358" w:type="dxa"/>
            <w:tcBorders>
              <w:top w:val="single" w:sz="4" w:space="0" w:color="auto"/>
              <w:left w:val="nil"/>
              <w:bottom w:val="single" w:sz="4" w:space="0" w:color="auto"/>
              <w:right w:val="single" w:sz="4" w:space="0" w:color="auto"/>
            </w:tcBorders>
            <w:shd w:val="clear" w:color="auto" w:fill="auto"/>
          </w:tcPr>
          <w:p w:rsidR="00C61F59" w:rsidRPr="00C92A08" w:rsidRDefault="00C61F59" w:rsidP="00C61F59">
            <w:pPr>
              <w:spacing w:after="0" w:line="240" w:lineRule="auto"/>
              <w:rPr>
                <w:rFonts w:ascii="Times New Roman" w:eastAsia="Times New Roman" w:hAnsi="Times New Roman" w:cs="Times New Roman"/>
                <w:sz w:val="20"/>
                <w:szCs w:val="20"/>
                <w:lang w:eastAsia="ru-RU"/>
              </w:rPr>
            </w:pPr>
            <w:r w:rsidRPr="00C92A08">
              <w:rPr>
                <w:rFonts w:ascii="Times New Roman" w:eastAsia="Times New Roman" w:hAnsi="Times New Roman" w:cs="Times New Roman"/>
                <w:sz w:val="20"/>
                <w:szCs w:val="20"/>
                <w:lang w:eastAsia="ru-RU"/>
              </w:rPr>
              <w:t xml:space="preserve">Огурцы </w:t>
            </w:r>
          </w:p>
        </w:tc>
      </w:tr>
      <w:tr w:rsidR="008E1891" w:rsidRPr="00C92A08" w:rsidTr="00CE138D">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E1891" w:rsidRPr="00C92A08" w:rsidRDefault="008E1891" w:rsidP="00C61F59">
            <w:pPr>
              <w:spacing w:after="0" w:line="240" w:lineRule="auto"/>
              <w:jc w:val="center"/>
              <w:rPr>
                <w:rFonts w:ascii="Times New Roman" w:eastAsia="Times New Roman" w:hAnsi="Times New Roman" w:cs="Times New Roman"/>
                <w:sz w:val="20"/>
                <w:szCs w:val="20"/>
                <w:lang w:eastAsia="ru-RU"/>
              </w:rPr>
            </w:pPr>
            <w:r w:rsidRPr="008E1891">
              <w:rPr>
                <w:rFonts w:ascii="Times New Roman" w:eastAsia="Times New Roman" w:hAnsi="Times New Roman" w:cs="Times New Roman"/>
                <w:sz w:val="20"/>
                <w:szCs w:val="20"/>
                <w:lang w:eastAsia="ru-RU"/>
              </w:rPr>
              <w:t>01.13.34.000</w:t>
            </w:r>
          </w:p>
        </w:tc>
        <w:tc>
          <w:tcPr>
            <w:tcW w:w="8358" w:type="dxa"/>
            <w:tcBorders>
              <w:top w:val="single" w:sz="4" w:space="0" w:color="auto"/>
              <w:left w:val="nil"/>
              <w:bottom w:val="single" w:sz="4" w:space="0" w:color="auto"/>
              <w:right w:val="single" w:sz="4" w:space="0" w:color="auto"/>
            </w:tcBorders>
            <w:shd w:val="clear" w:color="auto" w:fill="auto"/>
          </w:tcPr>
          <w:p w:rsidR="008E1891" w:rsidRPr="00C92A08" w:rsidRDefault="008E1891" w:rsidP="00C61F59">
            <w:pPr>
              <w:spacing w:after="0" w:line="240" w:lineRule="auto"/>
              <w:rPr>
                <w:rFonts w:ascii="Times New Roman" w:eastAsia="Times New Roman" w:hAnsi="Times New Roman" w:cs="Times New Roman"/>
                <w:sz w:val="20"/>
                <w:szCs w:val="20"/>
                <w:lang w:eastAsia="ru-RU"/>
              </w:rPr>
            </w:pPr>
            <w:r w:rsidRPr="008E1891">
              <w:rPr>
                <w:rFonts w:ascii="Times New Roman" w:eastAsia="Times New Roman" w:hAnsi="Times New Roman" w:cs="Times New Roman"/>
                <w:sz w:val="20"/>
                <w:szCs w:val="20"/>
                <w:lang w:eastAsia="ru-RU"/>
              </w:rPr>
              <w:t>Томаты (помидоры)</w:t>
            </w:r>
          </w:p>
        </w:tc>
      </w:tr>
    </w:tbl>
    <w:p w:rsidR="00C61F59" w:rsidRPr="00C92A08" w:rsidRDefault="00C61F59" w:rsidP="00664509">
      <w:pPr>
        <w:spacing w:after="0" w:line="240" w:lineRule="auto"/>
        <w:ind w:firstLine="709"/>
        <w:contextualSpacing/>
        <w:rPr>
          <w:rFonts w:ascii="Times New Roman" w:eastAsia="Times New Roman" w:hAnsi="Times New Roman" w:cs="Times New Roman"/>
          <w:spacing w:val="-2"/>
          <w:sz w:val="20"/>
          <w:szCs w:val="20"/>
        </w:rPr>
      </w:pPr>
    </w:p>
    <w:p w:rsidR="00C61F59" w:rsidRPr="00C92A08" w:rsidRDefault="00C61F59" w:rsidP="00664509">
      <w:pPr>
        <w:spacing w:after="0" w:line="240" w:lineRule="auto"/>
        <w:ind w:firstLine="709"/>
        <w:contextualSpacing/>
        <w:rPr>
          <w:rFonts w:ascii="Times New Roman" w:eastAsia="Times New Roman" w:hAnsi="Times New Roman" w:cs="Times New Roman"/>
          <w:spacing w:val="-2"/>
          <w:sz w:val="20"/>
          <w:szCs w:val="20"/>
        </w:rPr>
      </w:pPr>
    </w:p>
    <w:p w:rsidR="00C61F59" w:rsidRPr="00C92A08" w:rsidRDefault="00C61F59" w:rsidP="00664509">
      <w:pPr>
        <w:spacing w:after="0" w:line="240" w:lineRule="auto"/>
        <w:ind w:firstLine="709"/>
        <w:contextualSpacing/>
        <w:rPr>
          <w:rFonts w:ascii="Times New Roman" w:eastAsia="Times New Roman" w:hAnsi="Times New Roman" w:cs="Times New Roman"/>
          <w:spacing w:val="-2"/>
          <w:sz w:val="20"/>
          <w:szCs w:val="20"/>
        </w:rPr>
      </w:pPr>
    </w:p>
    <w:p w:rsidR="00664509" w:rsidRDefault="00664509" w:rsidP="00664509">
      <w:pPr>
        <w:spacing w:after="0" w:line="240" w:lineRule="auto"/>
        <w:ind w:firstLine="709"/>
        <w:contextualSpacing/>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2. Количество поставляемого товара</w:t>
      </w:r>
      <w:r w:rsidR="000A1B0C" w:rsidRPr="00C92A08">
        <w:rPr>
          <w:rFonts w:ascii="Times New Roman" w:eastAsia="Times New Roman" w:hAnsi="Times New Roman" w:cs="Times New Roman"/>
          <w:spacing w:val="-2"/>
          <w:sz w:val="20"/>
          <w:szCs w:val="20"/>
        </w:rPr>
        <w:t>, объема выполняемой работы, оказываемой услуги:</w:t>
      </w:r>
    </w:p>
    <w:tbl>
      <w:tblPr>
        <w:tblStyle w:val="a3"/>
        <w:tblW w:w="0" w:type="auto"/>
        <w:jc w:val="center"/>
        <w:tblLook w:val="04A0" w:firstRow="1" w:lastRow="0" w:firstColumn="1" w:lastColumn="0" w:noHBand="0" w:noVBand="1"/>
      </w:tblPr>
      <w:tblGrid>
        <w:gridCol w:w="6917"/>
        <w:gridCol w:w="1158"/>
        <w:gridCol w:w="1270"/>
      </w:tblGrid>
      <w:tr w:rsidR="008E1891" w:rsidRPr="00DB6D4E" w:rsidTr="009F52B2">
        <w:trPr>
          <w:jc w:val="center"/>
        </w:trPr>
        <w:tc>
          <w:tcPr>
            <w:tcW w:w="6917" w:type="dxa"/>
            <w:vAlign w:val="center"/>
          </w:tcPr>
          <w:p w:rsidR="008E1891" w:rsidRPr="00283188" w:rsidRDefault="008E1891" w:rsidP="009F52B2">
            <w:pPr>
              <w:contextualSpacing/>
              <w:jc w:val="center"/>
              <w:rPr>
                <w:rFonts w:ascii="Times New Roman" w:eastAsia="Times New Roman" w:hAnsi="Times New Roman" w:cs="Times New Roman"/>
                <w:spacing w:val="-2"/>
                <w:sz w:val="20"/>
                <w:szCs w:val="20"/>
              </w:rPr>
            </w:pPr>
            <w:r w:rsidRPr="00283188">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8E1891" w:rsidRPr="00283188" w:rsidRDefault="008E1891" w:rsidP="009F52B2">
            <w:pPr>
              <w:ind w:firstLine="7"/>
              <w:contextualSpacing/>
              <w:jc w:val="center"/>
              <w:rPr>
                <w:rFonts w:ascii="Times New Roman" w:eastAsia="Times New Roman" w:hAnsi="Times New Roman" w:cs="Times New Roman"/>
                <w:spacing w:val="-2"/>
                <w:sz w:val="20"/>
                <w:szCs w:val="20"/>
              </w:rPr>
            </w:pPr>
            <w:r w:rsidRPr="00283188">
              <w:rPr>
                <w:rFonts w:ascii="Times New Roman" w:eastAsia="Times New Roman" w:hAnsi="Times New Roman" w:cs="Times New Roman"/>
                <w:b/>
                <w:spacing w:val="-2"/>
                <w:sz w:val="20"/>
                <w:szCs w:val="20"/>
              </w:rPr>
              <w:t>Единица измерения</w:t>
            </w:r>
          </w:p>
        </w:tc>
        <w:tc>
          <w:tcPr>
            <w:tcW w:w="1270" w:type="dxa"/>
            <w:vAlign w:val="center"/>
          </w:tcPr>
          <w:p w:rsidR="008E1891" w:rsidRPr="00283188" w:rsidRDefault="008E1891" w:rsidP="009F52B2">
            <w:pPr>
              <w:contextualSpacing/>
              <w:jc w:val="center"/>
              <w:rPr>
                <w:rFonts w:ascii="Times New Roman" w:eastAsia="Times New Roman" w:hAnsi="Times New Roman" w:cs="Times New Roman"/>
                <w:spacing w:val="-2"/>
                <w:sz w:val="20"/>
                <w:szCs w:val="20"/>
              </w:rPr>
            </w:pPr>
            <w:r w:rsidRPr="00283188">
              <w:rPr>
                <w:rFonts w:ascii="Times New Roman" w:eastAsia="Times New Roman" w:hAnsi="Times New Roman" w:cs="Times New Roman"/>
                <w:b/>
                <w:spacing w:val="-2"/>
                <w:sz w:val="20"/>
                <w:szCs w:val="20"/>
              </w:rPr>
              <w:t>Количество</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47" w:history="1">
              <w:r w:rsidR="008E1891" w:rsidRPr="00283188">
                <w:rPr>
                  <w:rFonts w:ascii="Times New Roman" w:eastAsia="Times New Roman" w:hAnsi="Times New Roman" w:cs="Times New Roman"/>
                  <w:color w:val="000000"/>
                  <w:sz w:val="20"/>
                  <w:szCs w:val="20"/>
                </w:rPr>
                <w:t>Рыба морская мороженая (кроме сельди)</w:t>
              </w:r>
            </w:hyperlink>
            <w:r w:rsidR="008E1891">
              <w:rPr>
                <w:rFonts w:ascii="Times New Roman" w:eastAsia="Times New Roman" w:hAnsi="Times New Roman" w:cs="Times New Roman"/>
                <w:color w:val="000000"/>
                <w:sz w:val="20"/>
                <w:szCs w:val="20"/>
              </w:rPr>
              <w:t>: минтай</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88</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48" w:history="1">
              <w:r w:rsidR="008E1891" w:rsidRPr="00283188">
                <w:rPr>
                  <w:rFonts w:ascii="Times New Roman" w:eastAsia="Times New Roman" w:hAnsi="Times New Roman" w:cs="Times New Roman"/>
                  <w:color w:val="000000"/>
                  <w:sz w:val="20"/>
                  <w:szCs w:val="20"/>
                </w:rPr>
                <w:t>Сельдь мороженая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88</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49" w:history="1">
              <w:r w:rsidR="008E1891" w:rsidRPr="00283188">
                <w:rPr>
                  <w:rFonts w:ascii="Times New Roman" w:eastAsia="Times New Roman" w:hAnsi="Times New Roman" w:cs="Times New Roman"/>
                  <w:color w:val="000000"/>
                  <w:sz w:val="20"/>
                  <w:szCs w:val="20"/>
                </w:rPr>
                <w:t>Соль пищевая поваренная йодированная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25</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0" w:history="1">
              <w:r w:rsidR="008E1891" w:rsidRPr="00283188">
                <w:rPr>
                  <w:rFonts w:ascii="Times New Roman" w:eastAsia="Times New Roman" w:hAnsi="Times New Roman" w:cs="Times New Roman"/>
                  <w:color w:val="000000"/>
                  <w:sz w:val="20"/>
                  <w:szCs w:val="20"/>
                </w:rPr>
                <w:t>Паста томатная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1" w:history="1">
              <w:r w:rsidR="008E1891" w:rsidRPr="00283188">
                <w:rPr>
                  <w:rFonts w:ascii="Times New Roman" w:eastAsia="Times New Roman" w:hAnsi="Times New Roman" w:cs="Times New Roman"/>
                  <w:color w:val="000000"/>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45</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2" w:history="1">
              <w:r w:rsidR="008E1891" w:rsidRPr="00283188">
                <w:rPr>
                  <w:rFonts w:ascii="Times New Roman" w:eastAsia="Times New Roman" w:hAnsi="Times New Roman" w:cs="Times New Roman"/>
                  <w:color w:val="000000"/>
                  <w:sz w:val="20"/>
                  <w:szCs w:val="20"/>
                </w:rPr>
                <w:t>Яйца куриные в скорлупе свежие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6120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3" w:history="1">
              <w:r w:rsidR="008E1891" w:rsidRPr="00283188">
                <w:rPr>
                  <w:rFonts w:ascii="Times New Roman" w:eastAsia="Times New Roman" w:hAnsi="Times New Roman" w:cs="Times New Roman"/>
                  <w:color w:val="000000"/>
                  <w:sz w:val="20"/>
                  <w:szCs w:val="20"/>
                </w:rPr>
                <w:t>Мука пшеничная хлебопекарная высшего сорта</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150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4" w:history="1">
              <w:r w:rsidR="008E1891" w:rsidRPr="00283188">
                <w:rPr>
                  <w:rFonts w:ascii="Times New Roman" w:eastAsia="Times New Roman" w:hAnsi="Times New Roman" w:cs="Times New Roman"/>
                  <w:color w:val="000000"/>
                  <w:sz w:val="20"/>
                  <w:szCs w:val="20"/>
                </w:rPr>
                <w:t>Сахар белый свекловичный в твердом состоянии без вкусоароматических или красящих добавок</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200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5" w:history="1">
              <w:r w:rsidR="008E1891" w:rsidRPr="00283188">
                <w:rPr>
                  <w:rFonts w:ascii="Times New Roman" w:eastAsia="Times New Roman" w:hAnsi="Times New Roman" w:cs="Times New Roman"/>
                  <w:color w:val="000000"/>
                  <w:sz w:val="20"/>
                  <w:szCs w:val="20"/>
                </w:rPr>
                <w:t>Крупа кукурузная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6" w:history="1">
              <w:r w:rsidR="008E1891" w:rsidRPr="00283188">
                <w:rPr>
                  <w:rFonts w:ascii="Times New Roman" w:eastAsia="Times New Roman" w:hAnsi="Times New Roman" w:cs="Times New Roman"/>
                  <w:color w:val="000000"/>
                  <w:sz w:val="20"/>
                  <w:szCs w:val="20"/>
                </w:rPr>
                <w:t>Крупа манная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7" w:history="1">
              <w:r w:rsidR="008E1891" w:rsidRPr="00283188">
                <w:rPr>
                  <w:rFonts w:ascii="Times New Roman" w:eastAsia="Times New Roman" w:hAnsi="Times New Roman" w:cs="Times New Roman"/>
                  <w:color w:val="000000"/>
                  <w:sz w:val="20"/>
                  <w:szCs w:val="20"/>
                </w:rPr>
                <w:t>Крупа перловая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8" w:history="1">
              <w:r w:rsidR="008E1891" w:rsidRPr="00283188">
                <w:rPr>
                  <w:rFonts w:ascii="Times New Roman" w:eastAsia="Times New Roman" w:hAnsi="Times New Roman" w:cs="Times New Roman"/>
                  <w:color w:val="000000"/>
                  <w:sz w:val="20"/>
                  <w:szCs w:val="20"/>
                </w:rPr>
                <w:t>Крупа из пшеницы прочая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59" w:history="1">
              <w:r w:rsidR="008E1891" w:rsidRPr="00283188">
                <w:rPr>
                  <w:rFonts w:ascii="Times New Roman" w:eastAsia="Times New Roman" w:hAnsi="Times New Roman" w:cs="Times New Roman"/>
                  <w:color w:val="000000"/>
                  <w:sz w:val="20"/>
                  <w:szCs w:val="20"/>
                </w:rPr>
                <w:t>Макароны</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75</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0" w:history="1">
              <w:r w:rsidR="008E1891" w:rsidRPr="00283188">
                <w:rPr>
                  <w:rFonts w:ascii="Times New Roman" w:eastAsia="Times New Roman" w:hAnsi="Times New Roman" w:cs="Times New Roman"/>
                  <w:color w:val="000000"/>
                  <w:sz w:val="20"/>
                  <w:szCs w:val="20"/>
                </w:rPr>
                <w:t>Крупа гречневая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1" w:history="1">
              <w:r w:rsidR="008E1891" w:rsidRPr="00283188">
                <w:rPr>
                  <w:rFonts w:ascii="Times New Roman" w:eastAsia="Times New Roman" w:hAnsi="Times New Roman" w:cs="Times New Roman"/>
                  <w:color w:val="000000"/>
                  <w:sz w:val="20"/>
                  <w:szCs w:val="20"/>
                </w:rPr>
                <w:t>Пряники</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2" w:history="1">
              <w:r w:rsidR="008E1891" w:rsidRPr="00283188">
                <w:rPr>
                  <w:rFonts w:ascii="Times New Roman" w:eastAsia="Times New Roman" w:hAnsi="Times New Roman" w:cs="Times New Roman"/>
                  <w:color w:val="000000"/>
                  <w:sz w:val="20"/>
                  <w:szCs w:val="20"/>
                </w:rPr>
                <w:t>Вафли и облатки вафельные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3" w:history="1">
              <w:r w:rsidR="008E1891" w:rsidRPr="00283188">
                <w:rPr>
                  <w:rFonts w:ascii="Times New Roman" w:eastAsia="Times New Roman" w:hAnsi="Times New Roman" w:cs="Times New Roman"/>
                  <w:color w:val="000000"/>
                  <w:sz w:val="20"/>
                  <w:szCs w:val="20"/>
                </w:rPr>
                <w:t>Печенье сладкое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36</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4" w:history="1">
              <w:r w:rsidR="008E1891" w:rsidRPr="00283188">
                <w:rPr>
                  <w:rFonts w:ascii="Times New Roman" w:eastAsia="Times New Roman" w:hAnsi="Times New Roman" w:cs="Times New Roman"/>
                  <w:color w:val="000000"/>
                  <w:sz w:val="20"/>
                  <w:szCs w:val="20"/>
                </w:rPr>
                <w:t>Смеси сушеных фруктов (сухой компот)</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5" w:history="1">
              <w:r w:rsidR="008E1891" w:rsidRPr="00283188">
                <w:rPr>
                  <w:rFonts w:ascii="Times New Roman" w:eastAsia="Times New Roman" w:hAnsi="Times New Roman" w:cs="Times New Roman"/>
                  <w:color w:val="000000"/>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sidR="008E1891">
              <w:rPr>
                <w:rFonts w:ascii="Times New Roman" w:eastAsia="Times New Roman" w:hAnsi="Times New Roman" w:cs="Times New Roman"/>
                <w:color w:val="000000"/>
                <w:sz w:val="20"/>
                <w:szCs w:val="20"/>
              </w:rPr>
              <w:t>: огурцы маринованные</w:t>
            </w:r>
          </w:p>
        </w:tc>
        <w:tc>
          <w:tcPr>
            <w:tcW w:w="1158" w:type="dxa"/>
            <w:vAlign w:val="center"/>
          </w:tcPr>
          <w:p w:rsidR="008E1891" w:rsidRPr="00612715" w:rsidRDefault="008E1891" w:rsidP="009F52B2">
            <w:pPr>
              <w:jc w:val="center"/>
              <w:rPr>
                <w:rFonts w:ascii="Times New Roman" w:hAnsi="Times New Roman" w:cs="Times New Roman"/>
                <w:sz w:val="20"/>
                <w:szCs w:val="20"/>
              </w:rPr>
            </w:pPr>
            <w:r>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48</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6" w:history="1">
              <w:r w:rsidR="008E1891" w:rsidRPr="00283188">
                <w:rPr>
                  <w:rFonts w:ascii="Times New Roman" w:eastAsia="Times New Roman" w:hAnsi="Times New Roman" w:cs="Times New Roman"/>
                  <w:color w:val="000000"/>
                  <w:sz w:val="20"/>
                  <w:szCs w:val="20"/>
                </w:rPr>
                <w:t>Порошок какао без добавок сахара или других подслащивающих веществ</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32</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7" w:history="1">
              <w:r w:rsidR="008E1891" w:rsidRPr="00283188">
                <w:rPr>
                  <w:rFonts w:ascii="Times New Roman" w:eastAsia="Times New Roman" w:hAnsi="Times New Roman" w:cs="Times New Roman"/>
                  <w:color w:val="000000"/>
                  <w:sz w:val="20"/>
                  <w:szCs w:val="20"/>
                </w:rPr>
                <w:t>Экстракты, эссенции и концентраты кофе или заменителей кофе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48</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8" w:history="1">
              <w:r w:rsidR="008E1891" w:rsidRPr="00283188">
                <w:rPr>
                  <w:rFonts w:ascii="Times New Roman" w:eastAsia="Times New Roman" w:hAnsi="Times New Roman" w:cs="Times New Roman"/>
                  <w:color w:val="000000"/>
                  <w:sz w:val="20"/>
                  <w:szCs w:val="20"/>
                </w:rPr>
                <w:t>Чай черный (ферментированный) в упаковках массой не более 3 кг</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32</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69" w:history="1">
              <w:r w:rsidR="008E1891" w:rsidRPr="00283188">
                <w:rPr>
                  <w:rFonts w:ascii="Times New Roman" w:eastAsia="Times New Roman" w:hAnsi="Times New Roman" w:cs="Times New Roman"/>
                  <w:color w:val="000000"/>
                  <w:sz w:val="20"/>
                  <w:szCs w:val="20"/>
                </w:rPr>
                <w:t>Ваниль обработанная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100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0" w:history="1">
              <w:r w:rsidR="008E1891" w:rsidRPr="00283188">
                <w:rPr>
                  <w:rFonts w:ascii="Times New Roman" w:eastAsia="Times New Roman" w:hAnsi="Times New Roman" w:cs="Times New Roman"/>
                  <w:color w:val="000000"/>
                  <w:sz w:val="20"/>
                  <w:szCs w:val="20"/>
                </w:rPr>
                <w:t>Виноград сушеный (изюм)</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1" w:history="1">
              <w:r w:rsidR="008E1891" w:rsidRPr="00283188">
                <w:rPr>
                  <w:rFonts w:ascii="Times New Roman" w:eastAsia="Times New Roman" w:hAnsi="Times New Roman" w:cs="Times New Roman"/>
                  <w:color w:val="000000"/>
                  <w:sz w:val="20"/>
                  <w:szCs w:val="20"/>
                </w:rPr>
                <w:t>Дрожжи хлебопекарные сушеные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2" w:history="1">
              <w:r w:rsidR="008E1891" w:rsidRPr="00283188">
                <w:rPr>
                  <w:rFonts w:ascii="Times New Roman" w:eastAsia="Times New Roman" w:hAnsi="Times New Roman" w:cs="Times New Roman"/>
                  <w:color w:val="000000"/>
                  <w:sz w:val="20"/>
                  <w:szCs w:val="20"/>
                </w:rPr>
                <w:t>Лист лавровый обработанный</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15</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3" w:history="1">
              <w:r w:rsidR="008E1891" w:rsidRPr="00283188">
                <w:rPr>
                  <w:rFonts w:ascii="Times New Roman" w:eastAsia="Times New Roman" w:hAnsi="Times New Roman" w:cs="Times New Roman"/>
                  <w:color w:val="000000"/>
                  <w:sz w:val="20"/>
                  <w:szCs w:val="20"/>
                </w:rPr>
                <w:t>Изделия хлебобулочные сухарные</w:t>
              </w:r>
            </w:hyperlink>
            <w:r w:rsidR="008E1891">
              <w:rPr>
                <w:rFonts w:ascii="Times New Roman" w:eastAsia="Times New Roman" w:hAnsi="Times New Roman" w:cs="Times New Roman"/>
                <w:color w:val="000000"/>
                <w:sz w:val="20"/>
                <w:szCs w:val="20"/>
              </w:rPr>
              <w:t>: сухари панировочные</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100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4" w:history="1">
              <w:r w:rsidR="008E1891" w:rsidRPr="00283188">
                <w:rPr>
                  <w:rFonts w:ascii="Times New Roman" w:eastAsia="Times New Roman" w:hAnsi="Times New Roman" w:cs="Times New Roman"/>
                  <w:color w:val="000000"/>
                  <w:sz w:val="20"/>
                  <w:szCs w:val="20"/>
                </w:rPr>
                <w:t>Яблоки</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520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5" w:history="1">
              <w:r w:rsidR="008E1891" w:rsidRPr="00283188">
                <w:rPr>
                  <w:rFonts w:ascii="Times New Roman" w:eastAsia="Times New Roman" w:hAnsi="Times New Roman" w:cs="Times New Roman"/>
                  <w:color w:val="000000"/>
                  <w:sz w:val="20"/>
                  <w:szCs w:val="20"/>
                </w:rPr>
                <w:t>Бананы</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140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6" w:history="1">
              <w:r w:rsidR="008E1891" w:rsidRPr="00283188">
                <w:rPr>
                  <w:rFonts w:ascii="Times New Roman" w:eastAsia="Times New Roman" w:hAnsi="Times New Roman" w:cs="Times New Roman"/>
                  <w:color w:val="000000"/>
                  <w:sz w:val="20"/>
                  <w:szCs w:val="20"/>
                </w:rPr>
                <w:t>Джемы, желе фруктовые и ягодные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7" w:history="1">
              <w:r w:rsidR="008E1891" w:rsidRPr="00283188">
                <w:rPr>
                  <w:rFonts w:ascii="Times New Roman" w:eastAsia="Times New Roman" w:hAnsi="Times New Roman" w:cs="Times New Roman"/>
                  <w:color w:val="000000"/>
                  <w:sz w:val="20"/>
                  <w:szCs w:val="20"/>
                </w:rPr>
                <w:t>Ягоды свежие или предварительно подвергнутые тепловой обработке, замороженные</w:t>
              </w:r>
            </w:hyperlink>
            <w:r w:rsidR="008E1891">
              <w:rPr>
                <w:rFonts w:ascii="Times New Roman" w:eastAsia="Times New Roman" w:hAnsi="Times New Roman" w:cs="Times New Roman"/>
                <w:color w:val="000000"/>
                <w:sz w:val="20"/>
                <w:szCs w:val="20"/>
              </w:rPr>
              <w:t>: ягода, протёртая с сахаром</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8" w:history="1">
              <w:r w:rsidR="008E1891" w:rsidRPr="00283188">
                <w:rPr>
                  <w:rFonts w:ascii="Times New Roman" w:eastAsia="Times New Roman" w:hAnsi="Times New Roman" w:cs="Times New Roman"/>
                  <w:color w:val="000000"/>
                  <w:sz w:val="20"/>
                  <w:szCs w:val="20"/>
                </w:rPr>
                <w:t>Зерна овса плющеные или переработанные в хлопья</w:t>
              </w:r>
            </w:hyperlink>
            <w:r w:rsidR="008E1891">
              <w:rPr>
                <w:rFonts w:ascii="Times New Roman" w:eastAsia="Times New Roman" w:hAnsi="Times New Roman" w:cs="Times New Roman"/>
                <w:color w:val="000000"/>
                <w:sz w:val="20"/>
                <w:szCs w:val="20"/>
              </w:rPr>
              <w:t>: геркулес</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79" w:history="1">
              <w:r w:rsidR="008E1891" w:rsidRPr="00283188">
                <w:rPr>
                  <w:rFonts w:ascii="Times New Roman" w:eastAsia="Times New Roman" w:hAnsi="Times New Roman" w:cs="Times New Roman"/>
                  <w:color w:val="000000"/>
                  <w:sz w:val="20"/>
                  <w:szCs w:val="20"/>
                </w:rPr>
                <w:t>Крупа из прочих зерновых культур</w:t>
              </w:r>
            </w:hyperlink>
            <w:r w:rsidR="008E1891">
              <w:rPr>
                <w:rFonts w:ascii="Times New Roman" w:eastAsia="Times New Roman" w:hAnsi="Times New Roman" w:cs="Times New Roman"/>
                <w:color w:val="000000"/>
                <w:sz w:val="20"/>
                <w:szCs w:val="20"/>
              </w:rPr>
              <w:t>: горох шлифованный колотый</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80" w:history="1">
              <w:r w:rsidR="008E1891" w:rsidRPr="00283188">
                <w:rPr>
                  <w:rFonts w:ascii="Times New Roman" w:eastAsia="Times New Roman" w:hAnsi="Times New Roman" w:cs="Times New Roman"/>
                  <w:color w:val="000000"/>
                  <w:sz w:val="20"/>
                  <w:szCs w:val="20"/>
                </w:rPr>
                <w:t>Пшено</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81" w:history="1">
              <w:r w:rsidR="008E1891" w:rsidRPr="00283188">
                <w:rPr>
                  <w:rFonts w:ascii="Times New Roman" w:eastAsia="Times New Roman" w:hAnsi="Times New Roman" w:cs="Times New Roman"/>
                  <w:color w:val="000000"/>
                  <w:sz w:val="20"/>
                  <w:szCs w:val="20"/>
                </w:rPr>
                <w:t>Рис полуобрушенный или полностью обрушенный, или дробленый</w:t>
              </w:r>
            </w:hyperlink>
            <w:r w:rsidR="008E1891">
              <w:rPr>
                <w:rFonts w:ascii="Times New Roman" w:eastAsia="Times New Roman" w:hAnsi="Times New Roman" w:cs="Times New Roman"/>
                <w:color w:val="000000"/>
                <w:sz w:val="20"/>
                <w:szCs w:val="20"/>
              </w:rPr>
              <w:t>: круглый шлифованный</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82" w:history="1">
              <w:r w:rsidR="008E1891" w:rsidRPr="00283188">
                <w:rPr>
                  <w:rFonts w:ascii="Times New Roman" w:eastAsia="Times New Roman" w:hAnsi="Times New Roman" w:cs="Times New Roman"/>
                  <w:color w:val="000000"/>
                  <w:sz w:val="20"/>
                  <w:szCs w:val="20"/>
                </w:rPr>
                <w:t>Рис полуобрушенный или полностью обрушенный, или дробленый</w:t>
              </w:r>
            </w:hyperlink>
            <w:r w:rsidR="008E1891">
              <w:rPr>
                <w:rFonts w:ascii="Times New Roman" w:eastAsia="Times New Roman" w:hAnsi="Times New Roman" w:cs="Times New Roman"/>
                <w:color w:val="000000"/>
                <w:sz w:val="20"/>
                <w:szCs w:val="20"/>
              </w:rPr>
              <w:t>: пропаренный</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50</w:t>
            </w:r>
          </w:p>
        </w:tc>
      </w:tr>
      <w:tr w:rsidR="008E1891" w:rsidRPr="00DB6D4E" w:rsidTr="009F52B2">
        <w:trPr>
          <w:jc w:val="center"/>
        </w:trPr>
        <w:tc>
          <w:tcPr>
            <w:tcW w:w="6917"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83" w:history="1">
              <w:r w:rsidR="008E1891" w:rsidRPr="00283188">
                <w:rPr>
                  <w:rFonts w:ascii="Times New Roman" w:eastAsia="Times New Roman" w:hAnsi="Times New Roman" w:cs="Times New Roman"/>
                  <w:color w:val="000000"/>
                  <w:sz w:val="20"/>
                  <w:szCs w:val="20"/>
                </w:rPr>
                <w:t>Горох, консервированный без уксуса или уксусной кислоты (кроме готовых блюд из овощей)</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36</w:t>
            </w:r>
          </w:p>
        </w:tc>
      </w:tr>
      <w:tr w:rsidR="008E1891" w:rsidRPr="00460A93" w:rsidTr="009F52B2">
        <w:trPr>
          <w:jc w:val="center"/>
        </w:trPr>
        <w:tc>
          <w:tcPr>
            <w:tcW w:w="6917" w:type="dxa"/>
            <w:vAlign w:val="center"/>
          </w:tcPr>
          <w:p w:rsidR="008E1891" w:rsidRPr="00460A93" w:rsidRDefault="004141DE" w:rsidP="009F52B2">
            <w:pPr>
              <w:rPr>
                <w:rFonts w:ascii="Times New Roman" w:eastAsia="Times New Roman" w:hAnsi="Times New Roman" w:cs="Times New Roman"/>
                <w:color w:val="000000"/>
                <w:sz w:val="20"/>
                <w:szCs w:val="20"/>
              </w:rPr>
            </w:pPr>
            <w:hyperlink r:id="rId84" w:history="1">
              <w:r w:rsidR="008E1891" w:rsidRPr="00460A93">
                <w:rPr>
                  <w:rFonts w:ascii="Times New Roman" w:eastAsia="Times New Roman" w:hAnsi="Times New Roman" w:cs="Times New Roman"/>
                  <w:color w:val="000000"/>
                  <w:sz w:val="20"/>
                  <w:szCs w:val="20"/>
                </w:rPr>
                <w:t>Крупа ячменная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10</w:t>
            </w:r>
          </w:p>
        </w:tc>
      </w:tr>
      <w:tr w:rsidR="008E1891" w:rsidRPr="00460A93" w:rsidTr="009F52B2">
        <w:trPr>
          <w:jc w:val="center"/>
        </w:trPr>
        <w:tc>
          <w:tcPr>
            <w:tcW w:w="6917" w:type="dxa"/>
            <w:vAlign w:val="center"/>
          </w:tcPr>
          <w:p w:rsidR="008E1891" w:rsidRPr="008F66A6" w:rsidRDefault="008E1891" w:rsidP="009F52B2">
            <w:pPr>
              <w:rPr>
                <w:rFonts w:ascii="Times New Roman" w:hAnsi="Times New Roman" w:cs="Times New Roman"/>
                <w:sz w:val="20"/>
                <w:szCs w:val="20"/>
              </w:rPr>
            </w:pPr>
            <w:r w:rsidRPr="008F66A6">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90</w:t>
            </w:r>
          </w:p>
        </w:tc>
      </w:tr>
      <w:tr w:rsidR="008E1891" w:rsidRPr="00460A93" w:rsidTr="009F52B2">
        <w:trPr>
          <w:jc w:val="center"/>
        </w:trPr>
        <w:tc>
          <w:tcPr>
            <w:tcW w:w="6917" w:type="dxa"/>
            <w:vAlign w:val="center"/>
          </w:tcPr>
          <w:p w:rsidR="008E1891" w:rsidRPr="005616C7" w:rsidRDefault="008E1891" w:rsidP="009F52B2">
            <w:pPr>
              <w:rPr>
                <w:rFonts w:ascii="Times New Roman" w:hAnsi="Times New Roman" w:cs="Times New Roman"/>
                <w:sz w:val="20"/>
                <w:szCs w:val="20"/>
              </w:rPr>
            </w:pPr>
            <w:r>
              <w:rPr>
                <w:rFonts w:ascii="Times New Roman" w:hAnsi="Times New Roman" w:cs="Times New Roman"/>
                <w:sz w:val="20"/>
                <w:szCs w:val="20"/>
              </w:rPr>
              <w:t>Консервы рыбные</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96</w:t>
            </w:r>
          </w:p>
        </w:tc>
      </w:tr>
      <w:tr w:rsidR="008E1891" w:rsidRPr="00460A93" w:rsidTr="009F52B2">
        <w:trPr>
          <w:jc w:val="center"/>
        </w:trPr>
        <w:tc>
          <w:tcPr>
            <w:tcW w:w="6917" w:type="dxa"/>
            <w:vAlign w:val="center"/>
          </w:tcPr>
          <w:p w:rsidR="008E1891" w:rsidRPr="005616C7" w:rsidRDefault="008E1891" w:rsidP="009F52B2">
            <w:pPr>
              <w:rPr>
                <w:rFonts w:ascii="Times New Roman" w:hAnsi="Times New Roman" w:cs="Times New Roman"/>
                <w:sz w:val="20"/>
                <w:szCs w:val="20"/>
              </w:rPr>
            </w:pPr>
            <w:r w:rsidRPr="005616C7">
              <w:rPr>
                <w:rFonts w:ascii="Times New Roman" w:hAnsi="Times New Roman" w:cs="Times New Roman"/>
                <w:sz w:val="20"/>
                <w:szCs w:val="20"/>
              </w:rPr>
              <w:t>Пряности обработанные прочие: лимонная кислота</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5</w:t>
            </w:r>
          </w:p>
        </w:tc>
      </w:tr>
      <w:tr w:rsidR="008E1891" w:rsidRPr="00460A93" w:rsidTr="009F52B2">
        <w:trPr>
          <w:jc w:val="center"/>
        </w:trPr>
        <w:tc>
          <w:tcPr>
            <w:tcW w:w="6917" w:type="dxa"/>
            <w:vAlign w:val="center"/>
          </w:tcPr>
          <w:p w:rsidR="008E1891" w:rsidRPr="005616C7" w:rsidRDefault="008E1891" w:rsidP="009F52B2">
            <w:pPr>
              <w:rPr>
                <w:rFonts w:ascii="Times New Roman" w:hAnsi="Times New Roman" w:cs="Times New Roman"/>
                <w:sz w:val="20"/>
                <w:szCs w:val="20"/>
              </w:rPr>
            </w:pPr>
            <w:r>
              <w:rPr>
                <w:rFonts w:ascii="Times New Roman" w:hAnsi="Times New Roman" w:cs="Times New Roman"/>
                <w:sz w:val="20"/>
                <w:szCs w:val="20"/>
              </w:rPr>
              <w:t>Огурцы</w:t>
            </w:r>
          </w:p>
        </w:tc>
        <w:tc>
          <w:tcPr>
            <w:tcW w:w="1158" w:type="dxa"/>
            <w:vAlign w:val="center"/>
          </w:tcPr>
          <w:p w:rsidR="008E1891" w:rsidRPr="00612715" w:rsidRDefault="008E1891" w:rsidP="009F52B2">
            <w:pPr>
              <w:jc w:val="center"/>
              <w:rPr>
                <w:rFonts w:ascii="Times New Roman" w:hAnsi="Times New Roman" w:cs="Times New Roman"/>
                <w:sz w:val="20"/>
                <w:szCs w:val="20"/>
              </w:rPr>
            </w:pPr>
            <w:r>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242</w:t>
            </w:r>
          </w:p>
        </w:tc>
      </w:tr>
      <w:tr w:rsidR="008E1891" w:rsidRPr="00460A93" w:rsidTr="009F52B2">
        <w:trPr>
          <w:jc w:val="center"/>
        </w:trPr>
        <w:tc>
          <w:tcPr>
            <w:tcW w:w="6917" w:type="dxa"/>
            <w:vAlign w:val="center"/>
          </w:tcPr>
          <w:p w:rsidR="008E1891" w:rsidRDefault="008E1891" w:rsidP="009F52B2">
            <w:pPr>
              <w:rPr>
                <w:rFonts w:ascii="Times New Roman" w:hAnsi="Times New Roman" w:cs="Times New Roman"/>
                <w:sz w:val="20"/>
                <w:szCs w:val="20"/>
              </w:rPr>
            </w:pPr>
            <w:r>
              <w:rPr>
                <w:rFonts w:ascii="Times New Roman" w:hAnsi="Times New Roman" w:cs="Times New Roman"/>
                <w:sz w:val="20"/>
                <w:szCs w:val="20"/>
              </w:rPr>
              <w:t>Томаты (помидоры)</w:t>
            </w:r>
          </w:p>
        </w:tc>
        <w:tc>
          <w:tcPr>
            <w:tcW w:w="1158" w:type="dxa"/>
            <w:vAlign w:val="center"/>
          </w:tcPr>
          <w:p w:rsidR="008E1891" w:rsidRDefault="008E1891" w:rsidP="009F52B2">
            <w:pPr>
              <w:jc w:val="center"/>
              <w:rPr>
                <w:rFonts w:ascii="Times New Roman" w:hAnsi="Times New Roman" w:cs="Times New Roman"/>
                <w:sz w:val="20"/>
                <w:szCs w:val="20"/>
              </w:rPr>
            </w:pPr>
            <w:r>
              <w:rPr>
                <w:rFonts w:ascii="Times New Roman" w:hAnsi="Times New Roman" w:cs="Times New Roman"/>
                <w:sz w:val="20"/>
                <w:szCs w:val="20"/>
              </w:rPr>
              <w:t>кг</w:t>
            </w:r>
          </w:p>
        </w:tc>
        <w:tc>
          <w:tcPr>
            <w:tcW w:w="1270"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60</w:t>
            </w:r>
          </w:p>
        </w:tc>
      </w:tr>
    </w:tbl>
    <w:p w:rsidR="008E1891" w:rsidRDefault="008E1891" w:rsidP="00664509">
      <w:pPr>
        <w:spacing w:after="0" w:line="240" w:lineRule="auto"/>
        <w:ind w:firstLine="709"/>
        <w:contextualSpacing/>
        <w:rPr>
          <w:rFonts w:ascii="Times New Roman" w:eastAsia="Times New Roman" w:hAnsi="Times New Roman" w:cs="Times New Roman"/>
          <w:spacing w:val="-2"/>
          <w:sz w:val="20"/>
          <w:szCs w:val="20"/>
        </w:rPr>
      </w:pPr>
    </w:p>
    <w:p w:rsidR="008E1891" w:rsidRDefault="008E1891" w:rsidP="00664509">
      <w:pPr>
        <w:spacing w:after="0" w:line="240" w:lineRule="auto"/>
        <w:ind w:firstLine="709"/>
        <w:contextualSpacing/>
        <w:rPr>
          <w:rFonts w:ascii="Times New Roman" w:eastAsia="Times New Roman" w:hAnsi="Times New Roman" w:cs="Times New Roman"/>
          <w:spacing w:val="-2"/>
          <w:sz w:val="20"/>
          <w:szCs w:val="20"/>
        </w:rPr>
      </w:pPr>
    </w:p>
    <w:p w:rsidR="008E1891" w:rsidRDefault="008E1891" w:rsidP="00664509">
      <w:pPr>
        <w:spacing w:after="0" w:line="240" w:lineRule="auto"/>
        <w:ind w:firstLine="709"/>
        <w:contextualSpacing/>
        <w:rPr>
          <w:rFonts w:ascii="Times New Roman" w:eastAsia="Times New Roman" w:hAnsi="Times New Roman" w:cs="Times New Roman"/>
          <w:spacing w:val="-2"/>
          <w:sz w:val="20"/>
          <w:szCs w:val="20"/>
        </w:rPr>
      </w:pPr>
    </w:p>
    <w:p w:rsidR="008E1891" w:rsidRDefault="008E1891" w:rsidP="00664509">
      <w:pPr>
        <w:spacing w:after="0" w:line="240" w:lineRule="auto"/>
        <w:ind w:firstLine="709"/>
        <w:contextualSpacing/>
        <w:rPr>
          <w:rFonts w:ascii="Times New Roman" w:eastAsia="Times New Roman" w:hAnsi="Times New Roman" w:cs="Times New Roman"/>
          <w:spacing w:val="-2"/>
          <w:sz w:val="20"/>
          <w:szCs w:val="20"/>
        </w:rPr>
      </w:pPr>
    </w:p>
    <w:p w:rsidR="00664509" w:rsidRPr="00C92A08" w:rsidRDefault="00664509" w:rsidP="00CE138D">
      <w:pPr>
        <w:tabs>
          <w:tab w:val="left" w:pos="2340"/>
        </w:tabs>
        <w:spacing w:after="0" w:line="240" w:lineRule="auto"/>
        <w:ind w:firstLine="709"/>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lastRenderedPageBreak/>
        <w:t>3. Цена единицы товара: сведения о начальной (максимальной) цене единицы каждого товара, являющихся предметом закупки:</w:t>
      </w:r>
    </w:p>
    <w:tbl>
      <w:tblPr>
        <w:tblStyle w:val="a3"/>
        <w:tblW w:w="0" w:type="auto"/>
        <w:jc w:val="center"/>
        <w:tblLook w:val="04A0" w:firstRow="1" w:lastRow="0" w:firstColumn="1" w:lastColumn="0" w:noHBand="0" w:noVBand="1"/>
      </w:tblPr>
      <w:tblGrid>
        <w:gridCol w:w="6925"/>
        <w:gridCol w:w="1158"/>
        <w:gridCol w:w="1262"/>
      </w:tblGrid>
      <w:tr w:rsidR="008E1891" w:rsidRPr="008F66A6" w:rsidTr="009F52B2">
        <w:trPr>
          <w:jc w:val="center"/>
        </w:trPr>
        <w:tc>
          <w:tcPr>
            <w:tcW w:w="6925" w:type="dxa"/>
            <w:vAlign w:val="center"/>
          </w:tcPr>
          <w:p w:rsidR="008E1891" w:rsidRPr="008F66A6" w:rsidRDefault="008E1891" w:rsidP="009F52B2">
            <w:pPr>
              <w:contextualSpacing/>
              <w:jc w:val="center"/>
              <w:rPr>
                <w:rFonts w:ascii="Times New Roman" w:eastAsia="Times New Roman" w:hAnsi="Times New Roman" w:cs="Times New Roman"/>
                <w:spacing w:val="-2"/>
                <w:sz w:val="20"/>
                <w:szCs w:val="20"/>
              </w:rPr>
            </w:pPr>
            <w:r w:rsidRPr="008F66A6">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8E1891" w:rsidRPr="008F66A6" w:rsidRDefault="008E1891" w:rsidP="009F52B2">
            <w:pPr>
              <w:ind w:firstLine="7"/>
              <w:contextualSpacing/>
              <w:jc w:val="center"/>
              <w:rPr>
                <w:rFonts w:ascii="Times New Roman" w:eastAsia="Times New Roman" w:hAnsi="Times New Roman" w:cs="Times New Roman"/>
                <w:spacing w:val="-2"/>
                <w:sz w:val="20"/>
                <w:szCs w:val="20"/>
              </w:rPr>
            </w:pPr>
            <w:r w:rsidRPr="008F66A6">
              <w:rPr>
                <w:rFonts w:ascii="Times New Roman" w:eastAsia="Times New Roman" w:hAnsi="Times New Roman" w:cs="Times New Roman"/>
                <w:b/>
                <w:spacing w:val="-2"/>
                <w:sz w:val="20"/>
                <w:szCs w:val="20"/>
              </w:rPr>
              <w:t>Единица измерения</w:t>
            </w:r>
          </w:p>
        </w:tc>
        <w:tc>
          <w:tcPr>
            <w:tcW w:w="1262" w:type="dxa"/>
            <w:vAlign w:val="center"/>
          </w:tcPr>
          <w:p w:rsidR="008E1891" w:rsidRPr="008F66A6" w:rsidRDefault="008E1891" w:rsidP="009F52B2">
            <w:pPr>
              <w:contextualSpacing/>
              <w:jc w:val="center"/>
              <w:rPr>
                <w:rFonts w:ascii="Times New Roman" w:eastAsia="Times New Roman" w:hAnsi="Times New Roman" w:cs="Times New Roman"/>
                <w:spacing w:val="-2"/>
                <w:sz w:val="20"/>
                <w:szCs w:val="20"/>
              </w:rPr>
            </w:pPr>
            <w:r w:rsidRPr="00A87471">
              <w:rPr>
                <w:rFonts w:ascii="Times New Roman" w:eastAsia="Times New Roman" w:hAnsi="Times New Roman" w:cs="Times New Roman"/>
                <w:b/>
                <w:spacing w:val="-2"/>
                <w:sz w:val="20"/>
                <w:szCs w:val="20"/>
              </w:rPr>
              <w:t>Цена за единицу, руб.</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85" w:history="1">
              <w:r w:rsidR="008E1891" w:rsidRPr="00283188">
                <w:rPr>
                  <w:rFonts w:ascii="Times New Roman" w:eastAsia="Times New Roman" w:hAnsi="Times New Roman" w:cs="Times New Roman"/>
                  <w:color w:val="000000"/>
                  <w:sz w:val="20"/>
                  <w:szCs w:val="20"/>
                </w:rPr>
                <w:t>Рыба морская мороженая (кроме сельди)</w:t>
              </w:r>
            </w:hyperlink>
            <w:r w:rsidR="008E1891">
              <w:rPr>
                <w:rFonts w:ascii="Times New Roman" w:eastAsia="Times New Roman" w:hAnsi="Times New Roman" w:cs="Times New Roman"/>
                <w:color w:val="000000"/>
                <w:sz w:val="20"/>
                <w:szCs w:val="20"/>
              </w:rPr>
              <w:t>: минтай</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139,9</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86" w:history="1">
              <w:r w:rsidR="008E1891" w:rsidRPr="00283188">
                <w:rPr>
                  <w:rFonts w:ascii="Times New Roman" w:eastAsia="Times New Roman" w:hAnsi="Times New Roman" w:cs="Times New Roman"/>
                  <w:color w:val="000000"/>
                  <w:sz w:val="20"/>
                  <w:szCs w:val="20"/>
                </w:rPr>
                <w:t>Сельдь мороженая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125</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87" w:history="1">
              <w:r w:rsidR="008E1891" w:rsidRPr="00283188">
                <w:rPr>
                  <w:rFonts w:ascii="Times New Roman" w:eastAsia="Times New Roman" w:hAnsi="Times New Roman" w:cs="Times New Roman"/>
                  <w:color w:val="000000"/>
                  <w:sz w:val="20"/>
                  <w:szCs w:val="20"/>
                </w:rPr>
                <w:t>Соль пищевая поваренная йодированная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16</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88" w:history="1">
              <w:r w:rsidR="008E1891" w:rsidRPr="00283188">
                <w:rPr>
                  <w:rFonts w:ascii="Times New Roman" w:eastAsia="Times New Roman" w:hAnsi="Times New Roman" w:cs="Times New Roman"/>
                  <w:color w:val="000000"/>
                  <w:sz w:val="20"/>
                  <w:szCs w:val="20"/>
                </w:rPr>
                <w:t>Паста томатная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175</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89" w:history="1">
              <w:r w:rsidR="008E1891" w:rsidRPr="00283188">
                <w:rPr>
                  <w:rFonts w:ascii="Times New Roman" w:eastAsia="Times New Roman" w:hAnsi="Times New Roman" w:cs="Times New Roman"/>
                  <w:color w:val="000000"/>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125,2</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0" w:history="1">
              <w:r w:rsidR="008E1891" w:rsidRPr="00283188">
                <w:rPr>
                  <w:rFonts w:ascii="Times New Roman" w:eastAsia="Times New Roman" w:hAnsi="Times New Roman" w:cs="Times New Roman"/>
                  <w:color w:val="000000"/>
                  <w:sz w:val="20"/>
                  <w:szCs w:val="20"/>
                </w:rPr>
                <w:t>Яйца куриные в скорлупе свежие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1" w:history="1">
              <w:r w:rsidR="008E1891" w:rsidRPr="00283188">
                <w:rPr>
                  <w:rFonts w:ascii="Times New Roman" w:eastAsia="Times New Roman" w:hAnsi="Times New Roman" w:cs="Times New Roman"/>
                  <w:color w:val="000000"/>
                  <w:sz w:val="20"/>
                  <w:szCs w:val="20"/>
                </w:rPr>
                <w:t>Мука пшеничная хлебопекарная высшего сорта</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35</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2" w:history="1">
              <w:r w:rsidR="008E1891" w:rsidRPr="00283188">
                <w:rPr>
                  <w:rFonts w:ascii="Times New Roman" w:eastAsia="Times New Roman" w:hAnsi="Times New Roman" w:cs="Times New Roman"/>
                  <w:color w:val="000000"/>
                  <w:sz w:val="20"/>
                  <w:szCs w:val="20"/>
                </w:rPr>
                <w:t>Сахар белый свекловичный в твердом состоянии без вкусоароматических или красящих добавок</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84</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3" w:history="1">
              <w:r w:rsidR="008E1891" w:rsidRPr="00283188">
                <w:rPr>
                  <w:rFonts w:ascii="Times New Roman" w:eastAsia="Times New Roman" w:hAnsi="Times New Roman" w:cs="Times New Roman"/>
                  <w:color w:val="000000"/>
                  <w:sz w:val="20"/>
                  <w:szCs w:val="20"/>
                </w:rPr>
                <w:t>Крупа кукурузная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44</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4" w:history="1">
              <w:r w:rsidR="008E1891" w:rsidRPr="00283188">
                <w:rPr>
                  <w:rFonts w:ascii="Times New Roman" w:eastAsia="Times New Roman" w:hAnsi="Times New Roman" w:cs="Times New Roman"/>
                  <w:color w:val="000000"/>
                  <w:sz w:val="20"/>
                  <w:szCs w:val="20"/>
                </w:rPr>
                <w:t>Крупа манная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48</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5" w:history="1">
              <w:r w:rsidR="008E1891" w:rsidRPr="00283188">
                <w:rPr>
                  <w:rFonts w:ascii="Times New Roman" w:eastAsia="Times New Roman" w:hAnsi="Times New Roman" w:cs="Times New Roman"/>
                  <w:color w:val="000000"/>
                  <w:sz w:val="20"/>
                  <w:szCs w:val="20"/>
                </w:rPr>
                <w:t>Крупа перловая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30,5</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6" w:history="1">
              <w:r w:rsidR="008E1891" w:rsidRPr="00283188">
                <w:rPr>
                  <w:rFonts w:ascii="Times New Roman" w:eastAsia="Times New Roman" w:hAnsi="Times New Roman" w:cs="Times New Roman"/>
                  <w:color w:val="000000"/>
                  <w:sz w:val="20"/>
                  <w:szCs w:val="20"/>
                </w:rPr>
                <w:t>Крупа из пшеницы прочая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30</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7" w:history="1">
              <w:r w:rsidR="008E1891" w:rsidRPr="00283188">
                <w:rPr>
                  <w:rFonts w:ascii="Times New Roman" w:eastAsia="Times New Roman" w:hAnsi="Times New Roman" w:cs="Times New Roman"/>
                  <w:color w:val="000000"/>
                  <w:sz w:val="20"/>
                  <w:szCs w:val="20"/>
                </w:rPr>
                <w:t>Макароны</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51,2</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8" w:history="1">
              <w:r w:rsidR="008E1891" w:rsidRPr="00283188">
                <w:rPr>
                  <w:rFonts w:ascii="Times New Roman" w:eastAsia="Times New Roman" w:hAnsi="Times New Roman" w:cs="Times New Roman"/>
                  <w:color w:val="000000"/>
                  <w:sz w:val="20"/>
                  <w:szCs w:val="20"/>
                </w:rPr>
                <w:t>Крупа гречневая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45</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99" w:history="1">
              <w:r w:rsidR="008E1891" w:rsidRPr="00283188">
                <w:rPr>
                  <w:rFonts w:ascii="Times New Roman" w:eastAsia="Times New Roman" w:hAnsi="Times New Roman" w:cs="Times New Roman"/>
                  <w:color w:val="000000"/>
                  <w:sz w:val="20"/>
                  <w:szCs w:val="20"/>
                </w:rPr>
                <w:t>Пряники</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135</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0" w:history="1">
              <w:r w:rsidR="008E1891" w:rsidRPr="00283188">
                <w:rPr>
                  <w:rFonts w:ascii="Times New Roman" w:eastAsia="Times New Roman" w:hAnsi="Times New Roman" w:cs="Times New Roman"/>
                  <w:color w:val="000000"/>
                  <w:sz w:val="20"/>
                  <w:szCs w:val="20"/>
                </w:rPr>
                <w:t>Вафли и облатки вафельные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193</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1" w:history="1">
              <w:r w:rsidR="008E1891" w:rsidRPr="00283188">
                <w:rPr>
                  <w:rFonts w:ascii="Times New Roman" w:eastAsia="Times New Roman" w:hAnsi="Times New Roman" w:cs="Times New Roman"/>
                  <w:color w:val="000000"/>
                  <w:sz w:val="20"/>
                  <w:szCs w:val="20"/>
                </w:rPr>
                <w:t>Печенье сладкое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146</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2" w:history="1">
              <w:r w:rsidR="008E1891" w:rsidRPr="00283188">
                <w:rPr>
                  <w:rFonts w:ascii="Times New Roman" w:eastAsia="Times New Roman" w:hAnsi="Times New Roman" w:cs="Times New Roman"/>
                  <w:color w:val="000000"/>
                  <w:sz w:val="20"/>
                  <w:szCs w:val="20"/>
                </w:rPr>
                <w:t>Смеси сушеных фруктов (сухой компот)</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129</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3" w:history="1">
              <w:r w:rsidR="008E1891" w:rsidRPr="00283188">
                <w:rPr>
                  <w:rFonts w:ascii="Times New Roman" w:eastAsia="Times New Roman" w:hAnsi="Times New Roman" w:cs="Times New Roman"/>
                  <w:color w:val="000000"/>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sidR="008E1891">
              <w:rPr>
                <w:rFonts w:ascii="Times New Roman" w:eastAsia="Times New Roman" w:hAnsi="Times New Roman" w:cs="Times New Roman"/>
                <w:color w:val="000000"/>
                <w:sz w:val="20"/>
                <w:szCs w:val="20"/>
              </w:rPr>
              <w:t>: огурцы маринованные</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288</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4" w:history="1">
              <w:r w:rsidR="008E1891" w:rsidRPr="00283188">
                <w:rPr>
                  <w:rFonts w:ascii="Times New Roman" w:eastAsia="Times New Roman" w:hAnsi="Times New Roman" w:cs="Times New Roman"/>
                  <w:color w:val="000000"/>
                  <w:sz w:val="20"/>
                  <w:szCs w:val="20"/>
                </w:rPr>
                <w:t>Порошок какао без добавок сахара или других подслащивающих веществ</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86</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5" w:history="1">
              <w:r w:rsidR="008E1891" w:rsidRPr="00283188">
                <w:rPr>
                  <w:rFonts w:ascii="Times New Roman" w:eastAsia="Times New Roman" w:hAnsi="Times New Roman" w:cs="Times New Roman"/>
                  <w:color w:val="000000"/>
                  <w:sz w:val="20"/>
                  <w:szCs w:val="20"/>
                </w:rPr>
                <w:t>Экстракты, эссенции и концентраты кофе или заменителей кофе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56</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6" w:history="1">
              <w:r w:rsidR="008E1891" w:rsidRPr="00283188">
                <w:rPr>
                  <w:rFonts w:ascii="Times New Roman" w:eastAsia="Times New Roman" w:hAnsi="Times New Roman" w:cs="Times New Roman"/>
                  <w:color w:val="000000"/>
                  <w:sz w:val="20"/>
                  <w:szCs w:val="20"/>
                </w:rPr>
                <w:t>Чай черный (ферментированный) в упаковках массой не более 3 кг</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49</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7" w:history="1">
              <w:r w:rsidR="008E1891" w:rsidRPr="00283188">
                <w:rPr>
                  <w:rFonts w:ascii="Times New Roman" w:eastAsia="Times New Roman" w:hAnsi="Times New Roman" w:cs="Times New Roman"/>
                  <w:color w:val="000000"/>
                  <w:sz w:val="20"/>
                  <w:szCs w:val="20"/>
                </w:rPr>
                <w:t>Ваниль обработанная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12</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8" w:history="1">
              <w:r w:rsidR="008E1891" w:rsidRPr="00283188">
                <w:rPr>
                  <w:rFonts w:ascii="Times New Roman" w:eastAsia="Times New Roman" w:hAnsi="Times New Roman" w:cs="Times New Roman"/>
                  <w:color w:val="000000"/>
                  <w:sz w:val="20"/>
                  <w:szCs w:val="20"/>
                </w:rPr>
                <w:t>Виноград сушеный (изюм)</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230</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09" w:history="1">
              <w:r w:rsidR="008E1891" w:rsidRPr="00283188">
                <w:rPr>
                  <w:rFonts w:ascii="Times New Roman" w:eastAsia="Times New Roman" w:hAnsi="Times New Roman" w:cs="Times New Roman"/>
                  <w:color w:val="000000"/>
                  <w:sz w:val="20"/>
                  <w:szCs w:val="20"/>
                </w:rPr>
                <w:t>Дрожжи хлебопекарные сушеные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39</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0" w:history="1">
              <w:r w:rsidR="008E1891" w:rsidRPr="00283188">
                <w:rPr>
                  <w:rFonts w:ascii="Times New Roman" w:eastAsia="Times New Roman" w:hAnsi="Times New Roman" w:cs="Times New Roman"/>
                  <w:color w:val="000000"/>
                  <w:sz w:val="20"/>
                  <w:szCs w:val="20"/>
                </w:rPr>
                <w:t>Лист лавровый обработанный</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16</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1" w:history="1">
              <w:r w:rsidR="008E1891" w:rsidRPr="00283188">
                <w:rPr>
                  <w:rFonts w:ascii="Times New Roman" w:eastAsia="Times New Roman" w:hAnsi="Times New Roman" w:cs="Times New Roman"/>
                  <w:color w:val="000000"/>
                  <w:sz w:val="20"/>
                  <w:szCs w:val="20"/>
                </w:rPr>
                <w:t>Изделия хлебобулочные сухарные</w:t>
              </w:r>
            </w:hyperlink>
            <w:r w:rsidR="008E1891">
              <w:rPr>
                <w:rFonts w:ascii="Times New Roman" w:eastAsia="Times New Roman" w:hAnsi="Times New Roman" w:cs="Times New Roman"/>
                <w:color w:val="000000"/>
                <w:sz w:val="20"/>
                <w:szCs w:val="20"/>
              </w:rPr>
              <w:t>: сухари панировочные</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29</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2" w:history="1">
              <w:r w:rsidR="008E1891" w:rsidRPr="00283188">
                <w:rPr>
                  <w:rFonts w:ascii="Times New Roman" w:eastAsia="Times New Roman" w:hAnsi="Times New Roman" w:cs="Times New Roman"/>
                  <w:color w:val="000000"/>
                  <w:sz w:val="20"/>
                  <w:szCs w:val="20"/>
                </w:rPr>
                <w:t>Яблоки</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160</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3" w:history="1">
              <w:r w:rsidR="008E1891" w:rsidRPr="00283188">
                <w:rPr>
                  <w:rFonts w:ascii="Times New Roman" w:eastAsia="Times New Roman" w:hAnsi="Times New Roman" w:cs="Times New Roman"/>
                  <w:color w:val="000000"/>
                  <w:sz w:val="20"/>
                  <w:szCs w:val="20"/>
                </w:rPr>
                <w:t>Бананы</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199,9</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4" w:history="1">
              <w:r w:rsidR="008E1891" w:rsidRPr="00283188">
                <w:rPr>
                  <w:rFonts w:ascii="Times New Roman" w:eastAsia="Times New Roman" w:hAnsi="Times New Roman" w:cs="Times New Roman"/>
                  <w:color w:val="000000"/>
                  <w:sz w:val="20"/>
                  <w:szCs w:val="20"/>
                </w:rPr>
                <w:t>Джемы, желе фруктовые и ягодные</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130</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5" w:history="1">
              <w:r w:rsidR="008E1891" w:rsidRPr="00283188">
                <w:rPr>
                  <w:rFonts w:ascii="Times New Roman" w:eastAsia="Times New Roman" w:hAnsi="Times New Roman" w:cs="Times New Roman"/>
                  <w:color w:val="000000"/>
                  <w:sz w:val="20"/>
                  <w:szCs w:val="20"/>
                </w:rPr>
                <w:t>Ягоды свежие или предварительно подвергнутые тепловой обработке, замороженные</w:t>
              </w:r>
            </w:hyperlink>
            <w:r w:rsidR="008E1891">
              <w:rPr>
                <w:rFonts w:ascii="Times New Roman" w:eastAsia="Times New Roman" w:hAnsi="Times New Roman" w:cs="Times New Roman"/>
                <w:color w:val="000000"/>
                <w:sz w:val="20"/>
                <w:szCs w:val="20"/>
              </w:rPr>
              <w:t>: ягода, протёртая с сахаром</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174</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6" w:history="1">
              <w:r w:rsidR="008E1891" w:rsidRPr="00283188">
                <w:rPr>
                  <w:rFonts w:ascii="Times New Roman" w:eastAsia="Times New Roman" w:hAnsi="Times New Roman" w:cs="Times New Roman"/>
                  <w:color w:val="000000"/>
                  <w:sz w:val="20"/>
                  <w:szCs w:val="20"/>
                </w:rPr>
                <w:t>Зерна овса плющеные или переработанные в хлопья</w:t>
              </w:r>
            </w:hyperlink>
            <w:r w:rsidR="008E1891">
              <w:rPr>
                <w:rFonts w:ascii="Times New Roman" w:eastAsia="Times New Roman" w:hAnsi="Times New Roman" w:cs="Times New Roman"/>
                <w:color w:val="000000"/>
                <w:sz w:val="20"/>
                <w:szCs w:val="20"/>
              </w:rPr>
              <w:t>: геркулес</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43</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7" w:history="1">
              <w:r w:rsidR="008E1891" w:rsidRPr="00283188">
                <w:rPr>
                  <w:rFonts w:ascii="Times New Roman" w:eastAsia="Times New Roman" w:hAnsi="Times New Roman" w:cs="Times New Roman"/>
                  <w:color w:val="000000"/>
                  <w:sz w:val="20"/>
                  <w:szCs w:val="20"/>
                </w:rPr>
                <w:t>Крупа из прочих зерновых культур</w:t>
              </w:r>
            </w:hyperlink>
            <w:r w:rsidR="008E1891">
              <w:rPr>
                <w:rFonts w:ascii="Times New Roman" w:eastAsia="Times New Roman" w:hAnsi="Times New Roman" w:cs="Times New Roman"/>
                <w:color w:val="000000"/>
                <w:sz w:val="20"/>
                <w:szCs w:val="20"/>
              </w:rPr>
              <w:t>: горох шлифованный колотый</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44</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8" w:history="1">
              <w:r w:rsidR="008E1891" w:rsidRPr="00283188">
                <w:rPr>
                  <w:rFonts w:ascii="Times New Roman" w:eastAsia="Times New Roman" w:hAnsi="Times New Roman" w:cs="Times New Roman"/>
                  <w:color w:val="000000"/>
                  <w:sz w:val="20"/>
                  <w:szCs w:val="20"/>
                </w:rPr>
                <w:t>Пшено</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46</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19" w:history="1">
              <w:r w:rsidR="008E1891" w:rsidRPr="00283188">
                <w:rPr>
                  <w:rFonts w:ascii="Times New Roman" w:eastAsia="Times New Roman" w:hAnsi="Times New Roman" w:cs="Times New Roman"/>
                  <w:color w:val="000000"/>
                  <w:sz w:val="20"/>
                  <w:szCs w:val="20"/>
                </w:rPr>
                <w:t>Рис полуобрушенный или полностью обрушенный, или дробленый</w:t>
              </w:r>
            </w:hyperlink>
            <w:r w:rsidR="008E1891">
              <w:rPr>
                <w:rFonts w:ascii="Times New Roman" w:eastAsia="Times New Roman" w:hAnsi="Times New Roman" w:cs="Times New Roman"/>
                <w:color w:val="000000"/>
                <w:sz w:val="20"/>
                <w:szCs w:val="20"/>
              </w:rPr>
              <w:t>: круглый шлифованный</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97</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20" w:history="1">
              <w:r w:rsidR="008E1891" w:rsidRPr="00283188">
                <w:rPr>
                  <w:rFonts w:ascii="Times New Roman" w:eastAsia="Times New Roman" w:hAnsi="Times New Roman" w:cs="Times New Roman"/>
                  <w:color w:val="000000"/>
                  <w:sz w:val="20"/>
                  <w:szCs w:val="20"/>
                </w:rPr>
                <w:t>Рис полуобрушенный или полностью обрушенный, или дробленый</w:t>
              </w:r>
            </w:hyperlink>
            <w:r w:rsidR="008E1891">
              <w:rPr>
                <w:rFonts w:ascii="Times New Roman" w:eastAsia="Times New Roman" w:hAnsi="Times New Roman" w:cs="Times New Roman"/>
                <w:color w:val="000000"/>
                <w:sz w:val="20"/>
                <w:szCs w:val="20"/>
              </w:rPr>
              <w:t>: пропаренный</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122</w:t>
            </w:r>
          </w:p>
        </w:tc>
      </w:tr>
      <w:tr w:rsidR="008E1891" w:rsidRPr="008F66A6" w:rsidTr="009F52B2">
        <w:trPr>
          <w:jc w:val="center"/>
        </w:trPr>
        <w:tc>
          <w:tcPr>
            <w:tcW w:w="6925" w:type="dxa"/>
            <w:vAlign w:val="center"/>
          </w:tcPr>
          <w:p w:rsidR="008E1891" w:rsidRPr="00283188" w:rsidRDefault="004141DE" w:rsidP="009F52B2">
            <w:pPr>
              <w:rPr>
                <w:rFonts w:ascii="Times New Roman" w:eastAsia="Times New Roman" w:hAnsi="Times New Roman" w:cs="Times New Roman"/>
                <w:color w:val="000000"/>
                <w:sz w:val="20"/>
                <w:szCs w:val="20"/>
              </w:rPr>
            </w:pPr>
            <w:hyperlink r:id="rId121" w:history="1">
              <w:r w:rsidR="008E1891" w:rsidRPr="00283188">
                <w:rPr>
                  <w:rFonts w:ascii="Times New Roman" w:eastAsia="Times New Roman" w:hAnsi="Times New Roman" w:cs="Times New Roman"/>
                  <w:color w:val="000000"/>
                  <w:sz w:val="20"/>
                  <w:szCs w:val="20"/>
                </w:rPr>
                <w:t>Горох, консервированный без уксуса или уксусной кислоты (кроме готовых блюд из овощей)</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49</w:t>
            </w:r>
          </w:p>
        </w:tc>
      </w:tr>
      <w:tr w:rsidR="008E1891" w:rsidRPr="008F66A6" w:rsidTr="009F52B2">
        <w:trPr>
          <w:jc w:val="center"/>
        </w:trPr>
        <w:tc>
          <w:tcPr>
            <w:tcW w:w="6925" w:type="dxa"/>
            <w:vAlign w:val="center"/>
          </w:tcPr>
          <w:p w:rsidR="008E1891" w:rsidRPr="00460A93" w:rsidRDefault="004141DE" w:rsidP="009F52B2">
            <w:pPr>
              <w:rPr>
                <w:rFonts w:ascii="Times New Roman" w:eastAsia="Times New Roman" w:hAnsi="Times New Roman" w:cs="Times New Roman"/>
                <w:color w:val="000000"/>
                <w:sz w:val="20"/>
                <w:szCs w:val="20"/>
              </w:rPr>
            </w:pPr>
            <w:hyperlink r:id="rId122" w:history="1">
              <w:r w:rsidR="008E1891" w:rsidRPr="00460A93">
                <w:rPr>
                  <w:rFonts w:ascii="Times New Roman" w:eastAsia="Times New Roman" w:hAnsi="Times New Roman" w:cs="Times New Roman"/>
                  <w:color w:val="000000"/>
                  <w:sz w:val="20"/>
                  <w:szCs w:val="20"/>
                </w:rPr>
                <w:t>Крупа ячменная</w:t>
              </w:r>
            </w:hyperlink>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29,9</w:t>
            </w:r>
          </w:p>
        </w:tc>
      </w:tr>
      <w:tr w:rsidR="008E1891" w:rsidRPr="008F66A6" w:rsidTr="009F52B2">
        <w:trPr>
          <w:jc w:val="center"/>
        </w:trPr>
        <w:tc>
          <w:tcPr>
            <w:tcW w:w="6925" w:type="dxa"/>
            <w:vAlign w:val="center"/>
          </w:tcPr>
          <w:p w:rsidR="008E1891" w:rsidRPr="008F66A6" w:rsidRDefault="008E1891" w:rsidP="009F52B2">
            <w:pPr>
              <w:rPr>
                <w:rFonts w:ascii="Times New Roman" w:hAnsi="Times New Roman" w:cs="Times New Roman"/>
                <w:sz w:val="20"/>
                <w:szCs w:val="20"/>
              </w:rPr>
            </w:pPr>
            <w:r w:rsidRPr="008F66A6">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42</w:t>
            </w:r>
          </w:p>
        </w:tc>
      </w:tr>
      <w:tr w:rsidR="008E1891" w:rsidRPr="008F66A6" w:rsidTr="009F52B2">
        <w:trPr>
          <w:jc w:val="center"/>
        </w:trPr>
        <w:tc>
          <w:tcPr>
            <w:tcW w:w="6925" w:type="dxa"/>
            <w:vAlign w:val="center"/>
          </w:tcPr>
          <w:p w:rsidR="008E1891" w:rsidRPr="005616C7" w:rsidRDefault="008E1891" w:rsidP="009F52B2">
            <w:pPr>
              <w:rPr>
                <w:rFonts w:ascii="Times New Roman" w:hAnsi="Times New Roman" w:cs="Times New Roman"/>
                <w:sz w:val="20"/>
                <w:szCs w:val="20"/>
              </w:rPr>
            </w:pPr>
            <w:r>
              <w:rPr>
                <w:rFonts w:ascii="Times New Roman" w:hAnsi="Times New Roman" w:cs="Times New Roman"/>
                <w:sz w:val="20"/>
                <w:szCs w:val="20"/>
              </w:rPr>
              <w:t>Консервы рыбные</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162</w:t>
            </w:r>
          </w:p>
        </w:tc>
      </w:tr>
      <w:tr w:rsidR="008E1891" w:rsidRPr="008F66A6" w:rsidTr="009F52B2">
        <w:trPr>
          <w:jc w:val="center"/>
        </w:trPr>
        <w:tc>
          <w:tcPr>
            <w:tcW w:w="6925" w:type="dxa"/>
            <w:vAlign w:val="center"/>
          </w:tcPr>
          <w:p w:rsidR="008E1891" w:rsidRPr="005616C7" w:rsidRDefault="008E1891" w:rsidP="009F52B2">
            <w:pPr>
              <w:rPr>
                <w:rFonts w:ascii="Times New Roman" w:hAnsi="Times New Roman" w:cs="Times New Roman"/>
                <w:sz w:val="20"/>
                <w:szCs w:val="20"/>
              </w:rPr>
            </w:pPr>
            <w:r w:rsidRPr="005616C7">
              <w:rPr>
                <w:rFonts w:ascii="Times New Roman" w:hAnsi="Times New Roman" w:cs="Times New Roman"/>
                <w:sz w:val="20"/>
                <w:szCs w:val="20"/>
              </w:rPr>
              <w:t>Пряности обработанные прочие: лимонная кислота</w:t>
            </w:r>
          </w:p>
        </w:tc>
        <w:tc>
          <w:tcPr>
            <w:tcW w:w="1158" w:type="dxa"/>
            <w:vAlign w:val="center"/>
          </w:tcPr>
          <w:p w:rsidR="008E1891" w:rsidRPr="00612715" w:rsidRDefault="008E1891" w:rsidP="009F52B2">
            <w:pPr>
              <w:jc w:val="center"/>
              <w:rPr>
                <w:rFonts w:ascii="Times New Roman" w:hAnsi="Times New Roman" w:cs="Times New Roman"/>
                <w:sz w:val="20"/>
                <w:szCs w:val="20"/>
              </w:rPr>
            </w:pPr>
            <w:r w:rsidRPr="00612715">
              <w:rPr>
                <w:rFonts w:ascii="Times New Roman" w:hAnsi="Times New Roman" w:cs="Times New Roman"/>
                <w:sz w:val="20"/>
                <w:szCs w:val="20"/>
              </w:rPr>
              <w:t>шт</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13</w:t>
            </w:r>
          </w:p>
        </w:tc>
      </w:tr>
      <w:tr w:rsidR="008E1891" w:rsidRPr="008F66A6" w:rsidTr="009F52B2">
        <w:trPr>
          <w:jc w:val="center"/>
        </w:trPr>
        <w:tc>
          <w:tcPr>
            <w:tcW w:w="6925" w:type="dxa"/>
            <w:vAlign w:val="center"/>
          </w:tcPr>
          <w:p w:rsidR="008E1891" w:rsidRPr="005616C7" w:rsidRDefault="008E1891" w:rsidP="009F52B2">
            <w:pPr>
              <w:rPr>
                <w:rFonts w:ascii="Times New Roman" w:hAnsi="Times New Roman" w:cs="Times New Roman"/>
                <w:sz w:val="20"/>
                <w:szCs w:val="20"/>
              </w:rPr>
            </w:pPr>
            <w:r>
              <w:rPr>
                <w:rFonts w:ascii="Times New Roman" w:hAnsi="Times New Roman" w:cs="Times New Roman"/>
                <w:sz w:val="20"/>
                <w:szCs w:val="20"/>
              </w:rPr>
              <w:t>Огурцы</w:t>
            </w:r>
          </w:p>
        </w:tc>
        <w:tc>
          <w:tcPr>
            <w:tcW w:w="1158" w:type="dxa"/>
            <w:vAlign w:val="center"/>
          </w:tcPr>
          <w:p w:rsidR="008E1891" w:rsidRPr="00612715" w:rsidRDefault="008E1891" w:rsidP="009F52B2">
            <w:pPr>
              <w:jc w:val="center"/>
              <w:rPr>
                <w:rFonts w:ascii="Times New Roman" w:hAnsi="Times New Roman" w:cs="Times New Roman"/>
                <w:sz w:val="20"/>
                <w:szCs w:val="20"/>
              </w:rPr>
            </w:pPr>
            <w:r>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140</w:t>
            </w:r>
          </w:p>
        </w:tc>
      </w:tr>
      <w:tr w:rsidR="008E1891" w:rsidRPr="008F66A6" w:rsidTr="009F52B2">
        <w:trPr>
          <w:jc w:val="center"/>
        </w:trPr>
        <w:tc>
          <w:tcPr>
            <w:tcW w:w="6925" w:type="dxa"/>
            <w:vAlign w:val="center"/>
          </w:tcPr>
          <w:p w:rsidR="008E1891" w:rsidRDefault="008E1891" w:rsidP="009F52B2">
            <w:pPr>
              <w:rPr>
                <w:rFonts w:ascii="Times New Roman" w:hAnsi="Times New Roman" w:cs="Times New Roman"/>
                <w:sz w:val="20"/>
                <w:szCs w:val="20"/>
              </w:rPr>
            </w:pPr>
            <w:r>
              <w:rPr>
                <w:rFonts w:ascii="Times New Roman" w:hAnsi="Times New Roman" w:cs="Times New Roman"/>
                <w:sz w:val="20"/>
                <w:szCs w:val="20"/>
              </w:rPr>
              <w:t>Томаты (помидоры)</w:t>
            </w:r>
          </w:p>
        </w:tc>
        <w:tc>
          <w:tcPr>
            <w:tcW w:w="1158" w:type="dxa"/>
            <w:vAlign w:val="center"/>
          </w:tcPr>
          <w:p w:rsidR="008E1891" w:rsidRDefault="008E1891" w:rsidP="009F52B2">
            <w:pPr>
              <w:jc w:val="center"/>
              <w:rPr>
                <w:rFonts w:ascii="Times New Roman" w:hAnsi="Times New Roman" w:cs="Times New Roman"/>
                <w:sz w:val="20"/>
                <w:szCs w:val="20"/>
              </w:rPr>
            </w:pPr>
            <w:r>
              <w:rPr>
                <w:rFonts w:ascii="Times New Roman" w:hAnsi="Times New Roman" w:cs="Times New Roman"/>
                <w:sz w:val="20"/>
                <w:szCs w:val="20"/>
              </w:rPr>
              <w:t>кг</w:t>
            </w:r>
          </w:p>
        </w:tc>
        <w:tc>
          <w:tcPr>
            <w:tcW w:w="1262" w:type="dxa"/>
            <w:vAlign w:val="center"/>
          </w:tcPr>
          <w:p w:rsidR="008E1891" w:rsidRPr="00E5074E" w:rsidRDefault="008E1891" w:rsidP="009F52B2">
            <w:pPr>
              <w:jc w:val="center"/>
              <w:rPr>
                <w:rFonts w:ascii="Times New Roman" w:hAnsi="Times New Roman" w:cs="Times New Roman"/>
                <w:sz w:val="20"/>
                <w:szCs w:val="20"/>
              </w:rPr>
            </w:pPr>
            <w:r w:rsidRPr="00E5074E">
              <w:rPr>
                <w:rFonts w:ascii="Times New Roman" w:hAnsi="Times New Roman" w:cs="Times New Roman"/>
                <w:sz w:val="20"/>
                <w:szCs w:val="20"/>
              </w:rPr>
              <w:t>180</w:t>
            </w:r>
          </w:p>
        </w:tc>
      </w:tr>
    </w:tbl>
    <w:p w:rsidR="008E1891" w:rsidRPr="00E5074E" w:rsidRDefault="00111FD3" w:rsidP="008E1891">
      <w:pPr>
        <w:ind w:firstLine="708"/>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4. Начальная (максимальная) цена договора, руб.: </w:t>
      </w:r>
      <w:r w:rsidR="008E1891" w:rsidRPr="00E5074E">
        <w:rPr>
          <w:rFonts w:ascii="Times New Roman" w:eastAsia="Times New Roman" w:hAnsi="Times New Roman" w:cs="Times New Roman"/>
          <w:bCs/>
          <w:sz w:val="20"/>
          <w:szCs w:val="20"/>
        </w:rPr>
        <w:t>378 662</w:t>
      </w:r>
      <w:r w:rsidR="008E1891" w:rsidRPr="00E5074E">
        <w:rPr>
          <w:rFonts w:ascii="Times New Roman" w:eastAsia="Times New Roman" w:hAnsi="Times New Roman" w:cs="Times New Roman"/>
          <w:spacing w:val="-2"/>
          <w:sz w:val="20"/>
          <w:szCs w:val="20"/>
        </w:rPr>
        <w:t xml:space="preserve"> (Триста семьдесят восемь тысяч шестьсот шестьдесят два) рубля 20 копеек. </w:t>
      </w:r>
    </w:p>
    <w:p w:rsidR="008E1891" w:rsidRDefault="008E1891" w:rsidP="0015015E">
      <w:pPr>
        <w:ind w:firstLine="708"/>
        <w:rPr>
          <w:rFonts w:ascii="Times New Roman" w:eastAsia="Times New Roman" w:hAnsi="Times New Roman" w:cs="Times New Roman"/>
          <w:b/>
          <w:spacing w:val="-2"/>
          <w:sz w:val="20"/>
          <w:szCs w:val="20"/>
        </w:rPr>
      </w:pPr>
    </w:p>
    <w:p w:rsidR="00283188" w:rsidRPr="00C92A08" w:rsidRDefault="00A7398D" w:rsidP="0015015E">
      <w:pPr>
        <w:ind w:firstLine="708"/>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lastRenderedPageBreak/>
        <w:t xml:space="preserve">2. </w:t>
      </w:r>
      <w:r w:rsidR="00283188" w:rsidRPr="00C92A08">
        <w:rPr>
          <w:rFonts w:ascii="Times New Roman" w:eastAsia="Times New Roman" w:hAnsi="Times New Roman" w:cs="Times New Roman"/>
          <w:b/>
          <w:spacing w:val="-2"/>
          <w:sz w:val="20"/>
          <w:szCs w:val="20"/>
        </w:rPr>
        <w:t>ОСОБЕННОСТИ УЧАСТИЯ СУБЪЕКТОВ МАЛОГО И СРЕДНЕГО ПРЕДПРИНИМАТЕЛЬСТВА</w:t>
      </w:r>
    </w:p>
    <w:p w:rsidR="00283188" w:rsidRPr="00C92A08" w:rsidRDefault="00283188" w:rsidP="00283188">
      <w:pPr>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Участниками закупки являются только субъекты малого и среднего предпринимательства.  </w:t>
      </w:r>
    </w:p>
    <w:p w:rsidR="00A7398D" w:rsidRPr="00C92A08" w:rsidRDefault="00A7398D" w:rsidP="00A7398D">
      <w:pPr>
        <w:spacing w:line="229" w:lineRule="auto"/>
        <w:jc w:val="center"/>
        <w:rPr>
          <w:rFonts w:ascii="Times New Roman" w:eastAsia="Times New Roman" w:hAnsi="Times New Roman" w:cs="Times New Roman"/>
          <w:b/>
          <w:spacing w:val="-2"/>
          <w:sz w:val="20"/>
          <w:szCs w:val="20"/>
        </w:rPr>
      </w:pPr>
      <w:r w:rsidRPr="00C92A08">
        <w:rPr>
          <w:rFonts w:ascii="Times New Roman" w:eastAsia="Times New Roman" w:hAnsi="Times New Roman" w:cs="Times New Roman"/>
          <w:b/>
          <w:spacing w:val="-2"/>
          <w:sz w:val="20"/>
          <w:szCs w:val="20"/>
        </w:rPr>
        <w:t>3. ИНФОРМАЦИОННАЯ КАРТА</w:t>
      </w:r>
    </w:p>
    <w:tbl>
      <w:tblPr>
        <w:tblStyle w:val="a3"/>
        <w:tblW w:w="0" w:type="auto"/>
        <w:tblLook w:val="04A0" w:firstRow="1" w:lastRow="0" w:firstColumn="1" w:lastColumn="0" w:noHBand="0" w:noVBand="1"/>
      </w:tblPr>
      <w:tblGrid>
        <w:gridCol w:w="540"/>
        <w:gridCol w:w="8805"/>
      </w:tblGrid>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w:t>
            </w:r>
          </w:p>
          <w:p w:rsidR="00A7398D" w:rsidRPr="00C92A08" w:rsidRDefault="00A7398D" w:rsidP="00220399">
            <w:pPr>
              <w:jc w:val="both"/>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rPr>
              <w:t xml:space="preserve"> п/п</w:t>
            </w:r>
          </w:p>
        </w:tc>
        <w:tc>
          <w:tcPr>
            <w:tcW w:w="8805" w:type="dxa"/>
          </w:tcPr>
          <w:p w:rsidR="00A7398D" w:rsidRPr="00C92A08" w:rsidRDefault="00A7398D" w:rsidP="00220399">
            <w:pPr>
              <w:jc w:val="center"/>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rPr>
              <w:t>Наименование</w:t>
            </w:r>
          </w:p>
        </w:tc>
      </w:tr>
      <w:tr w:rsidR="00A7398D" w:rsidRPr="00C92A08" w:rsidTr="00A7398D">
        <w:tc>
          <w:tcPr>
            <w:tcW w:w="540" w:type="dxa"/>
          </w:tcPr>
          <w:p w:rsidR="00A7398D" w:rsidRPr="00C92A08" w:rsidRDefault="00A7398D" w:rsidP="00220399">
            <w:pPr>
              <w:jc w:val="center"/>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rPr>
              <w:t>1</w:t>
            </w:r>
          </w:p>
        </w:tc>
        <w:tc>
          <w:tcPr>
            <w:tcW w:w="8805" w:type="dxa"/>
          </w:tcPr>
          <w:p w:rsidR="00A7398D" w:rsidRPr="00C92A08" w:rsidRDefault="00A7398D" w:rsidP="00220399">
            <w:pPr>
              <w:jc w:val="center"/>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rPr>
              <w:t>НАИМЕНОВАНИЕ, МЕСТО НАХОЖДЕНИЯ, ПОЧТОВЫЙ АДРЕС, АДРЕС ЭЛЕКТРОННОЙ ПОЧТЫ, НОМЕР КОНТАКТНОГО ТЕЛЕФОНА ЗАКАЗЧИКА</w:t>
            </w:r>
          </w:p>
        </w:tc>
      </w:tr>
      <w:tr w:rsidR="00A7398D" w:rsidRPr="00C92A08" w:rsidTr="00A7398D">
        <w:tc>
          <w:tcPr>
            <w:tcW w:w="540" w:type="dxa"/>
          </w:tcPr>
          <w:p w:rsidR="00A7398D" w:rsidRPr="00C92A08" w:rsidRDefault="00A7398D" w:rsidP="00220399">
            <w:pPr>
              <w:jc w:val="center"/>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1.1</w:t>
            </w:r>
          </w:p>
        </w:tc>
        <w:tc>
          <w:tcPr>
            <w:tcW w:w="8805" w:type="dxa"/>
          </w:tcPr>
          <w:p w:rsidR="00A7398D" w:rsidRPr="00C92A08" w:rsidRDefault="00A7398D" w:rsidP="00220399">
            <w:pPr>
              <w:rPr>
                <w:rFonts w:ascii="Times New Roman" w:eastAsia="Times New Roman" w:hAnsi="Times New Roman" w:cs="Times New Roman"/>
                <w:spacing w:val="-2"/>
                <w:sz w:val="20"/>
                <w:szCs w:val="20"/>
              </w:rPr>
            </w:pPr>
            <w:r w:rsidRPr="00C92A08">
              <w:rPr>
                <w:rFonts w:ascii="Times New Roman" w:eastAsia="Times New Roman" w:hAnsi="Times New Roman" w:cs="Times New Roman"/>
                <w:b/>
                <w:spacing w:val="-2"/>
                <w:sz w:val="20"/>
              </w:rPr>
              <w:t>Сведения о заказчике:</w:t>
            </w:r>
          </w:p>
          <w:p w:rsidR="00A7398D" w:rsidRPr="00C92A08" w:rsidRDefault="00A7398D" w:rsidP="00220399">
            <w:pP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Наименование: муниципальное автономное дошкольное образовате</w:t>
            </w:r>
            <w:r w:rsidR="00CE138D" w:rsidRPr="00C92A08">
              <w:rPr>
                <w:rFonts w:ascii="Times New Roman" w:eastAsia="Times New Roman" w:hAnsi="Times New Roman" w:cs="Times New Roman"/>
                <w:spacing w:val="-2"/>
                <w:sz w:val="20"/>
                <w:szCs w:val="20"/>
              </w:rPr>
              <w:t>льное учреждение «Детский сад №</w:t>
            </w:r>
            <w:r w:rsidRPr="00C92A08">
              <w:rPr>
                <w:rFonts w:ascii="Times New Roman" w:eastAsia="Times New Roman" w:hAnsi="Times New Roman" w:cs="Times New Roman"/>
                <w:spacing w:val="-2"/>
                <w:sz w:val="20"/>
                <w:szCs w:val="20"/>
              </w:rPr>
              <w:t>281»</w:t>
            </w:r>
          </w:p>
          <w:p w:rsidR="00A7398D" w:rsidRPr="00C92A08" w:rsidRDefault="00A7398D" w:rsidP="00220399">
            <w:pPr>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Место нахождения: 656065, Алтайский край, г. Барнаул, ул.65 лет Победы, 19</w:t>
            </w:r>
          </w:p>
          <w:p w:rsidR="00A7398D" w:rsidRPr="00C92A08" w:rsidRDefault="00A7398D" w:rsidP="00220399">
            <w:pPr>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Почтовый адрес: 656065, Алтайский край, г. Барнаул, ул.65 лет Победы, 19</w:t>
            </w:r>
          </w:p>
          <w:p w:rsidR="00A7398D" w:rsidRPr="00C92A08" w:rsidRDefault="00A7398D" w:rsidP="00220399">
            <w:pPr>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Адрес электронной почты: ts</w:t>
            </w:r>
            <w:r w:rsidR="00FB25DA" w:rsidRPr="00C92A08">
              <w:rPr>
                <w:rFonts w:ascii="Times New Roman" w:eastAsia="Times New Roman" w:hAnsi="Times New Roman" w:cs="Times New Roman"/>
                <w:spacing w:val="-2"/>
                <w:sz w:val="20"/>
                <w:lang w:val="en-US"/>
              </w:rPr>
              <w:t>k</w:t>
            </w:r>
            <w:r w:rsidR="00FB25DA" w:rsidRPr="00C92A08">
              <w:rPr>
                <w:rFonts w:ascii="Times New Roman" w:eastAsia="Times New Roman" w:hAnsi="Times New Roman" w:cs="Times New Roman"/>
                <w:spacing w:val="-2"/>
                <w:sz w:val="20"/>
              </w:rPr>
              <w:t>2</w:t>
            </w:r>
            <w:r w:rsidRPr="00C92A08">
              <w:rPr>
                <w:rFonts w:ascii="Times New Roman" w:eastAsia="Times New Roman" w:hAnsi="Times New Roman" w:cs="Times New Roman"/>
                <w:spacing w:val="-2"/>
                <w:sz w:val="20"/>
              </w:rPr>
              <w:t>@</w:t>
            </w:r>
            <w:r w:rsidRPr="00C92A08">
              <w:rPr>
                <w:rFonts w:ascii="Times New Roman" w:eastAsia="Times New Roman" w:hAnsi="Times New Roman" w:cs="Times New Roman"/>
                <w:spacing w:val="-2"/>
                <w:sz w:val="20"/>
                <w:lang w:val="en-US"/>
              </w:rPr>
              <w:t>etr</w:t>
            </w:r>
            <w:r w:rsidRPr="00C92A08">
              <w:rPr>
                <w:rFonts w:ascii="Times New Roman" w:eastAsia="Times New Roman" w:hAnsi="Times New Roman" w:cs="Times New Roman"/>
                <w:spacing w:val="-2"/>
                <w:sz w:val="20"/>
              </w:rPr>
              <w:t>22.</w:t>
            </w:r>
            <w:r w:rsidRPr="00C92A08">
              <w:rPr>
                <w:rFonts w:ascii="Times New Roman" w:eastAsia="Times New Roman" w:hAnsi="Times New Roman" w:cs="Times New Roman"/>
                <w:spacing w:val="-2"/>
                <w:sz w:val="20"/>
                <w:lang w:val="en-US"/>
              </w:rPr>
              <w:t>ru</w:t>
            </w:r>
          </w:p>
          <w:p w:rsidR="00A7398D" w:rsidRPr="00C92A08" w:rsidRDefault="00A7398D" w:rsidP="00220399">
            <w:pPr>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Номер контактного телефона и факса: +89132232763</w:t>
            </w:r>
          </w:p>
          <w:p w:rsidR="00A7398D" w:rsidRPr="00C92A08" w:rsidRDefault="00A7398D" w:rsidP="00220399">
            <w:pPr>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Ответственное должностное лицо заказчика: Максимцова Татьяна Сергеевна</w:t>
            </w:r>
          </w:p>
        </w:tc>
      </w:tr>
      <w:tr w:rsidR="00A7398D" w:rsidRPr="00C92A08" w:rsidTr="00A7398D">
        <w:tc>
          <w:tcPr>
            <w:tcW w:w="540" w:type="dxa"/>
            <w:vAlign w:val="center"/>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2</w:t>
            </w:r>
          </w:p>
        </w:tc>
        <w:tc>
          <w:tcPr>
            <w:tcW w:w="8805" w:type="dxa"/>
            <w:vAlign w:val="center"/>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МЕСТО, УСЛОВИЯ И СРОКИ (ПЕРИОДЫ) ПОСТАВКИ ТОВАРА, ВЫПОЛНЕНИЯ РАБОТЫ, ОКАЗАНИЯ УСЛУГИ</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 xml:space="preserve">2.1 </w:t>
            </w:r>
          </w:p>
        </w:tc>
        <w:tc>
          <w:tcPr>
            <w:tcW w:w="8805" w:type="dxa"/>
          </w:tcPr>
          <w:p w:rsidR="00A7398D" w:rsidRPr="00C92A08" w:rsidRDefault="00A7398D" w:rsidP="00220399">
            <w:pPr>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t>Место поставки товара, выполнения работы, оказания услуги:</w:t>
            </w:r>
            <w:r w:rsidRPr="00C92A08">
              <w:rPr>
                <w:rFonts w:ascii="Times New Roman" w:eastAsia="Times New Roman" w:hAnsi="Times New Roman" w:cs="Times New Roman"/>
                <w:spacing w:val="-2"/>
                <w:sz w:val="20"/>
                <w:szCs w:val="20"/>
              </w:rPr>
              <w:t xml:space="preserve"> </w:t>
            </w:r>
            <w:r w:rsidRPr="00C92A08">
              <w:rPr>
                <w:rFonts w:ascii="Times New Roman" w:eastAsia="Times New Roman" w:hAnsi="Times New Roman" w:cs="Times New Roman"/>
                <w:spacing w:val="-2"/>
                <w:sz w:val="20"/>
              </w:rPr>
              <w:t>656065, Алтайский край, г. Барнаул, ул.65 лет Победы, 19.</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2.2</w:t>
            </w:r>
          </w:p>
        </w:tc>
        <w:tc>
          <w:tcPr>
            <w:tcW w:w="8805" w:type="dxa"/>
          </w:tcPr>
          <w:p w:rsidR="00A7398D" w:rsidRPr="00C92A08" w:rsidRDefault="00A7398D" w:rsidP="00220399">
            <w:pPr>
              <w:spacing w:line="229" w:lineRule="auto"/>
            </w:pPr>
            <w:r w:rsidRPr="00C92A08">
              <w:rPr>
                <w:rFonts w:ascii="Times New Roman" w:eastAsia="Times New Roman" w:hAnsi="Times New Roman" w:cs="Times New Roman"/>
                <w:b/>
                <w:spacing w:val="-2"/>
                <w:sz w:val="20"/>
                <w:szCs w:val="20"/>
              </w:rPr>
              <w:t>Условия поставки товара, выполнения работы, оказания услуги:</w:t>
            </w:r>
            <w:r w:rsidRPr="00C92A08">
              <w:rPr>
                <w:rFonts w:ascii="Times New Roman" w:eastAsia="Times New Roman" w:hAnsi="Times New Roman" w:cs="Times New Roman"/>
                <w:spacing w:val="-2"/>
                <w:sz w:val="20"/>
                <w:szCs w:val="20"/>
              </w:rPr>
              <w:t xml:space="preserve"> в соответствии с условиями договора.</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2.3</w:t>
            </w:r>
          </w:p>
        </w:tc>
        <w:tc>
          <w:tcPr>
            <w:tcW w:w="8805" w:type="dxa"/>
          </w:tcPr>
          <w:p w:rsidR="00A7398D" w:rsidRPr="00C92A08" w:rsidRDefault="00A7398D" w:rsidP="00220399">
            <w:pPr>
              <w:spacing w:line="229" w:lineRule="auto"/>
            </w:pPr>
            <w:r w:rsidRPr="00C92A08">
              <w:rPr>
                <w:rFonts w:ascii="Times New Roman" w:eastAsia="Times New Roman" w:hAnsi="Times New Roman" w:cs="Times New Roman"/>
                <w:b/>
                <w:spacing w:val="-2"/>
                <w:sz w:val="20"/>
                <w:szCs w:val="20"/>
              </w:rPr>
              <w:t>Сроки (периоды) поставки товара, выполнения работы, оказания услуги:</w:t>
            </w:r>
            <w:r w:rsidRPr="00C92A08">
              <w:rPr>
                <w:rFonts w:ascii="Times New Roman" w:eastAsia="Times New Roman" w:hAnsi="Times New Roman" w:cs="Times New Roman"/>
                <w:spacing w:val="-2"/>
                <w:sz w:val="20"/>
                <w:szCs w:val="20"/>
              </w:rPr>
              <w:t xml:space="preserve"> в соответствии с условиями договора.</w:t>
            </w:r>
          </w:p>
        </w:tc>
      </w:tr>
      <w:tr w:rsidR="00A7398D" w:rsidRPr="00C92A08" w:rsidTr="00A7398D">
        <w:tc>
          <w:tcPr>
            <w:tcW w:w="540" w:type="dxa"/>
            <w:vAlign w:val="center"/>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3</w:t>
            </w:r>
          </w:p>
        </w:tc>
        <w:tc>
          <w:tcPr>
            <w:tcW w:w="8805" w:type="dxa"/>
            <w:vAlign w:val="center"/>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ФОРМА, СРОКИ И ПОРЯДОК ОПЛАТЫ ТОВАРА, РАБОТЫ, УСЛУГИ</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 xml:space="preserve">3.1 </w:t>
            </w:r>
          </w:p>
        </w:tc>
        <w:tc>
          <w:tcPr>
            <w:tcW w:w="8805" w:type="dxa"/>
          </w:tcPr>
          <w:p w:rsidR="00A7398D" w:rsidRPr="00C92A08" w:rsidRDefault="00A7398D" w:rsidP="00220399">
            <w:pPr>
              <w:spacing w:line="229" w:lineRule="auto"/>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b/>
                <w:spacing w:val="-2"/>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Pr="00C92A08">
              <w:rPr>
                <w:rFonts w:ascii="Times New Roman" w:eastAsia="Times New Roman" w:hAnsi="Times New Roman" w:cs="Times New Roman"/>
                <w:spacing w:val="-2"/>
                <w:sz w:val="20"/>
                <w:szCs w:val="2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погрузочно-разгрузочные работы и иные расходы, связанные с поставкой товара. В соответствии со ст. 34 «Бюджетного кодекса Российской Федерации» от 31.07.1998 №145-ФЗ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Исходя из вышеизложенного значение начальной (максимальной) цены гражданско-правового договора Заказчиком устанавливается на основании минимального ценового предложения.</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3.2</w:t>
            </w:r>
          </w:p>
        </w:tc>
        <w:tc>
          <w:tcPr>
            <w:tcW w:w="8805" w:type="dxa"/>
          </w:tcPr>
          <w:p w:rsidR="00A7398D" w:rsidRPr="00C92A08" w:rsidRDefault="00A7398D" w:rsidP="00220399">
            <w:pPr>
              <w:spacing w:line="229" w:lineRule="auto"/>
              <w:jc w:val="both"/>
            </w:pPr>
            <w:r w:rsidRPr="00C92A08">
              <w:rPr>
                <w:rFonts w:ascii="Times New Roman" w:eastAsia="Times New Roman" w:hAnsi="Times New Roman" w:cs="Times New Roman"/>
                <w:b/>
                <w:spacing w:val="-2"/>
                <w:sz w:val="20"/>
                <w:szCs w:val="20"/>
              </w:rPr>
              <w:t>Форма, сроки и порядок оплаты товара, работы, услуги:</w:t>
            </w:r>
            <w:r w:rsidRPr="00C92A08">
              <w:rPr>
                <w:rFonts w:ascii="Times New Roman" w:eastAsia="Times New Roman" w:hAnsi="Times New Roman" w:cs="Times New Roman"/>
                <w:spacing w:val="-2"/>
                <w:sz w:val="20"/>
                <w:szCs w:val="20"/>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Оплата осуществляется в рублях Российской Федерации за счет средств от приносящей доход деятельности. Оплата за поставленный товар осуществляется Заказчиком в течение 7 рабочих дней с даты подписания заказчиком сводной товарной накладной на основании представленных поставщиком счета, счет-фактуры (при наличии).</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3.3</w:t>
            </w:r>
          </w:p>
        </w:tc>
        <w:tc>
          <w:tcPr>
            <w:tcW w:w="8805" w:type="dxa"/>
          </w:tcPr>
          <w:p w:rsidR="00A7398D" w:rsidRPr="00C92A08" w:rsidRDefault="00A7398D" w:rsidP="00220399">
            <w:pPr>
              <w:spacing w:line="229" w:lineRule="auto"/>
              <w:jc w:val="both"/>
            </w:pPr>
            <w:r w:rsidRPr="00C92A08">
              <w:rPr>
                <w:rFonts w:ascii="Times New Roman" w:eastAsia="Times New Roman" w:hAnsi="Times New Roman" w:cs="Times New Roman"/>
                <w:b/>
                <w:spacing w:val="-2"/>
                <w:sz w:val="20"/>
                <w:szCs w:val="20"/>
              </w:rPr>
              <w:t>Размер аванса:</w:t>
            </w:r>
            <w:r w:rsidRPr="00C92A08">
              <w:rPr>
                <w:rFonts w:ascii="Times New Roman" w:eastAsia="Times New Roman" w:hAnsi="Times New Roman" w:cs="Times New Roman"/>
                <w:spacing w:val="-2"/>
                <w:sz w:val="20"/>
                <w:szCs w:val="20"/>
              </w:rPr>
              <w:t xml:space="preserve"> не установлен.</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4</w:t>
            </w:r>
          </w:p>
        </w:tc>
        <w:tc>
          <w:tcPr>
            <w:tcW w:w="8805" w:type="dxa"/>
          </w:tcPr>
          <w:p w:rsidR="00A7398D" w:rsidRPr="00C92A08" w:rsidRDefault="00A7398D" w:rsidP="009C5B57">
            <w:pPr>
              <w:spacing w:line="229" w:lineRule="auto"/>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t xml:space="preserve">Дата начала срока подачи </w:t>
            </w:r>
            <w:r w:rsidR="009C5B57" w:rsidRPr="00C92A08">
              <w:rPr>
                <w:rFonts w:ascii="Times New Roman" w:eastAsia="Times New Roman" w:hAnsi="Times New Roman" w:cs="Times New Roman"/>
                <w:b/>
                <w:spacing w:val="-2"/>
                <w:sz w:val="20"/>
                <w:szCs w:val="20"/>
              </w:rPr>
              <w:t>заявок</w:t>
            </w:r>
            <w:r w:rsidRPr="00C92A08">
              <w:rPr>
                <w:rFonts w:ascii="Times New Roman" w:eastAsia="Times New Roman" w:hAnsi="Times New Roman" w:cs="Times New Roman"/>
                <w:b/>
                <w:spacing w:val="-2"/>
                <w:sz w:val="20"/>
                <w:szCs w:val="20"/>
              </w:rPr>
              <w:t>:</w:t>
            </w:r>
            <w:r w:rsidR="008E1891">
              <w:rPr>
                <w:rFonts w:ascii="Times New Roman" w:eastAsia="Times New Roman" w:hAnsi="Times New Roman" w:cs="Times New Roman"/>
                <w:spacing w:val="-2"/>
                <w:sz w:val="20"/>
                <w:szCs w:val="20"/>
              </w:rPr>
              <w:t xml:space="preserve"> 22</w:t>
            </w:r>
            <w:r w:rsidR="00FB25DA" w:rsidRPr="00C92A08">
              <w:rPr>
                <w:rFonts w:ascii="Times New Roman" w:eastAsia="Times New Roman" w:hAnsi="Times New Roman" w:cs="Times New Roman"/>
                <w:spacing w:val="-2"/>
                <w:sz w:val="20"/>
                <w:szCs w:val="20"/>
              </w:rPr>
              <w:t>.</w:t>
            </w:r>
            <w:r w:rsidR="008E1891">
              <w:rPr>
                <w:rFonts w:ascii="Times New Roman" w:eastAsia="Times New Roman" w:hAnsi="Times New Roman" w:cs="Times New Roman"/>
                <w:spacing w:val="-2"/>
                <w:sz w:val="20"/>
                <w:szCs w:val="20"/>
              </w:rPr>
              <w:t>07</w:t>
            </w:r>
            <w:r w:rsidR="00600E4F" w:rsidRPr="00C92A08">
              <w:rPr>
                <w:rFonts w:ascii="Times New Roman" w:eastAsia="Times New Roman" w:hAnsi="Times New Roman" w:cs="Times New Roman"/>
                <w:spacing w:val="-2"/>
                <w:sz w:val="20"/>
                <w:szCs w:val="20"/>
              </w:rPr>
              <w:t>.2024</w:t>
            </w:r>
            <w:r w:rsidRPr="00C92A08">
              <w:rPr>
                <w:rFonts w:ascii="Times New Roman" w:eastAsia="Times New Roman" w:hAnsi="Times New Roman" w:cs="Times New Roman"/>
                <w:spacing w:val="-2"/>
                <w:sz w:val="20"/>
                <w:szCs w:val="20"/>
              </w:rPr>
              <w:t>.</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5</w:t>
            </w:r>
          </w:p>
        </w:tc>
        <w:tc>
          <w:tcPr>
            <w:tcW w:w="8805" w:type="dxa"/>
          </w:tcPr>
          <w:p w:rsidR="00A7398D" w:rsidRPr="00C92A08" w:rsidRDefault="00A7398D" w:rsidP="009C5B57">
            <w:r w:rsidRPr="00C92A08">
              <w:rPr>
                <w:rFonts w:ascii="Times New Roman" w:eastAsia="Times New Roman" w:hAnsi="Times New Roman" w:cs="Times New Roman"/>
                <w:b/>
                <w:spacing w:val="-2"/>
                <w:sz w:val="20"/>
                <w:szCs w:val="20"/>
              </w:rPr>
              <w:t xml:space="preserve">Дата и время окончания срока подачи </w:t>
            </w:r>
            <w:r w:rsidR="009C5B57" w:rsidRPr="00C92A08">
              <w:rPr>
                <w:rFonts w:ascii="Times New Roman" w:eastAsia="Times New Roman" w:hAnsi="Times New Roman" w:cs="Times New Roman"/>
                <w:b/>
                <w:spacing w:val="-2"/>
                <w:sz w:val="20"/>
                <w:szCs w:val="20"/>
              </w:rPr>
              <w:t>заявок</w:t>
            </w:r>
            <w:r w:rsidRPr="00C92A08">
              <w:rPr>
                <w:rFonts w:ascii="Times New Roman" w:eastAsia="Times New Roman" w:hAnsi="Times New Roman" w:cs="Times New Roman"/>
                <w:b/>
                <w:spacing w:val="-2"/>
                <w:sz w:val="20"/>
                <w:szCs w:val="20"/>
              </w:rPr>
              <w:t xml:space="preserve"> (время местное):</w:t>
            </w:r>
            <w:r w:rsidR="00C92A08" w:rsidRPr="00C92A08">
              <w:rPr>
                <w:rFonts w:ascii="Times New Roman" w:eastAsia="Times New Roman" w:hAnsi="Times New Roman" w:cs="Times New Roman"/>
                <w:spacing w:val="-2"/>
                <w:sz w:val="20"/>
                <w:szCs w:val="20"/>
              </w:rPr>
              <w:t xml:space="preserve"> 2</w:t>
            </w:r>
            <w:r w:rsidR="008E1891">
              <w:rPr>
                <w:rFonts w:ascii="Times New Roman" w:eastAsia="Times New Roman" w:hAnsi="Times New Roman" w:cs="Times New Roman"/>
                <w:spacing w:val="-2"/>
                <w:sz w:val="20"/>
                <w:szCs w:val="20"/>
              </w:rPr>
              <w:t>5</w:t>
            </w:r>
            <w:r w:rsidR="00FB25DA" w:rsidRPr="00C92A08">
              <w:rPr>
                <w:rFonts w:ascii="Times New Roman" w:eastAsia="Times New Roman" w:hAnsi="Times New Roman" w:cs="Times New Roman"/>
                <w:spacing w:val="-2"/>
                <w:sz w:val="20"/>
                <w:szCs w:val="20"/>
              </w:rPr>
              <w:t>.</w:t>
            </w:r>
            <w:r w:rsidR="008E1891">
              <w:rPr>
                <w:rFonts w:ascii="Times New Roman" w:eastAsia="Times New Roman" w:hAnsi="Times New Roman" w:cs="Times New Roman"/>
                <w:spacing w:val="-2"/>
                <w:sz w:val="20"/>
                <w:szCs w:val="20"/>
              </w:rPr>
              <w:t>07</w:t>
            </w:r>
            <w:r w:rsidR="00600E4F" w:rsidRPr="00C92A08">
              <w:rPr>
                <w:rFonts w:ascii="Times New Roman" w:eastAsia="Times New Roman" w:hAnsi="Times New Roman" w:cs="Times New Roman"/>
                <w:spacing w:val="-2"/>
                <w:sz w:val="20"/>
                <w:szCs w:val="20"/>
              </w:rPr>
              <w:t>.2024</w:t>
            </w:r>
            <w:r w:rsidRPr="00C92A08">
              <w:rPr>
                <w:rFonts w:ascii="Times New Roman" w:eastAsia="Times New Roman" w:hAnsi="Times New Roman" w:cs="Times New Roman"/>
                <w:spacing w:val="-2"/>
                <w:sz w:val="20"/>
                <w:szCs w:val="20"/>
              </w:rPr>
              <w:t xml:space="preserve"> 1</w:t>
            </w:r>
            <w:r w:rsidR="00FB5025" w:rsidRPr="00C92A08">
              <w:rPr>
                <w:rFonts w:ascii="Times New Roman" w:eastAsia="Times New Roman" w:hAnsi="Times New Roman" w:cs="Times New Roman"/>
                <w:spacing w:val="-2"/>
                <w:sz w:val="20"/>
                <w:szCs w:val="20"/>
              </w:rPr>
              <w:t>8</w:t>
            </w:r>
            <w:r w:rsidRPr="00C92A08">
              <w:rPr>
                <w:rFonts w:ascii="Times New Roman" w:eastAsia="Times New Roman" w:hAnsi="Times New Roman" w:cs="Times New Roman"/>
                <w:spacing w:val="-2"/>
                <w:sz w:val="20"/>
                <w:szCs w:val="20"/>
              </w:rPr>
              <w:t xml:space="preserve">:00. </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6</w:t>
            </w:r>
          </w:p>
        </w:tc>
        <w:tc>
          <w:tcPr>
            <w:tcW w:w="8805" w:type="dxa"/>
          </w:tcPr>
          <w:p w:rsidR="00A7398D" w:rsidRPr="00C92A08" w:rsidRDefault="00A7398D" w:rsidP="00244257">
            <w:pP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Да</w:t>
            </w:r>
            <w:r w:rsidR="008E1891">
              <w:rPr>
                <w:rFonts w:ascii="Times New Roman" w:eastAsia="Times New Roman" w:hAnsi="Times New Roman" w:cs="Times New Roman"/>
                <w:spacing w:val="-2"/>
                <w:sz w:val="20"/>
                <w:szCs w:val="20"/>
              </w:rPr>
              <w:t>та подведения итогов закупки: 26</w:t>
            </w:r>
            <w:r w:rsidR="00FB25DA" w:rsidRPr="00C92A08">
              <w:rPr>
                <w:rFonts w:ascii="Times New Roman" w:eastAsia="Times New Roman" w:hAnsi="Times New Roman" w:cs="Times New Roman"/>
                <w:spacing w:val="-2"/>
                <w:sz w:val="20"/>
                <w:szCs w:val="20"/>
              </w:rPr>
              <w:t>.</w:t>
            </w:r>
            <w:r w:rsidR="00C92A08" w:rsidRPr="00C92A08">
              <w:rPr>
                <w:rFonts w:ascii="Times New Roman" w:eastAsia="Times New Roman" w:hAnsi="Times New Roman" w:cs="Times New Roman"/>
                <w:spacing w:val="-2"/>
                <w:sz w:val="20"/>
                <w:szCs w:val="20"/>
              </w:rPr>
              <w:t>0</w:t>
            </w:r>
            <w:r w:rsidR="008E1891">
              <w:rPr>
                <w:rFonts w:ascii="Times New Roman" w:eastAsia="Times New Roman" w:hAnsi="Times New Roman" w:cs="Times New Roman"/>
                <w:spacing w:val="-2"/>
                <w:sz w:val="20"/>
                <w:szCs w:val="20"/>
              </w:rPr>
              <w:t>7</w:t>
            </w:r>
            <w:r w:rsidR="00600E4F" w:rsidRPr="00C92A08">
              <w:rPr>
                <w:rFonts w:ascii="Times New Roman" w:eastAsia="Times New Roman" w:hAnsi="Times New Roman" w:cs="Times New Roman"/>
                <w:spacing w:val="-2"/>
                <w:sz w:val="20"/>
                <w:szCs w:val="20"/>
              </w:rPr>
              <w:t>.2024</w:t>
            </w:r>
            <w:r w:rsidRPr="00C92A08">
              <w:rPr>
                <w:rFonts w:ascii="Times New Roman" w:eastAsia="Times New Roman" w:hAnsi="Times New Roman" w:cs="Times New Roman"/>
                <w:spacing w:val="-2"/>
                <w:sz w:val="20"/>
                <w:szCs w:val="20"/>
              </w:rPr>
              <w:t>.</w:t>
            </w:r>
          </w:p>
        </w:tc>
      </w:tr>
      <w:tr w:rsidR="00A7398D" w:rsidRPr="00C92A08" w:rsidTr="00A7398D">
        <w:tc>
          <w:tcPr>
            <w:tcW w:w="540" w:type="dxa"/>
          </w:tcPr>
          <w:p w:rsidR="00A7398D" w:rsidRPr="00C92A08" w:rsidRDefault="00A7398D" w:rsidP="00220399">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7</w:t>
            </w:r>
          </w:p>
        </w:tc>
        <w:tc>
          <w:tcPr>
            <w:tcW w:w="8805" w:type="dxa"/>
          </w:tcPr>
          <w:p w:rsidR="00A7398D" w:rsidRPr="00C92A08" w:rsidRDefault="00A7398D" w:rsidP="00220399">
            <w:pPr>
              <w:spacing w:line="229" w:lineRule="auto"/>
            </w:pPr>
            <w:r w:rsidRPr="00C92A08">
              <w:rPr>
                <w:rFonts w:ascii="Times New Roman" w:eastAsia="Times New Roman" w:hAnsi="Times New Roman" w:cs="Times New Roman"/>
                <w:b/>
                <w:spacing w:val="-2"/>
                <w:sz w:val="20"/>
                <w:szCs w:val="20"/>
              </w:rPr>
              <w:t>Вид закупки:</w:t>
            </w:r>
            <w:r w:rsidRPr="00C92A08">
              <w:rPr>
                <w:rFonts w:ascii="Times New Roman" w:eastAsia="Times New Roman" w:hAnsi="Times New Roman" w:cs="Times New Roman"/>
                <w:spacing w:val="-2"/>
                <w:sz w:val="20"/>
                <w:szCs w:val="20"/>
              </w:rPr>
              <w:t xml:space="preserve"> закупка товара.</w:t>
            </w:r>
          </w:p>
        </w:tc>
      </w:tr>
      <w:tr w:rsidR="00C25563" w:rsidRPr="00C92A08" w:rsidTr="00A7398D">
        <w:tc>
          <w:tcPr>
            <w:tcW w:w="540" w:type="dxa"/>
          </w:tcPr>
          <w:p w:rsidR="00C25563" w:rsidRPr="00C92A08" w:rsidRDefault="00C25563" w:rsidP="00C25563">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8</w:t>
            </w:r>
          </w:p>
        </w:tc>
        <w:tc>
          <w:tcPr>
            <w:tcW w:w="8805" w:type="dxa"/>
          </w:tcPr>
          <w:p w:rsidR="00C25563" w:rsidRPr="00C92A08" w:rsidRDefault="00C25563" w:rsidP="00C25563">
            <w:pPr>
              <w:jc w:val="both"/>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t>Наименование электронной площадки (далее – ЭП):</w:t>
            </w:r>
            <w:r w:rsidRPr="00C92A08">
              <w:rPr>
                <w:rFonts w:ascii="Times New Roman" w:eastAsia="Times New Roman" w:hAnsi="Times New Roman" w:cs="Times New Roman"/>
                <w:spacing w:val="-2"/>
                <w:sz w:val="20"/>
                <w:szCs w:val="20"/>
              </w:rPr>
              <w:t xml:space="preserve"> электронная торговая площадка Федерация закупок.</w:t>
            </w:r>
          </w:p>
        </w:tc>
      </w:tr>
      <w:tr w:rsidR="00C25563" w:rsidRPr="00C92A08" w:rsidTr="00A7398D">
        <w:tc>
          <w:tcPr>
            <w:tcW w:w="540" w:type="dxa"/>
          </w:tcPr>
          <w:p w:rsidR="00C25563" w:rsidRPr="00C92A08" w:rsidRDefault="00C25563" w:rsidP="00C25563">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9</w:t>
            </w:r>
          </w:p>
        </w:tc>
        <w:tc>
          <w:tcPr>
            <w:tcW w:w="8805" w:type="dxa"/>
          </w:tcPr>
          <w:p w:rsidR="00C25563" w:rsidRPr="00C92A08" w:rsidRDefault="00C25563" w:rsidP="00C25563">
            <w:pPr>
              <w:spacing w:line="229" w:lineRule="auto"/>
            </w:pPr>
            <w:r w:rsidRPr="00C92A08">
              <w:rPr>
                <w:rFonts w:ascii="Times New Roman" w:eastAsia="Times New Roman" w:hAnsi="Times New Roman" w:cs="Times New Roman"/>
                <w:b/>
                <w:spacing w:val="-2"/>
                <w:sz w:val="20"/>
                <w:szCs w:val="20"/>
              </w:rPr>
              <w:t>Адрес ЭП в информационно-телекоммуникационной сети «Интернет»:</w:t>
            </w:r>
            <w:r w:rsidR="002A4509" w:rsidRPr="00C92A08">
              <w:rPr>
                <w:rFonts w:ascii="Times New Roman" w:eastAsia="Times New Roman" w:hAnsi="Times New Roman" w:cs="Times New Roman"/>
                <w:spacing w:val="-2"/>
                <w:sz w:val="20"/>
                <w:szCs w:val="20"/>
              </w:rPr>
              <w:t xml:space="preserve"> </w:t>
            </w:r>
            <w:r w:rsidRPr="00C92A08">
              <w:rPr>
                <w:rFonts w:ascii="Times New Roman" w:eastAsia="Times New Roman" w:hAnsi="Times New Roman" w:cs="Times New Roman"/>
                <w:spacing w:val="-2"/>
                <w:sz w:val="20"/>
                <w:szCs w:val="20"/>
              </w:rPr>
              <w:t>www.223фз.рф.</w:t>
            </w:r>
          </w:p>
        </w:tc>
      </w:tr>
      <w:tr w:rsidR="00994913" w:rsidRPr="00C92A08" w:rsidTr="00994913">
        <w:tc>
          <w:tcPr>
            <w:tcW w:w="540" w:type="dxa"/>
          </w:tcPr>
          <w:p w:rsidR="00994913" w:rsidRPr="00C92A08" w:rsidRDefault="00994913" w:rsidP="00A155F3">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10</w:t>
            </w:r>
          </w:p>
        </w:tc>
        <w:tc>
          <w:tcPr>
            <w:tcW w:w="8805" w:type="dxa"/>
          </w:tcPr>
          <w:p w:rsidR="00994913" w:rsidRPr="00C92A08" w:rsidRDefault="00994913" w:rsidP="00A155F3">
            <w:pPr>
              <w:spacing w:line="229" w:lineRule="auto"/>
              <w:jc w:val="both"/>
            </w:pPr>
            <w:r w:rsidRPr="00C92A08">
              <w:rPr>
                <w:rFonts w:ascii="Times New Roman" w:eastAsia="Times New Roman" w:hAnsi="Times New Roman" w:cs="Times New Roman"/>
                <w:b/>
                <w:spacing w:val="-2"/>
                <w:sz w:val="20"/>
                <w:szCs w:val="20"/>
              </w:rPr>
              <w:t xml:space="preserve">Размер обеспечения заявки: </w:t>
            </w:r>
            <w:r w:rsidRPr="00C92A08">
              <w:rPr>
                <w:rFonts w:ascii="Times New Roman" w:eastAsia="Times New Roman" w:hAnsi="Times New Roman" w:cs="Times New Roman"/>
                <w:spacing w:val="-2"/>
                <w:sz w:val="20"/>
                <w:szCs w:val="20"/>
              </w:rPr>
              <w:t>не установлен.</w:t>
            </w:r>
          </w:p>
        </w:tc>
      </w:tr>
      <w:tr w:rsidR="00994913" w:rsidRPr="00C92A08" w:rsidTr="00994913">
        <w:tc>
          <w:tcPr>
            <w:tcW w:w="540" w:type="dxa"/>
          </w:tcPr>
          <w:p w:rsidR="00994913" w:rsidRPr="00C92A08" w:rsidRDefault="00994913" w:rsidP="00A155F3">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11</w:t>
            </w:r>
          </w:p>
        </w:tc>
        <w:tc>
          <w:tcPr>
            <w:tcW w:w="8805" w:type="dxa"/>
          </w:tcPr>
          <w:p w:rsidR="00994913" w:rsidRPr="00C92A08" w:rsidRDefault="00994913" w:rsidP="00A155F3">
            <w:pPr>
              <w:spacing w:line="229" w:lineRule="auto"/>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b/>
                <w:spacing w:val="-2"/>
                <w:sz w:val="20"/>
                <w:szCs w:val="20"/>
              </w:rPr>
              <w:t>Размер обеспечения исполнения договора:</w:t>
            </w:r>
            <w:r w:rsidRPr="00C92A08">
              <w:rPr>
                <w:rFonts w:ascii="Times New Roman" w:eastAsia="Times New Roman" w:hAnsi="Times New Roman" w:cs="Times New Roman"/>
                <w:spacing w:val="-2"/>
                <w:sz w:val="20"/>
                <w:szCs w:val="20"/>
              </w:rPr>
              <w:t xml:space="preserve"> не установлен.</w:t>
            </w:r>
          </w:p>
        </w:tc>
      </w:tr>
      <w:tr w:rsidR="00994913" w:rsidRPr="00C92A08" w:rsidTr="00994913">
        <w:tc>
          <w:tcPr>
            <w:tcW w:w="540" w:type="dxa"/>
          </w:tcPr>
          <w:p w:rsidR="00994913" w:rsidRPr="00C92A08" w:rsidRDefault="00994913" w:rsidP="00A155F3">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lastRenderedPageBreak/>
              <w:t>12</w:t>
            </w:r>
          </w:p>
        </w:tc>
        <w:tc>
          <w:tcPr>
            <w:tcW w:w="8805" w:type="dxa"/>
          </w:tcPr>
          <w:p w:rsidR="00994913" w:rsidRPr="00C92A08" w:rsidRDefault="00994913" w:rsidP="00A155F3">
            <w:pPr>
              <w:spacing w:line="229" w:lineRule="auto"/>
              <w:jc w:val="both"/>
            </w:pPr>
            <w:r w:rsidRPr="00C92A08">
              <w:rPr>
                <w:rFonts w:ascii="Times New Roman" w:eastAsia="Times New Roman" w:hAnsi="Times New Roman" w:cs="Times New Roman"/>
                <w:b/>
                <w:spacing w:val="-2"/>
                <w:sz w:val="20"/>
                <w:szCs w:val="20"/>
              </w:rPr>
              <w:t xml:space="preserve">Размер обеспечения гарантийных обязательств: </w:t>
            </w:r>
            <w:r w:rsidRPr="00C92A08">
              <w:rPr>
                <w:rFonts w:ascii="Times New Roman" w:eastAsia="Times New Roman" w:hAnsi="Times New Roman" w:cs="Times New Roman"/>
                <w:spacing w:val="-2"/>
                <w:sz w:val="20"/>
                <w:szCs w:val="20"/>
              </w:rPr>
              <w:t>не установлен.</w:t>
            </w:r>
          </w:p>
        </w:tc>
      </w:tr>
      <w:tr w:rsidR="00C92A08" w:rsidRPr="00C92A08" w:rsidTr="00994913">
        <w:tc>
          <w:tcPr>
            <w:tcW w:w="540" w:type="dxa"/>
          </w:tcPr>
          <w:p w:rsidR="00994913" w:rsidRPr="00C92A08" w:rsidRDefault="00994913" w:rsidP="00A155F3">
            <w:pPr>
              <w:spacing w:line="229" w:lineRule="auto"/>
              <w:jc w:val="center"/>
              <w:rPr>
                <w:rFonts w:ascii="Times New Roman" w:eastAsia="Times New Roman" w:hAnsi="Times New Roman" w:cs="Times New Roman"/>
                <w:b/>
                <w:spacing w:val="-2"/>
                <w:sz w:val="20"/>
              </w:rPr>
            </w:pPr>
            <w:r w:rsidRPr="00C92A08">
              <w:rPr>
                <w:rFonts w:ascii="Times New Roman" w:eastAsia="Times New Roman" w:hAnsi="Times New Roman" w:cs="Times New Roman"/>
                <w:b/>
                <w:spacing w:val="-2"/>
                <w:sz w:val="20"/>
              </w:rPr>
              <w:t>13</w:t>
            </w:r>
          </w:p>
        </w:tc>
        <w:tc>
          <w:tcPr>
            <w:tcW w:w="8805" w:type="dxa"/>
          </w:tcPr>
          <w:p w:rsidR="00994913" w:rsidRPr="00C92A08" w:rsidRDefault="00994913" w:rsidP="008E1891">
            <w:pPr>
              <w:spacing w:line="229" w:lineRule="auto"/>
              <w:jc w:val="both"/>
            </w:pPr>
            <w:r w:rsidRPr="00C92A08">
              <w:rPr>
                <w:rFonts w:ascii="Times New Roman" w:eastAsia="Times New Roman" w:hAnsi="Times New Roman" w:cs="Times New Roman"/>
                <w:b/>
                <w:spacing w:val="-2"/>
                <w:sz w:val="20"/>
                <w:szCs w:val="20"/>
              </w:rPr>
              <w:t xml:space="preserve">Дата и время окончания срока предоставления участникам разъяснений положений документации и (или) извещения: </w:t>
            </w:r>
            <w:r w:rsidR="008E1891" w:rsidRPr="008E1891">
              <w:rPr>
                <w:rFonts w:ascii="Times New Roman" w:eastAsia="Times New Roman" w:hAnsi="Times New Roman" w:cs="Times New Roman"/>
                <w:spacing w:val="-2"/>
                <w:sz w:val="20"/>
                <w:szCs w:val="20"/>
              </w:rPr>
              <w:t>23</w:t>
            </w:r>
            <w:r w:rsidR="0015015E" w:rsidRPr="008E1891">
              <w:rPr>
                <w:rFonts w:ascii="Times New Roman" w:eastAsia="Times New Roman" w:hAnsi="Times New Roman" w:cs="Times New Roman"/>
                <w:spacing w:val="-2"/>
                <w:sz w:val="20"/>
                <w:szCs w:val="20"/>
              </w:rPr>
              <w:t>.</w:t>
            </w:r>
            <w:r w:rsidR="008E1891" w:rsidRPr="008E1891">
              <w:rPr>
                <w:rFonts w:ascii="Times New Roman" w:eastAsia="Times New Roman" w:hAnsi="Times New Roman" w:cs="Times New Roman"/>
                <w:spacing w:val="-2"/>
                <w:sz w:val="20"/>
                <w:szCs w:val="20"/>
              </w:rPr>
              <w:t>07</w:t>
            </w:r>
            <w:r w:rsidRPr="008E1891">
              <w:rPr>
                <w:rFonts w:ascii="Times New Roman" w:eastAsia="Times New Roman" w:hAnsi="Times New Roman" w:cs="Times New Roman"/>
                <w:spacing w:val="-2"/>
                <w:sz w:val="20"/>
                <w:szCs w:val="20"/>
              </w:rPr>
              <w:t>.2024 18:00.</w:t>
            </w:r>
          </w:p>
        </w:tc>
      </w:tr>
    </w:tbl>
    <w:p w:rsidR="00994913" w:rsidRPr="00C92A08" w:rsidRDefault="00994913" w:rsidP="00111FD3">
      <w:pPr>
        <w:spacing w:after="0" w:line="240" w:lineRule="auto"/>
        <w:ind w:firstLine="709"/>
        <w:contextualSpacing/>
        <w:rPr>
          <w:rFonts w:ascii="Times New Roman" w:eastAsia="Times New Roman" w:hAnsi="Times New Roman" w:cs="Times New Roman"/>
          <w:spacing w:val="-2"/>
          <w:sz w:val="20"/>
          <w:szCs w:val="20"/>
        </w:rPr>
      </w:pPr>
    </w:p>
    <w:p w:rsidR="00A7398D" w:rsidRPr="00C92A08" w:rsidRDefault="00A7398D" w:rsidP="00994913">
      <w:pPr>
        <w:rPr>
          <w:rFonts w:ascii="Times New Roman" w:eastAsia="Times New Roman" w:hAnsi="Times New Roman" w:cs="Times New Roman"/>
          <w:sz w:val="20"/>
          <w:szCs w:val="20"/>
        </w:rPr>
        <w:sectPr w:rsidR="00A7398D" w:rsidRPr="00C92A08">
          <w:pgSz w:w="11906" w:h="16838"/>
          <w:pgMar w:top="1134" w:right="850" w:bottom="1134" w:left="1701" w:header="708" w:footer="708" w:gutter="0"/>
          <w:cols w:space="708"/>
          <w:docGrid w:linePitch="360"/>
        </w:sectPr>
      </w:pPr>
    </w:p>
    <w:p w:rsidR="00111FD3" w:rsidRPr="00C92A08" w:rsidRDefault="0039113E" w:rsidP="00111FD3">
      <w:pPr>
        <w:spacing w:after="0" w:line="240" w:lineRule="auto"/>
        <w:contextualSpacing/>
        <w:jc w:val="center"/>
        <w:rPr>
          <w:rFonts w:ascii="Times New Roman" w:eastAsia="Times New Roman" w:hAnsi="Times New Roman" w:cs="Times New Roman"/>
          <w:b/>
          <w:spacing w:val="-2"/>
          <w:sz w:val="20"/>
          <w:szCs w:val="20"/>
        </w:rPr>
      </w:pPr>
      <w:r w:rsidRPr="00C92A08">
        <w:rPr>
          <w:rFonts w:ascii="Times New Roman" w:eastAsia="Times New Roman" w:hAnsi="Times New Roman" w:cs="Times New Roman"/>
          <w:b/>
          <w:spacing w:val="-2"/>
          <w:sz w:val="20"/>
          <w:szCs w:val="20"/>
        </w:rPr>
        <w:lastRenderedPageBreak/>
        <w:t xml:space="preserve">4. </w:t>
      </w:r>
      <w:r w:rsidR="00111FD3" w:rsidRPr="00C92A08">
        <w:rPr>
          <w:rFonts w:ascii="Times New Roman" w:eastAsia="Times New Roman" w:hAnsi="Times New Roman" w:cs="Times New Roman"/>
          <w:b/>
          <w:spacing w:val="-2"/>
          <w:sz w:val="20"/>
          <w:szCs w:val="20"/>
        </w:rPr>
        <w:t xml:space="preserve">ТРЕБОВАНИЯ К </w:t>
      </w:r>
      <w:r w:rsidR="00FB5025" w:rsidRPr="00C92A08">
        <w:rPr>
          <w:rFonts w:ascii="Times New Roman" w:eastAsia="Times New Roman" w:hAnsi="Times New Roman" w:cs="Times New Roman"/>
          <w:b/>
          <w:spacing w:val="-2"/>
          <w:sz w:val="20"/>
          <w:szCs w:val="20"/>
        </w:rPr>
        <w:t xml:space="preserve">ХАРАКТЕРИСТИКАМ </w:t>
      </w:r>
      <w:r w:rsidR="00111FD3" w:rsidRPr="00C92A08">
        <w:rPr>
          <w:rFonts w:ascii="Times New Roman" w:eastAsia="Times New Roman" w:hAnsi="Times New Roman" w:cs="Times New Roman"/>
          <w:b/>
          <w:spacing w:val="-2"/>
          <w:sz w:val="20"/>
          <w:szCs w:val="20"/>
        </w:rPr>
        <w:t>ЗАКУПАЕМ</w:t>
      </w:r>
      <w:r w:rsidR="00FB5025" w:rsidRPr="00C92A08">
        <w:rPr>
          <w:rFonts w:ascii="Times New Roman" w:eastAsia="Times New Roman" w:hAnsi="Times New Roman" w:cs="Times New Roman"/>
          <w:b/>
          <w:spacing w:val="-2"/>
          <w:sz w:val="20"/>
          <w:szCs w:val="20"/>
        </w:rPr>
        <w:t>ЫХ ТОВАРОВ, РАБОТ, УСЛУГ</w:t>
      </w:r>
      <w:r w:rsidR="006A0AE0" w:rsidRPr="00C92A08">
        <w:rPr>
          <w:rFonts w:ascii="Times New Roman" w:eastAsia="Times New Roman" w:hAnsi="Times New Roman" w:cs="Times New Roman"/>
          <w:b/>
          <w:spacing w:val="-2"/>
          <w:sz w:val="20"/>
          <w:szCs w:val="20"/>
        </w:rPr>
        <w:t xml:space="preserve"> </w:t>
      </w:r>
      <w:r w:rsidR="00111FD3" w:rsidRPr="00C92A08">
        <w:rPr>
          <w:rFonts w:ascii="Times New Roman" w:eastAsia="Times New Roman" w:hAnsi="Times New Roman" w:cs="Times New Roman"/>
          <w:b/>
          <w:spacing w:val="-2"/>
          <w:sz w:val="20"/>
          <w:szCs w:val="20"/>
        </w:rPr>
        <w:t>(</w:t>
      </w:r>
      <w:r w:rsidR="00A7398D" w:rsidRPr="00C92A08">
        <w:rPr>
          <w:rFonts w:ascii="Times New Roman" w:eastAsia="Times New Roman" w:hAnsi="Times New Roman" w:cs="Times New Roman"/>
          <w:b/>
          <w:spacing w:val="-2"/>
          <w:sz w:val="20"/>
          <w:szCs w:val="20"/>
        </w:rPr>
        <w:t>ПРОДУКТЫ ПИТАНИЯ</w:t>
      </w:r>
      <w:r w:rsidR="00111FD3" w:rsidRPr="00C92A08">
        <w:rPr>
          <w:rFonts w:ascii="Times New Roman" w:eastAsia="Times New Roman" w:hAnsi="Times New Roman" w:cs="Times New Roman"/>
          <w:b/>
          <w:spacing w:val="-2"/>
          <w:sz w:val="20"/>
          <w:szCs w:val="20"/>
        </w:rPr>
        <w:t>)</w:t>
      </w:r>
    </w:p>
    <w:p w:rsidR="00111FD3" w:rsidRPr="00C92A08" w:rsidRDefault="00111FD3" w:rsidP="00111FD3">
      <w:pPr>
        <w:spacing w:after="0" w:line="240" w:lineRule="auto"/>
        <w:contextualSpacing/>
        <w:jc w:val="center"/>
        <w:rPr>
          <w:rFonts w:ascii="Times New Roman" w:eastAsia="Times New Roman" w:hAnsi="Times New Roman" w:cs="Times New Roman"/>
          <w:b/>
          <w:spacing w:val="-2"/>
          <w:sz w:val="20"/>
          <w:szCs w:val="20"/>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
        <w:gridCol w:w="1850"/>
        <w:gridCol w:w="2126"/>
        <w:gridCol w:w="992"/>
        <w:gridCol w:w="5246"/>
        <w:gridCol w:w="2268"/>
        <w:gridCol w:w="2265"/>
      </w:tblGrid>
      <w:tr w:rsidR="008256D3" w:rsidRPr="00C92A08" w:rsidTr="00FB5025">
        <w:trPr>
          <w:cantSplit/>
          <w:trHeight w:val="1134"/>
        </w:trPr>
        <w:tc>
          <w:tcPr>
            <w:tcW w:w="137" w:type="pct"/>
            <w:vAlign w:val="center"/>
          </w:tcPr>
          <w:p w:rsidR="008256D3" w:rsidRPr="00C92A08" w:rsidRDefault="008256D3" w:rsidP="00FB5025">
            <w:pPr>
              <w:autoSpaceDE w:val="0"/>
              <w:autoSpaceDN w:val="0"/>
              <w:adjustRightInd w:val="0"/>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 п/п</w:t>
            </w:r>
          </w:p>
        </w:tc>
        <w:tc>
          <w:tcPr>
            <w:tcW w:w="610" w:type="pct"/>
            <w:vAlign w:val="center"/>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Наименование товара / ОКПД2 / ОКВЭД</w:t>
            </w:r>
          </w:p>
        </w:tc>
        <w:tc>
          <w:tcPr>
            <w:tcW w:w="701" w:type="pct"/>
            <w:vAlign w:val="center"/>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Наименование показателя (характеристики) товара</w:t>
            </w:r>
          </w:p>
        </w:tc>
        <w:tc>
          <w:tcPr>
            <w:tcW w:w="327" w:type="pct"/>
            <w:textDirection w:val="btLr"/>
            <w:vAlign w:val="center"/>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Единица измерения показателя (характеристики) товара</w:t>
            </w:r>
          </w:p>
        </w:tc>
        <w:tc>
          <w:tcPr>
            <w:tcW w:w="1730" w:type="pct"/>
            <w:vAlign w:val="center"/>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Значение показателя (характеристики) товара, которое не может изменяться участником закупки при подаче заявки</w:t>
            </w:r>
          </w:p>
        </w:tc>
        <w:tc>
          <w:tcPr>
            <w:tcW w:w="748" w:type="pct"/>
            <w:vAlign w:val="center"/>
          </w:tcPr>
          <w:p w:rsidR="008256D3" w:rsidRPr="00C92A08" w:rsidRDefault="008256D3" w:rsidP="00FB5025">
            <w:pPr>
              <w:widowControl w:val="0"/>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Значение показателя (характеристики) товара, при определении которого участником закупки используются только точные цифровые или иные параметры</w:t>
            </w:r>
          </w:p>
        </w:tc>
        <w:tc>
          <w:tcPr>
            <w:tcW w:w="748" w:type="pct"/>
            <w:vAlign w:val="center"/>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Значение показателя (характеристики) товара, при определении которого участником закупки могут не использоваться точные цифровые или иные параметры</w:t>
            </w:r>
          </w:p>
        </w:tc>
      </w:tr>
      <w:tr w:rsidR="008256D3" w:rsidRPr="00C92A08" w:rsidTr="00FB5025">
        <w:trPr>
          <w:trHeight w:val="20"/>
        </w:trPr>
        <w:tc>
          <w:tcPr>
            <w:tcW w:w="137" w:type="pct"/>
            <w:vMerge w:val="restart"/>
            <w:tcBorders>
              <w:top w:val="single" w:sz="4" w:space="0" w:color="auto"/>
              <w:left w:val="single" w:sz="4" w:space="0" w:color="auto"/>
              <w:right w:val="single" w:sz="4" w:space="0" w:color="auto"/>
            </w:tcBorders>
            <w:shd w:val="clear" w:color="auto" w:fill="FFFFFF"/>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val="restart"/>
            <w:tcBorders>
              <w:top w:val="single" w:sz="4" w:space="0" w:color="auto"/>
              <w:left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Лист лавровый сушеный / 10.84.23.164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листа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Целый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top w:val="single" w:sz="4" w:space="0" w:color="auto"/>
              <w:left w:val="single" w:sz="4" w:space="0" w:color="auto"/>
              <w:right w:val="single" w:sz="4" w:space="0" w:color="auto"/>
            </w:tcBorders>
            <w:shd w:val="clear" w:color="auto" w:fill="FFFFFF"/>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top w:val="single" w:sz="4" w:space="0" w:color="auto"/>
              <w:left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top w:val="single" w:sz="4" w:space="0" w:color="auto"/>
              <w:left w:val="single" w:sz="4" w:space="0" w:color="auto"/>
              <w:right w:val="single" w:sz="4" w:space="0" w:color="auto"/>
            </w:tcBorders>
            <w:shd w:val="clear" w:color="auto" w:fill="FFFFFF"/>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top w:val="single" w:sz="4" w:space="0" w:color="auto"/>
              <w:left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Внешний 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Длина листа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см</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3,0</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гр.</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10</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Лавровый лист упакован. При упаковывании лавровый лист слабо спрессован. Пакеты с лавровым листом хорошо заклеены.</w:t>
            </w:r>
          </w:p>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12</w:t>
            </w:r>
          </w:p>
        </w:tc>
      </w:tr>
      <w:tr w:rsidR="008256D3" w:rsidRPr="00C92A08" w:rsidTr="00FB5025">
        <w:trPr>
          <w:trHeight w:val="202"/>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2.</w:t>
            </w:r>
          </w:p>
        </w:tc>
        <w:tc>
          <w:tcPr>
            <w:tcW w:w="610"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Повидло / 10.39.22.110 / 10.3</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Внешний 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Однородная протертая масса, без семян, семенных гнезд, косточек и не протертых кусочков кожицы и других растительных примесей.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Консистенция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Густая мажущаяся масса. Для повидла из ягод и косточковых плодов - мажущаяся </w:t>
            </w:r>
            <w:r w:rsidRPr="00C92A08">
              <w:rPr>
                <w:rFonts w:ascii="Times New Roman" w:hAnsi="Times New Roman" w:cs="Times New Roman"/>
                <w:sz w:val="20"/>
                <w:szCs w:val="20"/>
              </w:rPr>
              <w:lastRenderedPageBreak/>
              <w:t>желированная или нежелированная масса, не растекающаяся на горизонтальной поверхности.</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более 1,0</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r w:rsidR="008256D3" w:rsidRPr="00C92A08" w:rsidTr="00FB5025">
        <w:trPr>
          <w:trHeight w:val="202"/>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3.</w:t>
            </w:r>
          </w:p>
        </w:tc>
        <w:tc>
          <w:tcPr>
            <w:tcW w:w="610"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Томатная паста / 10.39.17.112 / 10.3</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Внешний вид и консистенция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Однородная концентрированная масса мажущей консистенции, без тёмных включений, остатков кожицы, семян и других грубых частиц плодов.</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Цвет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Красный, оранжево-красный или малиново-красный, ярко выраженный, равномерный по всей массе.</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Вкус и запах</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Свойственные концентрированной томатной массе, без горечи, пригара и других посторонних привкуса и запаха, несоленая.</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Массовая доля сухих веществ</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16% до 20%</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более 1,0</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r w:rsidR="008256D3" w:rsidRPr="00C92A08" w:rsidTr="00FB5025">
        <w:trPr>
          <w:trHeight w:val="20"/>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lastRenderedPageBreak/>
              <w:t>4.</w:t>
            </w:r>
          </w:p>
        </w:tc>
        <w:tc>
          <w:tcPr>
            <w:tcW w:w="610"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Масло подсолнечное рафинированное / 10.41.54.110 / 10.4</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масла подсолнечного рафинированного</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Дезодорированное</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
              <w:shd w:val="clear" w:color="auto" w:fill="FFFFFF"/>
              <w:spacing w:before="0"/>
              <w:textAlignment w:val="baseline"/>
              <w:rPr>
                <w:rFonts w:ascii="Times New Roman" w:hAnsi="Times New Roman" w:cs="Times New Roman"/>
                <w:color w:val="auto"/>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Марка масла подсолнечного рафинированного дезодорированного</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Высший сорт</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w:t>
            </w:r>
          </w:p>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1. Технический регламент Таможенного союза «О безопасности пищевой продукции» от 09.12.2011 ТР ТС 021/2011.</w:t>
            </w:r>
          </w:p>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2. Технический регламент Таможенного союза «Технический регламент на масложировую продукцию» от 09.12.2011 ТР ТС 024/2011.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литр</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более 1,0</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Соответствует требованиям технического регламента Таможенного союза «О безопасности упаковки» от 16.08.2011 ТР ТС 005/2011 и обеспечивает сохранность продукции в течение срока годности.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10"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На каждой упаковочной единице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Таможенного союза 022/2011 «Пищевая продукция в части ее маркировки»).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tcPr>
          <w:p w:rsidR="008256D3" w:rsidRPr="00C92A08" w:rsidRDefault="008256D3" w:rsidP="00FB5025">
            <w:pPr>
              <w:pStyle w:val="a5"/>
              <w:tabs>
                <w:tab w:val="left" w:pos="5760"/>
              </w:tabs>
              <w:spacing w:after="0" w:line="240" w:lineRule="auto"/>
              <w:ind w:left="0"/>
              <w:jc w:val="center"/>
              <w:outlineLvl w:val="0"/>
              <w:rPr>
                <w:rFonts w:ascii="Times New Roman" w:hAnsi="Times New Roman" w:cs="Times New Roman"/>
                <w:sz w:val="20"/>
                <w:szCs w:val="20"/>
              </w:rPr>
            </w:pPr>
          </w:p>
        </w:tc>
        <w:tc>
          <w:tcPr>
            <w:tcW w:w="610" w:type="pct"/>
            <w:vMerge/>
            <w:tcBorders>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bl>
    <w:tbl>
      <w:tblPr>
        <w:tblStyle w:val="a3"/>
        <w:tblW w:w="15163" w:type="dxa"/>
        <w:tblLayout w:type="fixed"/>
        <w:tblLook w:val="04A0" w:firstRow="1" w:lastRow="0" w:firstColumn="1" w:lastColumn="0" w:noHBand="0" w:noVBand="1"/>
      </w:tblPr>
      <w:tblGrid>
        <w:gridCol w:w="421"/>
        <w:gridCol w:w="1842"/>
        <w:gridCol w:w="2127"/>
        <w:gridCol w:w="992"/>
        <w:gridCol w:w="5245"/>
        <w:gridCol w:w="2268"/>
        <w:gridCol w:w="2268"/>
      </w:tblGrid>
      <w:tr w:rsidR="008256D3" w:rsidRPr="00C92A08" w:rsidTr="00FB5025">
        <w:tc>
          <w:tcPr>
            <w:tcW w:w="421" w:type="dxa"/>
            <w:vMerge w:val="restart"/>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5.</w:t>
            </w:r>
          </w:p>
        </w:tc>
        <w:tc>
          <w:tcPr>
            <w:tcW w:w="1842" w:type="dxa"/>
            <w:vMerge w:val="restart"/>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Овощи маринованные / 10.39.17.190 / 10.3</w:t>
            </w:r>
          </w:p>
        </w:tc>
        <w:tc>
          <w:tcPr>
            <w:tcW w:w="2127"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Вид изделия</w:t>
            </w:r>
          </w:p>
        </w:tc>
        <w:tc>
          <w:tcPr>
            <w:tcW w:w="992" w:type="dxa"/>
          </w:tcPr>
          <w:p w:rsidR="008256D3" w:rsidRPr="00C92A08" w:rsidRDefault="008256D3" w:rsidP="00FB5025">
            <w:pPr>
              <w:rPr>
                <w:rFonts w:ascii="Times New Roman" w:hAnsi="Times New Roman" w:cs="Times New Roman"/>
                <w:sz w:val="20"/>
                <w:szCs w:val="20"/>
              </w:rPr>
            </w:pPr>
          </w:p>
        </w:tc>
        <w:tc>
          <w:tcPr>
            <w:tcW w:w="5245"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Огурцы маринованные</w:t>
            </w:r>
          </w:p>
        </w:tc>
        <w:tc>
          <w:tcPr>
            <w:tcW w:w="2268"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p>
        </w:tc>
      </w:tr>
      <w:tr w:rsidR="008256D3" w:rsidRPr="00C92A08" w:rsidTr="00FB5025">
        <w:tc>
          <w:tcPr>
            <w:tcW w:w="421" w:type="dxa"/>
            <w:vMerge/>
          </w:tcPr>
          <w:p w:rsidR="008256D3" w:rsidRPr="00C92A08"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C92A08" w:rsidRDefault="008256D3" w:rsidP="00FB5025">
            <w:pPr>
              <w:rPr>
                <w:rFonts w:ascii="Times New Roman" w:hAnsi="Times New Roman" w:cs="Times New Roman"/>
                <w:sz w:val="20"/>
                <w:szCs w:val="20"/>
              </w:rPr>
            </w:pPr>
          </w:p>
        </w:tc>
        <w:tc>
          <w:tcPr>
            <w:tcW w:w="2127"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Вид овощей</w:t>
            </w:r>
          </w:p>
        </w:tc>
        <w:tc>
          <w:tcPr>
            <w:tcW w:w="992" w:type="dxa"/>
          </w:tcPr>
          <w:p w:rsidR="008256D3" w:rsidRPr="00C92A08" w:rsidRDefault="008256D3" w:rsidP="00FB5025">
            <w:pPr>
              <w:rPr>
                <w:rFonts w:ascii="Times New Roman" w:hAnsi="Times New Roman" w:cs="Times New Roman"/>
                <w:sz w:val="20"/>
                <w:szCs w:val="20"/>
              </w:rPr>
            </w:pPr>
          </w:p>
        </w:tc>
        <w:tc>
          <w:tcPr>
            <w:tcW w:w="5245"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Огурцы</w:t>
            </w:r>
          </w:p>
        </w:tc>
        <w:tc>
          <w:tcPr>
            <w:tcW w:w="2268"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p>
        </w:tc>
      </w:tr>
      <w:tr w:rsidR="008256D3" w:rsidRPr="00C92A08" w:rsidTr="00FB5025">
        <w:tc>
          <w:tcPr>
            <w:tcW w:w="421" w:type="dxa"/>
            <w:vMerge/>
          </w:tcPr>
          <w:p w:rsidR="008256D3" w:rsidRPr="00C92A08"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C92A08" w:rsidRDefault="008256D3" w:rsidP="00FB5025">
            <w:pPr>
              <w:rPr>
                <w:rFonts w:ascii="Times New Roman" w:hAnsi="Times New Roman" w:cs="Times New Roman"/>
                <w:sz w:val="20"/>
                <w:szCs w:val="20"/>
              </w:rPr>
            </w:pPr>
          </w:p>
        </w:tc>
        <w:tc>
          <w:tcPr>
            <w:tcW w:w="2127"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Форма овощей</w:t>
            </w:r>
          </w:p>
        </w:tc>
        <w:tc>
          <w:tcPr>
            <w:tcW w:w="992" w:type="dxa"/>
            <w:vAlign w:val="center"/>
          </w:tcPr>
          <w:p w:rsidR="008256D3" w:rsidRPr="00C92A08" w:rsidRDefault="008256D3" w:rsidP="00FB5025">
            <w:pPr>
              <w:rPr>
                <w:rFonts w:ascii="Times New Roman" w:hAnsi="Times New Roman" w:cs="Times New Roman"/>
                <w:sz w:val="20"/>
                <w:szCs w:val="20"/>
              </w:rPr>
            </w:pPr>
          </w:p>
        </w:tc>
        <w:tc>
          <w:tcPr>
            <w:tcW w:w="5245"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Целые</w:t>
            </w:r>
          </w:p>
        </w:tc>
        <w:tc>
          <w:tcPr>
            <w:tcW w:w="2268"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p>
        </w:tc>
      </w:tr>
      <w:tr w:rsidR="008256D3" w:rsidRPr="00C92A08" w:rsidTr="00FB5025">
        <w:tc>
          <w:tcPr>
            <w:tcW w:w="421" w:type="dxa"/>
            <w:vMerge/>
          </w:tcPr>
          <w:p w:rsidR="008256D3" w:rsidRPr="00C92A08"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C92A08" w:rsidRDefault="008256D3" w:rsidP="00FB5025">
            <w:pPr>
              <w:rPr>
                <w:rFonts w:ascii="Times New Roman" w:hAnsi="Times New Roman" w:cs="Times New Roman"/>
                <w:sz w:val="20"/>
                <w:szCs w:val="20"/>
              </w:rPr>
            </w:pPr>
          </w:p>
        </w:tc>
        <w:tc>
          <w:tcPr>
            <w:tcW w:w="2127"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Наличие уксуса, уксусной кислоты</w:t>
            </w:r>
          </w:p>
        </w:tc>
        <w:tc>
          <w:tcPr>
            <w:tcW w:w="992" w:type="dxa"/>
            <w:vAlign w:val="center"/>
          </w:tcPr>
          <w:p w:rsidR="008256D3" w:rsidRPr="00C92A08" w:rsidRDefault="008256D3" w:rsidP="00FB5025">
            <w:pPr>
              <w:rPr>
                <w:rFonts w:ascii="Times New Roman" w:hAnsi="Times New Roman" w:cs="Times New Roman"/>
                <w:sz w:val="20"/>
                <w:szCs w:val="20"/>
              </w:rPr>
            </w:pPr>
          </w:p>
        </w:tc>
        <w:tc>
          <w:tcPr>
            <w:tcW w:w="5245"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Лимонная кислота</w:t>
            </w:r>
          </w:p>
        </w:tc>
        <w:tc>
          <w:tcPr>
            <w:tcW w:w="2268"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p>
        </w:tc>
      </w:tr>
      <w:tr w:rsidR="008256D3" w:rsidRPr="00C92A08" w:rsidTr="00FB5025">
        <w:tc>
          <w:tcPr>
            <w:tcW w:w="421" w:type="dxa"/>
            <w:vMerge/>
          </w:tcPr>
          <w:p w:rsidR="008256D3" w:rsidRPr="00C92A08"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C92A08" w:rsidRDefault="008256D3" w:rsidP="00FB5025">
            <w:pPr>
              <w:rPr>
                <w:rFonts w:ascii="Times New Roman" w:hAnsi="Times New Roman" w:cs="Times New Roman"/>
                <w:sz w:val="20"/>
                <w:szCs w:val="20"/>
              </w:rPr>
            </w:pPr>
          </w:p>
        </w:tc>
        <w:tc>
          <w:tcPr>
            <w:tcW w:w="2127"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992" w:type="dxa"/>
          </w:tcPr>
          <w:p w:rsidR="008256D3" w:rsidRPr="00C92A08" w:rsidRDefault="008256D3" w:rsidP="00FB5025">
            <w:pPr>
              <w:rPr>
                <w:rFonts w:ascii="Times New Roman" w:hAnsi="Times New Roman" w:cs="Times New Roman"/>
                <w:sz w:val="20"/>
                <w:szCs w:val="20"/>
              </w:rPr>
            </w:pPr>
          </w:p>
        </w:tc>
        <w:tc>
          <w:tcPr>
            <w:tcW w:w="5245"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2268"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tabs>
                <w:tab w:val="left" w:pos="5760"/>
              </w:tabs>
              <w:outlineLvl w:val="0"/>
              <w:rPr>
                <w:rFonts w:ascii="Times New Roman" w:eastAsia="Calibri" w:hAnsi="Times New Roman" w:cs="Times New Roman"/>
                <w:sz w:val="20"/>
                <w:szCs w:val="20"/>
              </w:rPr>
            </w:pPr>
          </w:p>
        </w:tc>
      </w:tr>
      <w:tr w:rsidR="008256D3" w:rsidRPr="00C92A08" w:rsidTr="00FB5025">
        <w:tc>
          <w:tcPr>
            <w:tcW w:w="421" w:type="dxa"/>
            <w:vMerge/>
          </w:tcPr>
          <w:p w:rsidR="008256D3" w:rsidRPr="00C92A08"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C92A08" w:rsidRDefault="008256D3" w:rsidP="00FB5025">
            <w:pPr>
              <w:rPr>
                <w:rFonts w:ascii="Times New Roman" w:hAnsi="Times New Roman" w:cs="Times New Roman"/>
                <w:sz w:val="20"/>
                <w:szCs w:val="20"/>
              </w:rPr>
            </w:pPr>
          </w:p>
        </w:tc>
        <w:tc>
          <w:tcPr>
            <w:tcW w:w="2127"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992" w:type="dxa"/>
          </w:tcPr>
          <w:p w:rsidR="008256D3" w:rsidRPr="00C92A08" w:rsidRDefault="008256D3" w:rsidP="00FB5025">
            <w:pPr>
              <w:rPr>
                <w:rFonts w:ascii="Times New Roman" w:hAnsi="Times New Roman" w:cs="Times New Roman"/>
                <w:sz w:val="20"/>
                <w:szCs w:val="20"/>
              </w:rPr>
            </w:pPr>
          </w:p>
        </w:tc>
        <w:tc>
          <w:tcPr>
            <w:tcW w:w="5245"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2268"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p>
        </w:tc>
      </w:tr>
      <w:tr w:rsidR="008256D3" w:rsidRPr="00C92A08" w:rsidTr="00FB5025">
        <w:tc>
          <w:tcPr>
            <w:tcW w:w="421" w:type="dxa"/>
            <w:vMerge/>
          </w:tcPr>
          <w:p w:rsidR="008256D3" w:rsidRPr="00C92A08"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C92A08" w:rsidRDefault="008256D3" w:rsidP="00FB5025">
            <w:pPr>
              <w:rPr>
                <w:rFonts w:ascii="Times New Roman" w:hAnsi="Times New Roman" w:cs="Times New Roman"/>
                <w:sz w:val="20"/>
                <w:szCs w:val="20"/>
              </w:rPr>
            </w:pPr>
          </w:p>
        </w:tc>
        <w:tc>
          <w:tcPr>
            <w:tcW w:w="2127"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992" w:type="dxa"/>
          </w:tcPr>
          <w:p w:rsidR="008256D3" w:rsidRPr="00C92A08" w:rsidRDefault="008256D3" w:rsidP="00FB5025">
            <w:pPr>
              <w:rPr>
                <w:rFonts w:ascii="Times New Roman" w:hAnsi="Times New Roman" w:cs="Times New Roman"/>
                <w:sz w:val="20"/>
                <w:szCs w:val="20"/>
              </w:rPr>
            </w:pPr>
          </w:p>
        </w:tc>
        <w:tc>
          <w:tcPr>
            <w:tcW w:w="5245"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2268"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p>
        </w:tc>
      </w:tr>
      <w:tr w:rsidR="008256D3" w:rsidRPr="00C92A08" w:rsidTr="00FB5025">
        <w:tc>
          <w:tcPr>
            <w:tcW w:w="421" w:type="dxa"/>
            <w:vMerge/>
          </w:tcPr>
          <w:p w:rsidR="008256D3" w:rsidRPr="00C92A08"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C92A08" w:rsidRDefault="008256D3" w:rsidP="00FB5025">
            <w:pPr>
              <w:rPr>
                <w:rFonts w:ascii="Times New Roman" w:hAnsi="Times New Roman" w:cs="Times New Roman"/>
                <w:sz w:val="20"/>
                <w:szCs w:val="20"/>
              </w:rPr>
            </w:pPr>
          </w:p>
        </w:tc>
        <w:tc>
          <w:tcPr>
            <w:tcW w:w="2127"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992"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литр</w:t>
            </w:r>
          </w:p>
        </w:tc>
        <w:tc>
          <w:tcPr>
            <w:tcW w:w="5245"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не более 3,0</w:t>
            </w:r>
          </w:p>
        </w:tc>
      </w:tr>
      <w:tr w:rsidR="008256D3" w:rsidRPr="00C92A08" w:rsidTr="00FB5025">
        <w:tc>
          <w:tcPr>
            <w:tcW w:w="421" w:type="dxa"/>
            <w:vMerge/>
          </w:tcPr>
          <w:p w:rsidR="008256D3" w:rsidRPr="00C92A08" w:rsidRDefault="008256D3" w:rsidP="00FB5025">
            <w:pPr>
              <w:pStyle w:val="a5"/>
              <w:numPr>
                <w:ilvl w:val="0"/>
                <w:numId w:val="18"/>
              </w:numPr>
              <w:ind w:left="0" w:firstLine="0"/>
              <w:jc w:val="center"/>
              <w:rPr>
                <w:rFonts w:ascii="Times New Roman" w:hAnsi="Times New Roman" w:cs="Times New Roman"/>
                <w:sz w:val="20"/>
                <w:szCs w:val="20"/>
              </w:rPr>
            </w:pPr>
          </w:p>
        </w:tc>
        <w:tc>
          <w:tcPr>
            <w:tcW w:w="1842" w:type="dxa"/>
            <w:vMerge/>
          </w:tcPr>
          <w:p w:rsidR="008256D3" w:rsidRPr="00C92A08" w:rsidRDefault="008256D3" w:rsidP="00FB5025">
            <w:pPr>
              <w:rPr>
                <w:rFonts w:ascii="Times New Roman" w:hAnsi="Times New Roman" w:cs="Times New Roman"/>
                <w:sz w:val="20"/>
                <w:szCs w:val="20"/>
              </w:rPr>
            </w:pPr>
          </w:p>
        </w:tc>
        <w:tc>
          <w:tcPr>
            <w:tcW w:w="2127"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992"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месяц</w:t>
            </w:r>
          </w:p>
        </w:tc>
        <w:tc>
          <w:tcPr>
            <w:tcW w:w="5245"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p>
        </w:tc>
        <w:tc>
          <w:tcPr>
            <w:tcW w:w="2268"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не менее 12</w:t>
            </w:r>
          </w:p>
        </w:tc>
      </w:tr>
    </w:tbl>
    <w:tbl>
      <w:tblPr>
        <w:tblpPr w:leftFromText="180" w:rightFromText="180" w:vertAnchor="text" w:tblpY="1"/>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
        <w:gridCol w:w="1848"/>
        <w:gridCol w:w="2127"/>
        <w:gridCol w:w="993"/>
        <w:gridCol w:w="5243"/>
        <w:gridCol w:w="2268"/>
        <w:gridCol w:w="2268"/>
      </w:tblGrid>
      <w:tr w:rsidR="008256D3" w:rsidRPr="00C92A08" w:rsidTr="00FB5025">
        <w:trPr>
          <w:trHeight w:hRule="exact" w:val="299"/>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6.</w:t>
            </w:r>
          </w:p>
        </w:tc>
        <w:tc>
          <w:tcPr>
            <w:tcW w:w="60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Рис / 10.61.12.000 / 10.6</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Тип риса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Короткозерный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Цельнозерновой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Пропаренный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Нет</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ниже «Первый»</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Способ обработки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Шлифованный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C81692"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r w:rsidR="008256D3" w:rsidRPr="00C92A08" w:rsidTr="00FB5025">
        <w:trPr>
          <w:trHeight w:val="20"/>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7.</w:t>
            </w:r>
          </w:p>
        </w:tc>
        <w:tc>
          <w:tcPr>
            <w:tcW w:w="60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Рис / 10.61.12.000 / 10.6</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Пропаренный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Да</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Цельнозерновой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ниже «Первый»</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Способ обработки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Шлифованный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C81692"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 xml:space="preserve">Остаточный срок </w:t>
            </w:r>
            <w:r w:rsidRPr="00C92A08">
              <w:rPr>
                <w:sz w:val="20"/>
                <w:szCs w:val="20"/>
              </w:rPr>
              <w:lastRenderedPageBreak/>
              <w:t>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lastRenderedPageBreak/>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r w:rsidR="008256D3" w:rsidRPr="00C92A08" w:rsidTr="00FB5025">
        <w:trPr>
          <w:trHeight w:val="202"/>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lastRenderedPageBreak/>
              <w:t>8.</w:t>
            </w:r>
          </w:p>
        </w:tc>
        <w:tc>
          <w:tcPr>
            <w:tcW w:w="60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Горох шлифованный / 10.61.32.119 / 10.6</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зерна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Колотое</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ниже «Первый»</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10</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Соответствует требованиям технического регламента </w:t>
            </w:r>
            <w:r w:rsidRPr="00C92A08">
              <w:rPr>
                <w:rFonts w:ascii="Times New Roman" w:eastAsia="Calibri" w:hAnsi="Times New Roman" w:cs="Times New Roman"/>
                <w:sz w:val="20"/>
                <w:szCs w:val="20"/>
              </w:rPr>
              <w:t xml:space="preserve">Таможенного союза «О безопасности упаковки» от 16.08.2011 ТР ТС 005/2011 </w:t>
            </w:r>
            <w:r w:rsidRPr="00C92A08">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Таможенного союза 022/2011 «Пищевая продукция в части ее маркировки»).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r w:rsidR="008256D3" w:rsidRPr="00C92A08" w:rsidTr="00FB5025">
        <w:trPr>
          <w:trHeight w:val="20"/>
        </w:trPr>
        <w:tc>
          <w:tcPr>
            <w:tcW w:w="137" w:type="pct"/>
            <w:vMerge w:val="restart"/>
            <w:tcBorders>
              <w:left w:val="single" w:sz="4" w:space="0" w:color="auto"/>
              <w:right w:val="single" w:sz="4" w:space="0" w:color="auto"/>
            </w:tcBorders>
          </w:tcPr>
          <w:p w:rsidR="008256D3" w:rsidRPr="00C92A08" w:rsidRDefault="008256D3" w:rsidP="00FB5025">
            <w:pPr>
              <w:pStyle w:val="a5"/>
              <w:tabs>
                <w:tab w:val="left" w:pos="5760"/>
              </w:tabs>
              <w:spacing w:after="0" w:line="240" w:lineRule="auto"/>
              <w:ind w:left="0"/>
              <w:outlineLvl w:val="0"/>
              <w:rPr>
                <w:rFonts w:ascii="Times New Roman" w:hAnsi="Times New Roman" w:cs="Times New Roman"/>
                <w:sz w:val="20"/>
                <w:szCs w:val="20"/>
              </w:rPr>
            </w:pPr>
            <w:r w:rsidRPr="00C92A08">
              <w:rPr>
                <w:rFonts w:ascii="Times New Roman" w:hAnsi="Times New Roman" w:cs="Times New Roman"/>
                <w:sz w:val="20"/>
                <w:szCs w:val="20"/>
              </w:rPr>
              <w:t>9.</w:t>
            </w:r>
          </w:p>
        </w:tc>
        <w:tc>
          <w:tcPr>
            <w:tcW w:w="60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Ванилин / 10.84.23.120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Внешний 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Кристаллический порошок</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Цвет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белого до светло-жёлтого</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Запах</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Ванили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гр.</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более 1,0</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ТР ТС 022/2011 «Пищевая продукция в части ее маркировки»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738"/>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сутки</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18</w:t>
            </w:r>
          </w:p>
        </w:tc>
      </w:tr>
      <w:tr w:rsidR="008256D3" w:rsidRPr="00C92A08" w:rsidTr="00FB5025">
        <w:trPr>
          <w:trHeight w:val="20"/>
        </w:trPr>
        <w:tc>
          <w:tcPr>
            <w:tcW w:w="137" w:type="pct"/>
            <w:vMerge w:val="restart"/>
            <w:tcBorders>
              <w:left w:val="single" w:sz="4" w:space="0" w:color="auto"/>
              <w:right w:val="single" w:sz="4" w:space="0" w:color="auto"/>
            </w:tcBorders>
            <w:shd w:val="clear" w:color="auto" w:fill="auto"/>
          </w:tcPr>
          <w:p w:rsidR="008256D3" w:rsidRPr="00C92A08" w:rsidRDefault="008256D3" w:rsidP="00FB5025">
            <w:pPr>
              <w:pStyle w:val="a5"/>
              <w:tabs>
                <w:tab w:val="left" w:pos="5760"/>
              </w:tabs>
              <w:spacing w:after="0" w:line="240" w:lineRule="auto"/>
              <w:ind w:left="0"/>
              <w:outlineLvl w:val="0"/>
              <w:rPr>
                <w:rFonts w:ascii="Times New Roman" w:hAnsi="Times New Roman" w:cs="Times New Roman"/>
                <w:sz w:val="20"/>
                <w:szCs w:val="20"/>
              </w:rPr>
            </w:pPr>
            <w:r w:rsidRPr="00C92A08">
              <w:rPr>
                <w:rFonts w:ascii="Times New Roman" w:hAnsi="Times New Roman" w:cs="Times New Roman"/>
                <w:sz w:val="20"/>
                <w:szCs w:val="20"/>
              </w:rPr>
              <w:lastRenderedPageBreak/>
              <w:t>10.</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Крупа гречневая / 10.61.32.113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Ядрица быстроразваривающаяся (пропаренная)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ниже «первого»</w:t>
            </w: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C3476E"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Соответствует требованиям технического регламента </w:t>
            </w:r>
            <w:r w:rsidRPr="00C92A08">
              <w:rPr>
                <w:rFonts w:ascii="Times New Roman" w:eastAsia="Calibri" w:hAnsi="Times New Roman" w:cs="Times New Roman"/>
                <w:sz w:val="20"/>
                <w:szCs w:val="20"/>
              </w:rPr>
              <w:t>Таможенного союза «О безопасности упаковки» от 16.08.2011 ТР ТС 005/2011</w:t>
            </w:r>
            <w:r w:rsidRPr="00C92A08">
              <w:rPr>
                <w:rFonts w:ascii="Times New Roman" w:hAnsi="Times New Roman" w:cs="Times New Roman"/>
                <w:sz w:val="20"/>
                <w:szCs w:val="20"/>
              </w:rPr>
              <w:t xml:space="preserve"> 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C92A08">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12</w:t>
            </w:r>
          </w:p>
        </w:tc>
      </w:tr>
      <w:tr w:rsidR="008256D3" w:rsidRPr="00C92A08" w:rsidTr="00FB5025">
        <w:trPr>
          <w:trHeight w:val="20"/>
        </w:trPr>
        <w:tc>
          <w:tcPr>
            <w:tcW w:w="137" w:type="pct"/>
            <w:vMerge w:val="restart"/>
            <w:tcBorders>
              <w:left w:val="single" w:sz="4" w:space="0" w:color="auto"/>
              <w:right w:val="single" w:sz="4" w:space="0" w:color="auto"/>
            </w:tcBorders>
            <w:shd w:val="clear" w:color="auto" w:fill="auto"/>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11.</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Крупа кукурузная / 10.61.32.117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Шлифованная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Номер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4</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C3476E"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Соответствует требованиям технического регламента </w:t>
            </w:r>
            <w:r w:rsidRPr="00C92A08">
              <w:rPr>
                <w:rFonts w:ascii="Times New Roman" w:eastAsia="Calibri" w:hAnsi="Times New Roman" w:cs="Times New Roman"/>
                <w:sz w:val="20"/>
                <w:szCs w:val="20"/>
              </w:rPr>
              <w:t xml:space="preserve">Таможенного союза «О безопасности упаковки» от 16.08.2011 ТР ТС 005/2011 </w:t>
            </w:r>
            <w:r w:rsidRPr="00C92A08">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w:t>
            </w:r>
            <w:r w:rsidRPr="00C92A08">
              <w:rPr>
                <w:rFonts w:ascii="Times New Roman" w:hAnsi="Times New Roman" w:cs="Times New Roman"/>
                <w:sz w:val="20"/>
                <w:szCs w:val="20"/>
              </w:rPr>
              <w:lastRenderedPageBreak/>
              <w:t xml:space="preserve">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C92A08">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6</w:t>
            </w:r>
          </w:p>
        </w:tc>
      </w:tr>
      <w:tr w:rsidR="008256D3" w:rsidRPr="00C92A08" w:rsidTr="00FB5025">
        <w:trPr>
          <w:trHeight w:val="85"/>
        </w:trPr>
        <w:tc>
          <w:tcPr>
            <w:tcW w:w="137" w:type="pct"/>
            <w:vMerge w:val="restart"/>
            <w:tcBorders>
              <w:left w:val="single" w:sz="4" w:space="0" w:color="auto"/>
              <w:right w:val="single" w:sz="4" w:space="0" w:color="auto"/>
            </w:tcBorders>
            <w:shd w:val="clear" w:color="auto" w:fill="auto"/>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12.</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Крупа манная / </w:t>
            </w:r>
            <w:r w:rsidRPr="00C92A08">
              <w:t xml:space="preserve"> </w:t>
            </w:r>
            <w:r w:rsidRPr="00C92A08">
              <w:rPr>
                <w:rFonts w:ascii="Times New Roman" w:hAnsi="Times New Roman" w:cs="Times New Roman"/>
                <w:sz w:val="20"/>
                <w:szCs w:val="20"/>
              </w:rPr>
              <w:t>10.61.31.111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85"/>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Марка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C3476E"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Соответствует требованиям технического регламента </w:t>
            </w:r>
            <w:r w:rsidRPr="00C92A08">
              <w:rPr>
                <w:rFonts w:ascii="Times New Roman" w:eastAsia="Calibri" w:hAnsi="Times New Roman" w:cs="Times New Roman"/>
                <w:sz w:val="20"/>
                <w:szCs w:val="20"/>
              </w:rPr>
              <w:t xml:space="preserve">Таможенного союза «О безопасности упаковки» от 16.08.2011 ТР ТС 005/2011 </w:t>
            </w:r>
            <w:r w:rsidRPr="00C92A08">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C92A08">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6</w:t>
            </w:r>
          </w:p>
        </w:tc>
      </w:tr>
      <w:tr w:rsidR="008256D3" w:rsidRPr="00C92A08" w:rsidTr="00FB5025">
        <w:trPr>
          <w:trHeight w:val="20"/>
        </w:trPr>
        <w:tc>
          <w:tcPr>
            <w:tcW w:w="137"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13.</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Лимонная кислота / </w:t>
            </w:r>
            <w:r w:rsidRPr="00C92A08">
              <w:t xml:space="preserve"> </w:t>
            </w:r>
            <w:r w:rsidRPr="00C92A08">
              <w:rPr>
                <w:rFonts w:ascii="Times New Roman" w:hAnsi="Times New Roman" w:cs="Times New Roman"/>
                <w:sz w:val="20"/>
                <w:szCs w:val="20"/>
              </w:rPr>
              <w:t xml:space="preserve">10.84.23.190 / 10.8 </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Внешний вид и цвет</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Бесцветные кристаллы или белый порошок без комков</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Вкус</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Кислый, без постороннего привкуса</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Запах</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Отсутствие запаха</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Структура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Сыпучая и сухая, на ощупь не липкая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Механические примеси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допускаются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более 0,05</w:t>
            </w: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12</w:t>
            </w:r>
          </w:p>
        </w:tc>
      </w:tr>
      <w:tr w:rsidR="008256D3" w:rsidRPr="00C92A08" w:rsidTr="00FB5025">
        <w:trPr>
          <w:trHeight w:val="20"/>
        </w:trPr>
        <w:tc>
          <w:tcPr>
            <w:tcW w:w="137" w:type="pct"/>
            <w:vMerge w:val="restart"/>
            <w:tcBorders>
              <w:left w:val="single" w:sz="4" w:space="0" w:color="auto"/>
              <w:right w:val="single" w:sz="4" w:space="0" w:color="auto"/>
            </w:tcBorders>
            <w:shd w:val="clear" w:color="auto" w:fill="auto"/>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14.</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Пшено / </w:t>
            </w:r>
            <w:r w:rsidRPr="00C92A08">
              <w:t xml:space="preserve"> </w:t>
            </w:r>
            <w:r w:rsidRPr="00C92A08">
              <w:rPr>
                <w:rFonts w:ascii="Times New Roman" w:hAnsi="Times New Roman" w:cs="Times New Roman"/>
                <w:sz w:val="20"/>
                <w:szCs w:val="20"/>
              </w:rPr>
              <w:t>10.61.32.114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Первый</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Шлифованное</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C3476E"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Соответствует требованиям технического регламента </w:t>
            </w:r>
            <w:r w:rsidRPr="00C92A08">
              <w:rPr>
                <w:rFonts w:ascii="Times New Roman" w:eastAsia="Calibri" w:hAnsi="Times New Roman" w:cs="Times New Roman"/>
                <w:sz w:val="20"/>
                <w:szCs w:val="20"/>
              </w:rPr>
              <w:t xml:space="preserve">Таможенного союза «О безопасности упаковки» от 16.08.2011 ТР ТС 005/2011 </w:t>
            </w:r>
            <w:r w:rsidRPr="00C92A08">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C92A08">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5</w:t>
            </w:r>
          </w:p>
        </w:tc>
      </w:tr>
      <w:tr w:rsidR="008256D3" w:rsidRPr="00C92A08" w:rsidTr="00FB5025">
        <w:trPr>
          <w:trHeight w:val="20"/>
        </w:trPr>
        <w:tc>
          <w:tcPr>
            <w:tcW w:w="137" w:type="pct"/>
            <w:vMerge w:val="restart"/>
            <w:tcBorders>
              <w:top w:val="single" w:sz="4" w:space="0" w:color="auto"/>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15.</w:t>
            </w:r>
          </w:p>
        </w:tc>
        <w:tc>
          <w:tcPr>
            <w:tcW w:w="609" w:type="pct"/>
            <w:vMerge w:val="restart"/>
            <w:tcBorders>
              <w:top w:val="single" w:sz="4" w:space="0" w:color="auto"/>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Какао-порошок / </w:t>
            </w:r>
            <w:r w:rsidRPr="00C92A08">
              <w:t xml:space="preserve"> </w:t>
            </w:r>
            <w:r w:rsidRPr="00C92A08">
              <w:rPr>
                <w:rFonts w:ascii="Times New Roman" w:hAnsi="Times New Roman" w:cs="Times New Roman"/>
                <w:sz w:val="20"/>
                <w:szCs w:val="20"/>
              </w:rPr>
              <w:t>10.82.13.000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Содержание токсичных элементов, нитратов, пестицидов, радионуклидов не должно превышать норм, установленных в Техническом регламенте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top w:val="single" w:sz="4" w:space="0" w:color="auto"/>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top w:val="single" w:sz="4" w:space="0" w:color="auto"/>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Наличие в составе сахара или других подслащивающих веществ</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Нет</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Тип какао-порошка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Какао-порошок</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От 0,1 до 0,2 </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Какао-порошок фасуют в потребительскую тару. 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r w:rsidR="008256D3" w:rsidRPr="00C92A08" w:rsidTr="00FB5025">
        <w:trPr>
          <w:trHeight w:val="874"/>
        </w:trPr>
        <w:tc>
          <w:tcPr>
            <w:tcW w:w="137" w:type="pct"/>
            <w:vMerge w:val="restart"/>
            <w:tcBorders>
              <w:top w:val="single" w:sz="4" w:space="0" w:color="auto"/>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16.</w:t>
            </w:r>
          </w:p>
        </w:tc>
        <w:tc>
          <w:tcPr>
            <w:tcW w:w="609" w:type="pct"/>
            <w:vMerge w:val="restart"/>
            <w:tcBorders>
              <w:top w:val="single" w:sz="4" w:space="0" w:color="auto"/>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Горох, консервированный без уксуса или уксусной кислоты (кроме готовых блюд из овощей) / </w:t>
            </w:r>
            <w:r w:rsidRPr="00C92A08">
              <w:t xml:space="preserve"> </w:t>
            </w:r>
            <w:r w:rsidRPr="00C92A08">
              <w:rPr>
                <w:rFonts w:ascii="Times New Roman" w:hAnsi="Times New Roman" w:cs="Times New Roman"/>
                <w:sz w:val="20"/>
                <w:szCs w:val="20"/>
              </w:rPr>
              <w:t>10.39.16.000 / 10.3</w:t>
            </w:r>
          </w:p>
        </w:tc>
        <w:tc>
          <w:tcPr>
            <w:tcW w:w="701"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top w:val="single" w:sz="4" w:space="0" w:color="auto"/>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top w:val="single" w:sz="4" w:space="0" w:color="auto"/>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Товарный сорт</w:t>
            </w:r>
          </w:p>
        </w:tc>
        <w:tc>
          <w:tcPr>
            <w:tcW w:w="327"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Высший</w:t>
            </w: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top w:val="single" w:sz="4" w:space="0" w:color="auto"/>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top w:val="single" w:sz="4" w:space="0" w:color="auto"/>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От 0,2 до 0,5 </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Консервы фасуют в герметично укупориваемую потребительскую тару и упаковывают в транспортную тару.</w:t>
            </w:r>
          </w:p>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Потребительская тара, укупорочные средства и транспортная тара должны быть разрешены к применению в пищевой промышленности.</w:t>
            </w:r>
          </w:p>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Внутреннее лаковое или эмалевое покрытие должно сохранять целостность в течение всего установленного срока годности продукта.</w:t>
            </w:r>
          </w:p>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годности6</w:t>
            </w:r>
          </w:p>
        </w:tc>
        <w:tc>
          <w:tcPr>
            <w:tcW w:w="327"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12</w:t>
            </w:r>
          </w:p>
        </w:tc>
      </w:tr>
      <w:tr w:rsidR="008256D3" w:rsidRPr="00C92A08" w:rsidTr="00FB5025">
        <w:trPr>
          <w:trHeight w:val="20"/>
        </w:trPr>
        <w:tc>
          <w:tcPr>
            <w:tcW w:w="137" w:type="pct"/>
            <w:vMerge w:val="restart"/>
            <w:tcBorders>
              <w:top w:val="single" w:sz="4" w:space="0" w:color="auto"/>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17.</w:t>
            </w:r>
          </w:p>
        </w:tc>
        <w:tc>
          <w:tcPr>
            <w:tcW w:w="609" w:type="pct"/>
            <w:vMerge w:val="restart"/>
            <w:tcBorders>
              <w:top w:val="single" w:sz="4" w:space="0" w:color="auto"/>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Кофейный напиток растворимый / </w:t>
            </w:r>
            <w:r w:rsidRPr="00C92A08">
              <w:t xml:space="preserve"> </w:t>
            </w:r>
            <w:r w:rsidRPr="00C92A08">
              <w:rPr>
                <w:rFonts w:ascii="Times New Roman" w:hAnsi="Times New Roman" w:cs="Times New Roman"/>
                <w:sz w:val="20"/>
                <w:szCs w:val="20"/>
              </w:rPr>
              <w:t>10.83.12.120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top w:val="single" w:sz="4" w:space="0" w:color="auto"/>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top w:val="single" w:sz="4" w:space="0" w:color="auto"/>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Вид кофейного напитка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Без натурального кофе с цикорием</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От 0,09 до 0,2 </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spacing w:after="0" w:line="240" w:lineRule="auto"/>
              <w:ind w:left="0" w:firstLine="0"/>
              <w:jc w:val="center"/>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jc w:val="center"/>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pStyle w:val="11"/>
              <w:shd w:val="clear" w:color="auto" w:fill="auto"/>
              <w:spacing w:line="240" w:lineRule="auto"/>
              <w:rPr>
                <w:sz w:val="20"/>
                <w:szCs w:val="20"/>
              </w:rPr>
            </w:pPr>
            <w:r w:rsidRPr="00C92A08">
              <w:rPr>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3</w:t>
            </w:r>
          </w:p>
        </w:tc>
      </w:tr>
      <w:tr w:rsidR="008256D3" w:rsidRPr="00C92A08" w:rsidTr="00FB5025">
        <w:trPr>
          <w:trHeight w:val="202"/>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18.</w:t>
            </w:r>
          </w:p>
        </w:tc>
        <w:tc>
          <w:tcPr>
            <w:tcW w:w="60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Дрожжи хлебопекарные сушеные / </w:t>
            </w:r>
            <w:r w:rsidRPr="00C92A08">
              <w:t xml:space="preserve"> </w:t>
            </w:r>
            <w:r w:rsidRPr="00C92A08">
              <w:rPr>
                <w:rFonts w:ascii="Times New Roman" w:hAnsi="Times New Roman" w:cs="Times New Roman"/>
                <w:sz w:val="20"/>
                <w:szCs w:val="20"/>
              </w:rPr>
              <w:t>10.89.13.112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Высший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both"/>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более 0,1</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12</w:t>
            </w:r>
          </w:p>
        </w:tc>
      </w:tr>
      <w:tr w:rsidR="008256D3" w:rsidRPr="00C92A08" w:rsidTr="00FB5025">
        <w:trPr>
          <w:trHeight w:val="202"/>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19.</w:t>
            </w:r>
          </w:p>
        </w:tc>
        <w:tc>
          <w:tcPr>
            <w:tcW w:w="60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Смесь сушеных фруктов (сухой компот) / </w:t>
            </w:r>
            <w:r w:rsidRPr="00C92A08">
              <w:t xml:space="preserve"> </w:t>
            </w:r>
            <w:r w:rsidRPr="00C92A08">
              <w:rPr>
                <w:rFonts w:ascii="Times New Roman" w:hAnsi="Times New Roman" w:cs="Times New Roman"/>
                <w:sz w:val="20"/>
                <w:szCs w:val="20"/>
              </w:rPr>
              <w:t>10.39.25.134 / 10.3</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Наименование сушеных фруктов</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Яблоко, груша, чернослив, курага, изюм</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более 5,0</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годности6</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r w:rsidR="008256D3" w:rsidRPr="00C92A08" w:rsidTr="00FB5025">
        <w:trPr>
          <w:trHeight w:val="20"/>
        </w:trPr>
        <w:tc>
          <w:tcPr>
            <w:tcW w:w="137" w:type="pct"/>
            <w:vMerge w:val="restart"/>
            <w:tcBorders>
              <w:left w:val="single" w:sz="4" w:space="0" w:color="auto"/>
              <w:right w:val="single" w:sz="4" w:space="0" w:color="auto"/>
            </w:tcBorders>
            <w:shd w:val="clear" w:color="auto" w:fill="auto"/>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20.</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Хлопья овсяные / </w:t>
            </w:r>
            <w:r w:rsidRPr="00C92A08">
              <w:t xml:space="preserve"> </w:t>
            </w:r>
            <w:r w:rsidRPr="00C92A08">
              <w:rPr>
                <w:rFonts w:ascii="Times New Roman" w:hAnsi="Times New Roman" w:cs="Times New Roman"/>
                <w:sz w:val="20"/>
                <w:szCs w:val="20"/>
              </w:rPr>
              <w:t>10.61.33.111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Геркулес</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C3476E"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Соответствует требованиям технического регламента </w:t>
            </w:r>
            <w:r w:rsidRPr="00C92A08">
              <w:rPr>
                <w:rFonts w:ascii="Times New Roman" w:eastAsia="Calibri" w:hAnsi="Times New Roman" w:cs="Times New Roman"/>
                <w:sz w:val="20"/>
                <w:szCs w:val="20"/>
              </w:rPr>
              <w:t xml:space="preserve">Таможенного союза «О безопасности упаковки» от 16.08.2011 ТР ТС 005/2011 </w:t>
            </w:r>
            <w:r w:rsidRPr="00C92A08">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C92A08">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2</w:t>
            </w:r>
          </w:p>
        </w:tc>
      </w:tr>
      <w:tr w:rsidR="008256D3" w:rsidRPr="00C92A08" w:rsidTr="00FB5025">
        <w:trPr>
          <w:trHeight w:val="20"/>
        </w:trPr>
        <w:tc>
          <w:tcPr>
            <w:tcW w:w="137"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21.</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Крупа перловая / </w:t>
            </w:r>
            <w:r w:rsidRPr="00C92A08">
              <w:t xml:space="preserve"> </w:t>
            </w:r>
            <w:r w:rsidRPr="00C92A08">
              <w:rPr>
                <w:rFonts w:ascii="Times New Roman" w:hAnsi="Times New Roman" w:cs="Times New Roman"/>
                <w:sz w:val="20"/>
                <w:szCs w:val="20"/>
              </w:rPr>
              <w:t>10.61.32.116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C3476E"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85"/>
        </w:trPr>
        <w:tc>
          <w:tcPr>
            <w:tcW w:w="137"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Соответствует требованиям технического регламента </w:t>
            </w:r>
            <w:r w:rsidRPr="00C92A08">
              <w:rPr>
                <w:rFonts w:ascii="Times New Roman" w:eastAsia="Calibri" w:hAnsi="Times New Roman" w:cs="Times New Roman"/>
                <w:sz w:val="20"/>
                <w:szCs w:val="20"/>
              </w:rPr>
              <w:t xml:space="preserve">Таможенного союза «О безопасности упаковки» от 16.08.2011 ТР ТС 005/2011 </w:t>
            </w:r>
            <w:r w:rsidRPr="00C92A08">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85"/>
        </w:trPr>
        <w:tc>
          <w:tcPr>
            <w:tcW w:w="137"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C92A08">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12</w:t>
            </w:r>
          </w:p>
        </w:tc>
      </w:tr>
      <w:tr w:rsidR="008256D3" w:rsidRPr="00C92A08" w:rsidTr="00FB5025">
        <w:trPr>
          <w:trHeight w:val="20"/>
        </w:trPr>
        <w:tc>
          <w:tcPr>
            <w:tcW w:w="137" w:type="pct"/>
            <w:vMerge w:val="restart"/>
            <w:tcBorders>
              <w:left w:val="single" w:sz="4" w:space="0" w:color="auto"/>
              <w:right w:val="single" w:sz="4" w:space="0" w:color="auto"/>
            </w:tcBorders>
            <w:shd w:val="clear" w:color="auto" w:fill="auto"/>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22.</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Крупа пшеничная / </w:t>
            </w:r>
            <w:r w:rsidRPr="00C92A08">
              <w:t xml:space="preserve"> </w:t>
            </w:r>
            <w:r w:rsidRPr="00C92A08">
              <w:rPr>
                <w:rFonts w:ascii="Times New Roman" w:hAnsi="Times New Roman" w:cs="Times New Roman"/>
                <w:sz w:val="20"/>
                <w:szCs w:val="20"/>
              </w:rPr>
              <w:t>10.61.31.119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крупы</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Мелкодробленая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C3476E"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Соответствует требованиям технического регламента </w:t>
            </w:r>
            <w:r w:rsidRPr="00C92A08">
              <w:rPr>
                <w:rFonts w:ascii="Times New Roman" w:eastAsia="Calibri" w:hAnsi="Times New Roman" w:cs="Times New Roman"/>
                <w:sz w:val="20"/>
                <w:szCs w:val="20"/>
              </w:rPr>
              <w:t xml:space="preserve">Таможенного союза «О безопасности упаковки» от 16.08.2011 ТР ТС 005/2011 </w:t>
            </w:r>
            <w:r w:rsidRPr="00C92A08">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C92A08">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8</w:t>
            </w:r>
          </w:p>
        </w:tc>
      </w:tr>
      <w:tr w:rsidR="008256D3" w:rsidRPr="00C92A08" w:rsidTr="00FB5025">
        <w:trPr>
          <w:trHeight w:val="372"/>
        </w:trPr>
        <w:tc>
          <w:tcPr>
            <w:tcW w:w="137" w:type="pct"/>
            <w:vMerge w:val="restart"/>
            <w:tcBorders>
              <w:left w:val="single" w:sz="4" w:space="0" w:color="auto"/>
              <w:right w:val="single" w:sz="4" w:space="0" w:color="auto"/>
            </w:tcBorders>
            <w:shd w:val="clear" w:color="auto" w:fill="auto"/>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23.</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Крупа ячменная / </w:t>
            </w:r>
            <w:r w:rsidRPr="00C92A08">
              <w:t xml:space="preserve"> </w:t>
            </w:r>
            <w:r w:rsidRPr="00C92A08">
              <w:rPr>
                <w:rFonts w:ascii="Times New Roman" w:hAnsi="Times New Roman" w:cs="Times New Roman"/>
                <w:sz w:val="20"/>
                <w:szCs w:val="20"/>
              </w:rPr>
              <w:t>10.61.32.115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C3476E"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5 до 10</w:t>
            </w: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Соответствует требованиям технического регламента </w:t>
            </w:r>
            <w:r w:rsidRPr="00C92A08">
              <w:rPr>
                <w:rFonts w:ascii="Times New Roman" w:eastAsia="Calibri" w:hAnsi="Times New Roman" w:cs="Times New Roman"/>
                <w:sz w:val="20"/>
                <w:szCs w:val="20"/>
              </w:rPr>
              <w:t xml:space="preserve">Таможенного союза «О безопасности упаковки» от 16.08.2011 ТР ТС 005/2011 </w:t>
            </w:r>
            <w:r w:rsidRPr="00C92A08">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C92A08">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9</w:t>
            </w:r>
          </w:p>
        </w:tc>
      </w:tr>
      <w:tr w:rsidR="008256D3" w:rsidRPr="00C92A08" w:rsidTr="00FB5025">
        <w:trPr>
          <w:trHeight w:val="202"/>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lastRenderedPageBreak/>
              <w:t>24.</w:t>
            </w:r>
          </w:p>
        </w:tc>
        <w:tc>
          <w:tcPr>
            <w:tcW w:w="60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eastAsia="Times New Roman" w:hAnsi="Times New Roman" w:cs="Times New Roman"/>
                <w:bCs/>
                <w:sz w:val="20"/>
                <w:szCs w:val="20"/>
                <w:lang w:val="en-US" w:eastAsia="ru-RU"/>
              </w:rPr>
            </w:pPr>
            <w:r w:rsidRPr="00C92A08">
              <w:rPr>
                <w:rFonts w:ascii="Times New Roman" w:eastAsia="Times New Roman" w:hAnsi="Times New Roman" w:cs="Times New Roman"/>
                <w:bCs/>
                <w:sz w:val="20"/>
                <w:szCs w:val="20"/>
                <w:lang w:eastAsia="ru-RU"/>
              </w:rPr>
              <w:t xml:space="preserve">Изделия макаронные / </w:t>
            </w:r>
            <w:r w:rsidRPr="00C92A08">
              <w:t xml:space="preserve"> </w:t>
            </w:r>
            <w:r w:rsidRPr="00C92A08">
              <w:rPr>
                <w:rFonts w:ascii="Times New Roman" w:eastAsia="Times New Roman" w:hAnsi="Times New Roman" w:cs="Times New Roman"/>
                <w:bCs/>
                <w:sz w:val="20"/>
                <w:szCs w:val="20"/>
                <w:lang w:eastAsia="ru-RU"/>
              </w:rPr>
              <w:t>10.73.11.110 / 10.7</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eastAsia="Times New Roman" w:hAnsi="Times New Roman" w:cs="Times New Roman"/>
                <w:bCs/>
                <w:sz w:val="20"/>
                <w:szCs w:val="20"/>
                <w:lang w:eastAsia="ru-RU"/>
              </w:rPr>
            </w:pPr>
            <w:r w:rsidRPr="00C92A08">
              <w:rPr>
                <w:rFonts w:ascii="Times New Roman" w:eastAsia="Times New Roman" w:hAnsi="Times New Roman" w:cs="Times New Roman"/>
                <w:bCs/>
                <w:sz w:val="20"/>
                <w:szCs w:val="20"/>
                <w:lang w:eastAsia="ru-RU"/>
              </w:rPr>
              <w:t>Вид изделия макаронного</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eastAsia="Times New Roman" w:hAnsi="Times New Roman" w:cs="Times New Roman"/>
                <w:bCs/>
                <w:sz w:val="20"/>
                <w:szCs w:val="20"/>
                <w:lang w:eastAsia="ru-RU"/>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eastAsia="Times New Roman" w:hAnsi="Times New Roman" w:cs="Times New Roman"/>
                <w:bCs/>
                <w:sz w:val="20"/>
                <w:szCs w:val="20"/>
                <w:lang w:eastAsia="ru-RU"/>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widowControl w:val="0"/>
              <w:spacing w:after="0" w:line="240" w:lineRule="auto"/>
              <w:rPr>
                <w:rFonts w:ascii="Times New Roman" w:eastAsia="Times New Roman" w:hAnsi="Times New Roman" w:cs="Times New Roman"/>
                <w:bCs/>
                <w:sz w:val="20"/>
                <w:szCs w:val="20"/>
                <w:lang w:eastAsia="ru-RU"/>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C7532A" w:rsidP="00FB5025">
            <w:pPr>
              <w:spacing w:after="0" w:line="240" w:lineRule="auto"/>
              <w:rPr>
                <w:rFonts w:ascii="Times New Roman" w:eastAsia="Times New Roman" w:hAnsi="Times New Roman" w:cs="Times New Roman"/>
                <w:bCs/>
                <w:sz w:val="20"/>
                <w:szCs w:val="20"/>
                <w:lang w:eastAsia="ru-RU"/>
              </w:rPr>
            </w:pPr>
            <w:r w:rsidRPr="00C92A08">
              <w:rPr>
                <w:rFonts w:ascii="Times New Roman" w:eastAsia="Times New Roman" w:hAnsi="Times New Roman" w:cs="Times New Roman"/>
                <w:bCs/>
                <w:sz w:val="20"/>
                <w:szCs w:val="20"/>
                <w:lang w:eastAsia="ru-RU"/>
              </w:rPr>
              <w:t xml:space="preserve">Изделие макаронное фигурное или </w:t>
            </w:r>
            <w:r w:rsidRPr="00C92A08">
              <w:rPr>
                <w:rFonts w:ascii="Times New Roman" w:hAnsi="Times New Roman" w:cs="Times New Roman"/>
                <w:sz w:val="20"/>
                <w:szCs w:val="20"/>
              </w:rPr>
              <w:t xml:space="preserve"> вермишель</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Форма макаронных изделий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C7532A" w:rsidP="00C7532A">
            <w:pPr>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Трубчатые, короткие, «Рожок витой»</w:t>
            </w:r>
            <w:r w:rsidR="00753975" w:rsidRPr="00C92A08">
              <w:rPr>
                <w:rFonts w:ascii="Times New Roman" w:eastAsia="Times New Roman" w:hAnsi="Times New Roman" w:cs="Times New Roman"/>
                <w:bCs/>
                <w:sz w:val="20"/>
                <w:szCs w:val="20"/>
                <w:lang w:eastAsia="ru-RU"/>
              </w:rPr>
              <w:t xml:space="preserve"> или </w:t>
            </w:r>
            <w:r w:rsidRPr="00C92A08">
              <w:rPr>
                <w:rFonts w:ascii="Times New Roman" w:eastAsia="Times New Roman" w:hAnsi="Times New Roman" w:cs="Times New Roman"/>
                <w:bCs/>
                <w:sz w:val="20"/>
                <w:szCs w:val="20"/>
                <w:lang w:eastAsia="ru-RU"/>
              </w:rPr>
              <w:t>«Рожок» или</w:t>
            </w:r>
            <w:r w:rsidRPr="00C92A08">
              <w:rPr>
                <w:rFonts w:ascii="Times New Roman" w:hAnsi="Times New Roman" w:cs="Times New Roman"/>
                <w:sz w:val="20"/>
                <w:szCs w:val="20"/>
              </w:rPr>
              <w:t xml:space="preserve"> нитевидные, короткие</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Вид сырья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Пшеничная мука</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Сорт макаронных изделий из пшеничной муки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eastAsia="Times New Roman" w:hAnsi="Times New Roman" w:cs="Times New Roman"/>
                <w:b/>
                <w:bCs/>
                <w:sz w:val="20"/>
                <w:szCs w:val="20"/>
                <w:lang w:eastAsia="ru-RU"/>
              </w:rPr>
              <w:t>Высший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Не более 5</w:t>
            </w: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eastAsia="Times New Roman" w:hAnsi="Times New Roman" w:cs="Times New Roman"/>
                <w:spacing w:val="2"/>
                <w:sz w:val="20"/>
                <w:szCs w:val="20"/>
                <w:shd w:val="clear" w:color="auto" w:fill="FFFFFF"/>
                <w:lang w:eastAsia="ru-RU"/>
              </w:rPr>
              <w:t xml:space="preserve">Соответствует требованиям технического регламента </w:t>
            </w:r>
            <w:r w:rsidRPr="00C92A08">
              <w:rPr>
                <w:rFonts w:ascii="Times New Roman" w:eastAsia="Calibri" w:hAnsi="Times New Roman" w:cs="Times New Roman"/>
                <w:sz w:val="20"/>
                <w:szCs w:val="20"/>
                <w:lang w:eastAsia="ru-RU"/>
              </w:rPr>
              <w:t xml:space="preserve">Таможенного союза «О безопасности упаковки» от 16.08.2011 ТР ТС 005/2011 </w:t>
            </w:r>
            <w:r w:rsidRPr="00C92A08">
              <w:rPr>
                <w:rFonts w:ascii="Times New Roman" w:eastAsia="Times New Roman" w:hAnsi="Times New Roman" w:cs="Times New Roman"/>
                <w:sz w:val="20"/>
                <w:szCs w:val="20"/>
                <w:lang w:eastAsia="ru-RU"/>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70"/>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eastAsia="Times New Roman" w:hAnsi="Times New Roman" w:cs="Times New Roman"/>
                <w:sz w:val="20"/>
                <w:szCs w:val="20"/>
                <w:lang w:eastAsia="ru-RU"/>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lang w:eastAsia="ru-RU"/>
              </w:rPr>
              <w:t>Таможенного союза «Пищевая продукция в части ее маркировки» от 09.12.2011 ТР ТС 022/2011</w:t>
            </w:r>
            <w:r w:rsidRPr="00C92A08">
              <w:rPr>
                <w:rFonts w:ascii="Times New Roman" w:eastAsia="Times New Roman" w:hAnsi="Times New Roman" w:cs="Times New Roman"/>
                <w:sz w:val="20"/>
                <w:szCs w:val="20"/>
                <w:lang w:eastAsia="ru-RU"/>
              </w:rPr>
              <w:t>).</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sz w:val="20"/>
                <w:szCs w:val="20"/>
                <w:lang w:eastAsia="ru-RU"/>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eastAsia="Times New Roman" w:hAnsi="Times New Roman" w:cs="Times New Roman"/>
                <w:bCs/>
                <w:sz w:val="20"/>
                <w:szCs w:val="20"/>
                <w:lang w:eastAsia="ru-RU"/>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eastAsia="Times New Roman" w:hAnsi="Times New Roman" w:cs="Times New Roman"/>
                <w:sz w:val="20"/>
                <w:szCs w:val="20"/>
                <w:lang w:eastAsia="ru-RU"/>
              </w:rPr>
              <w:t>Не менее 12</w:t>
            </w:r>
          </w:p>
        </w:tc>
      </w:tr>
      <w:tr w:rsidR="008256D3" w:rsidRPr="00C92A08" w:rsidTr="00FB5025">
        <w:trPr>
          <w:trHeight w:val="237"/>
        </w:trPr>
        <w:tc>
          <w:tcPr>
            <w:tcW w:w="137" w:type="pct"/>
            <w:vMerge w:val="restart"/>
            <w:tcBorders>
              <w:top w:val="single" w:sz="4" w:space="0" w:color="auto"/>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25.</w:t>
            </w:r>
          </w:p>
        </w:tc>
        <w:tc>
          <w:tcPr>
            <w:tcW w:w="609" w:type="pct"/>
            <w:vMerge w:val="restart"/>
            <w:tcBorders>
              <w:top w:val="single" w:sz="4" w:space="0" w:color="auto"/>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Соль пищевая / </w:t>
            </w:r>
            <w:r w:rsidRPr="00C92A08">
              <w:t xml:space="preserve"> </w:t>
            </w:r>
            <w:r w:rsidRPr="00C92A08">
              <w:rPr>
                <w:rFonts w:ascii="Times New Roman" w:hAnsi="Times New Roman" w:cs="Times New Roman"/>
                <w:sz w:val="20"/>
                <w:szCs w:val="20"/>
              </w:rPr>
              <w:t>10.84.30.130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Соль йодированная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Да</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404"/>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соли по способу производства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Молотая</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404"/>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сырья для соли пищевой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Каменная</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17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Сорт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Высший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177"/>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Помол соли пищевой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404"/>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404"/>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404"/>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1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более 1,0</w:t>
            </w:r>
          </w:p>
        </w:tc>
      </w:tr>
      <w:tr w:rsidR="008256D3" w:rsidRPr="00C92A08" w:rsidTr="00FB5025">
        <w:trPr>
          <w:trHeight w:val="404"/>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10</w:t>
            </w:r>
          </w:p>
        </w:tc>
      </w:tr>
      <w:tr w:rsidR="008256D3" w:rsidRPr="00C92A08" w:rsidTr="00FB5025">
        <w:trPr>
          <w:trHeight w:val="202"/>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26.</w:t>
            </w:r>
          </w:p>
        </w:tc>
        <w:tc>
          <w:tcPr>
            <w:tcW w:w="60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Сахар белый свекловичный в твердом состоянии без вкусоароматических или красящих добавок / </w:t>
            </w:r>
            <w:r w:rsidRPr="00C92A08">
              <w:t xml:space="preserve"> </w:t>
            </w:r>
            <w:r w:rsidRPr="00C92A08">
              <w:rPr>
                <w:rFonts w:ascii="Times New Roman" w:hAnsi="Times New Roman" w:cs="Times New Roman"/>
                <w:sz w:val="20"/>
                <w:szCs w:val="20"/>
              </w:rPr>
              <w:t>10.81.12.110 / 10.8</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сахара белого</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Кристаллический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Мешок 50</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37"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12</w:t>
            </w:r>
          </w:p>
        </w:tc>
      </w:tr>
      <w:tr w:rsidR="008256D3" w:rsidRPr="00C92A08" w:rsidTr="00FB5025">
        <w:trPr>
          <w:trHeight w:val="20"/>
        </w:trPr>
        <w:tc>
          <w:tcPr>
            <w:tcW w:w="137" w:type="pct"/>
            <w:vMerge w:val="restart"/>
            <w:tcBorders>
              <w:left w:val="single" w:sz="4" w:space="0" w:color="auto"/>
              <w:right w:val="single" w:sz="4" w:space="0" w:color="auto"/>
            </w:tcBorders>
          </w:tcPr>
          <w:p w:rsidR="008256D3" w:rsidRPr="00C92A08" w:rsidRDefault="008256D3"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27.</w:t>
            </w:r>
          </w:p>
        </w:tc>
        <w:tc>
          <w:tcPr>
            <w:tcW w:w="60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Сухари панировочные / </w:t>
            </w:r>
            <w:r w:rsidRPr="00C92A08">
              <w:t xml:space="preserve"> </w:t>
            </w:r>
            <w:r w:rsidRPr="00C92A08">
              <w:rPr>
                <w:rFonts w:ascii="Times New Roman" w:hAnsi="Times New Roman" w:cs="Times New Roman"/>
                <w:sz w:val="20"/>
                <w:szCs w:val="20"/>
              </w:rPr>
              <w:t>10.72.11.120 / 10.7</w:t>
            </w: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Вид сухарей</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Из хлебных сухарей</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Внешний вид</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Крупка, достаточно однородная по размеру</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Цвет</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От светло-желтого до светло-коричневого</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lang w:val="en-US"/>
              </w:rPr>
            </w:pPr>
            <w:r w:rsidRPr="00C92A08">
              <w:rPr>
                <w:rFonts w:ascii="Times New Roman" w:hAnsi="Times New Roman" w:cs="Times New Roman"/>
                <w:sz w:val="20"/>
                <w:szCs w:val="20"/>
              </w:rPr>
              <w:t>не более 0,2</w:t>
            </w: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упаковки» от 16.08.2011 ТР ТС 005/2011.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 ТР ТС 022/2011.</w:t>
            </w: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37"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r w:rsidR="008256D3" w:rsidRPr="00C92A08" w:rsidTr="00FB5025">
        <w:trPr>
          <w:trHeight w:val="20"/>
        </w:trPr>
        <w:tc>
          <w:tcPr>
            <w:tcW w:w="137" w:type="pct"/>
            <w:vMerge w:val="restart"/>
            <w:tcBorders>
              <w:left w:val="single" w:sz="4" w:space="0" w:color="auto"/>
              <w:right w:val="single" w:sz="4" w:space="0" w:color="auto"/>
            </w:tcBorders>
            <w:shd w:val="clear" w:color="auto" w:fill="auto"/>
          </w:tcPr>
          <w:p w:rsidR="008256D3" w:rsidRPr="00C92A08" w:rsidRDefault="00C7532A"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lastRenderedPageBreak/>
              <w:t>28</w:t>
            </w:r>
            <w:r w:rsidR="008256D3" w:rsidRPr="00C92A08">
              <w:rPr>
                <w:rFonts w:ascii="Times New Roman" w:hAnsi="Times New Roman" w:cs="Times New Roman"/>
                <w:sz w:val="20"/>
                <w:szCs w:val="20"/>
              </w:rPr>
              <w:t>.</w:t>
            </w:r>
          </w:p>
        </w:tc>
        <w:tc>
          <w:tcPr>
            <w:tcW w:w="609" w:type="pct"/>
            <w:vMerge w:val="restart"/>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lang w:val="en-US"/>
              </w:rPr>
            </w:pPr>
            <w:r w:rsidRPr="00C92A08">
              <w:rPr>
                <w:rFonts w:ascii="Times New Roman" w:hAnsi="Times New Roman" w:cs="Times New Roman"/>
                <w:bCs/>
                <w:sz w:val="20"/>
                <w:szCs w:val="20"/>
              </w:rPr>
              <w:t xml:space="preserve">Мука пшеничная / </w:t>
            </w:r>
            <w:r w:rsidRPr="00C92A08">
              <w:t xml:space="preserve"> </w:t>
            </w:r>
            <w:r w:rsidRPr="00C92A08">
              <w:rPr>
                <w:rFonts w:ascii="Times New Roman" w:hAnsi="Times New Roman" w:cs="Times New Roman"/>
                <w:bCs/>
                <w:sz w:val="20"/>
                <w:szCs w:val="20"/>
              </w:rPr>
              <w:t>10.61.21.113 / 10.6</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Сорт пшеничной хлебопекарной муки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Не ниже высшего</w:t>
            </w: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Общие требования</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Соответствие Техническому регламенту Таможенного союза «О безопасности пищевой продукции» от 09.12.2011 ТР ТС 021/2011.</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Вид муки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Хлебопекарная</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3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Фасовка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кг</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50</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Упаковка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spacing w:val="2"/>
                <w:sz w:val="20"/>
                <w:szCs w:val="20"/>
                <w:shd w:val="clear" w:color="auto" w:fill="FFFFFF"/>
              </w:rPr>
              <w:t xml:space="preserve">Соответствует требованиям технического регламента </w:t>
            </w:r>
            <w:r w:rsidRPr="00C92A08">
              <w:rPr>
                <w:rFonts w:ascii="Times New Roman" w:eastAsia="Calibri" w:hAnsi="Times New Roman" w:cs="Times New Roman"/>
                <w:sz w:val="20"/>
                <w:szCs w:val="20"/>
              </w:rPr>
              <w:t xml:space="preserve">Таможенного союза «О безопасности упаковки» от 16.08.2011 ТР ТС 005/2011 </w:t>
            </w:r>
            <w:r w:rsidRPr="00C92A08">
              <w:rPr>
                <w:rFonts w:ascii="Times New Roman" w:hAnsi="Times New Roman" w:cs="Times New Roman"/>
                <w:sz w:val="20"/>
                <w:szCs w:val="20"/>
              </w:rPr>
              <w:t>и обеспечивает сохранность качества и безопасности при перевозке, хранении и реализации.</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986"/>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Маркировка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bCs/>
                <w:sz w:val="20"/>
                <w:szCs w:val="20"/>
              </w:rPr>
            </w:pP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 xml:space="preserve">На каждой упаковочной единице (транспортной или потребительской) продукции содержится информация: наименование, состав, количество, дата изготовления, срок годности, условия хранения, наименование и местонахождение изготовителя, рекомендации и ограничения по использованию, показатели пищевой ценности, сведения о наличии компонентов, полученных с применением ГМО, единый знак обращения продукции (в соответствии с техническим регламентом </w:t>
            </w:r>
            <w:r w:rsidRPr="00C92A08">
              <w:rPr>
                <w:rFonts w:ascii="Times New Roman" w:eastAsia="Calibri" w:hAnsi="Times New Roman" w:cs="Times New Roman"/>
                <w:sz w:val="20"/>
                <w:szCs w:val="20"/>
              </w:rPr>
              <w:t>Таможенного союза «Пищевая продукция в части ее маркировки» от 09.12.2011 ТР ТС 022/2011</w:t>
            </w:r>
            <w:r w:rsidRPr="00C92A08">
              <w:rPr>
                <w:rFonts w:ascii="Times New Roman" w:hAnsi="Times New Roman" w:cs="Times New Roman"/>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388"/>
        </w:trPr>
        <w:tc>
          <w:tcPr>
            <w:tcW w:w="13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60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Остаточный срок годности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месяц</w:t>
            </w:r>
          </w:p>
        </w:tc>
        <w:tc>
          <w:tcPr>
            <w:tcW w:w="1729"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spacing w:after="0" w:line="240" w:lineRule="auto"/>
              <w:rPr>
                <w:rFonts w:ascii="Times New Roman" w:hAnsi="Times New Roman" w:cs="Times New Roman"/>
                <w:bCs/>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Не менее 7</w:t>
            </w:r>
          </w:p>
        </w:tc>
      </w:tr>
      <w:tr w:rsidR="008256D3" w:rsidRPr="00C92A08" w:rsidTr="00FB5025">
        <w:trPr>
          <w:trHeight w:val="219"/>
        </w:trPr>
        <w:tc>
          <w:tcPr>
            <w:tcW w:w="137" w:type="pct"/>
            <w:vMerge w:val="restart"/>
          </w:tcPr>
          <w:p w:rsidR="008256D3" w:rsidRPr="00C92A08" w:rsidRDefault="00C7532A" w:rsidP="00FB5025">
            <w:pPr>
              <w:pStyle w:val="a5"/>
              <w:autoSpaceDE w:val="0"/>
              <w:autoSpaceDN w:val="0"/>
              <w:adjustRightInd w:val="0"/>
              <w:spacing w:after="0" w:line="240" w:lineRule="auto"/>
              <w:ind w:left="0"/>
              <w:jc w:val="both"/>
              <w:rPr>
                <w:rFonts w:ascii="Times New Roman" w:hAnsi="Times New Roman" w:cs="Times New Roman"/>
                <w:sz w:val="20"/>
                <w:szCs w:val="20"/>
              </w:rPr>
            </w:pPr>
            <w:r w:rsidRPr="00C92A08">
              <w:rPr>
                <w:rFonts w:ascii="Times New Roman" w:hAnsi="Times New Roman" w:cs="Times New Roman"/>
                <w:sz w:val="20"/>
                <w:szCs w:val="20"/>
              </w:rPr>
              <w:t>29</w:t>
            </w:r>
            <w:r w:rsidR="008256D3" w:rsidRPr="00C92A08">
              <w:rPr>
                <w:rFonts w:ascii="Times New Roman" w:hAnsi="Times New Roman" w:cs="Times New Roman"/>
                <w:sz w:val="20"/>
                <w:szCs w:val="20"/>
              </w:rPr>
              <w:t>.</w:t>
            </w:r>
          </w:p>
        </w:tc>
        <w:tc>
          <w:tcPr>
            <w:tcW w:w="609" w:type="pct"/>
            <w:vMerge w:val="restart"/>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Рыба трескообразная мороженая / </w:t>
            </w:r>
            <w:r w:rsidRPr="00C92A08">
              <w:t xml:space="preserve"> </w:t>
            </w:r>
            <w:r w:rsidRPr="00C92A08">
              <w:rPr>
                <w:rFonts w:ascii="Times New Roman" w:hAnsi="Times New Roman" w:cs="Times New Roman"/>
                <w:sz w:val="20"/>
                <w:szCs w:val="20"/>
              </w:rPr>
              <w:t>10.20.13.122 / 10.2</w:t>
            </w:r>
          </w:p>
        </w:tc>
        <w:tc>
          <w:tcPr>
            <w:tcW w:w="701"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Вид рыбы</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
                <w:bCs/>
                <w:sz w:val="20"/>
                <w:szCs w:val="20"/>
              </w:rPr>
            </w:pPr>
            <w:r w:rsidRPr="00C92A08">
              <w:rPr>
                <w:rFonts w:ascii="Times New Roman" w:hAnsi="Times New Roman" w:cs="Times New Roman"/>
                <w:b/>
                <w:sz w:val="20"/>
                <w:szCs w:val="20"/>
              </w:rPr>
              <w:t>Минтай</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p>
        </w:tc>
      </w:tr>
      <w:tr w:rsidR="008256D3" w:rsidRPr="00C92A08" w:rsidTr="00FB5025">
        <w:trPr>
          <w:trHeight w:val="219"/>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Вид разделки</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
                <w:sz w:val="20"/>
                <w:szCs w:val="20"/>
              </w:rPr>
            </w:pPr>
            <w:r w:rsidRPr="00C92A08">
              <w:rPr>
                <w:rFonts w:ascii="Times New Roman" w:hAnsi="Times New Roman" w:cs="Times New Roman"/>
                <w:b/>
                <w:bCs/>
                <w:sz w:val="20"/>
                <w:szCs w:val="20"/>
              </w:rPr>
              <w:t>Потрошеная обезглавленная</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p>
        </w:tc>
      </w:tr>
      <w:tr w:rsidR="008256D3" w:rsidRPr="00C92A08" w:rsidTr="00FB5025">
        <w:trPr>
          <w:trHeight w:val="219"/>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Сорт рыбы</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
                <w:sz w:val="20"/>
                <w:szCs w:val="20"/>
              </w:rPr>
            </w:pPr>
          </w:p>
        </w:tc>
        <w:tc>
          <w:tcPr>
            <w:tcW w:w="748" w:type="pct"/>
          </w:tcPr>
          <w:p w:rsidR="008256D3" w:rsidRPr="00C92A08" w:rsidRDefault="008256D3" w:rsidP="00FB5025">
            <w:pPr>
              <w:widowControl w:val="0"/>
              <w:autoSpaceDE w:val="0"/>
              <w:autoSpaceDN w:val="0"/>
              <w:adjustRightInd w:val="0"/>
              <w:spacing w:after="0" w:line="240" w:lineRule="auto"/>
              <w:jc w:val="center"/>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Не ниже первого</w:t>
            </w:r>
          </w:p>
        </w:tc>
      </w:tr>
      <w:tr w:rsidR="008256D3" w:rsidRPr="00C92A08" w:rsidTr="00FB5025">
        <w:trPr>
          <w:trHeight w:val="7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Общие требования</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Соответствие Техническому регламенту Евразийского экономического союза «О безопасности рыбы и рыбной продукции" ТР ЕАЭС 040/2016 от 18.10.2016.</w:t>
            </w:r>
          </w:p>
          <w:p w:rsidR="008256D3" w:rsidRPr="00C92A08" w:rsidRDefault="008256D3" w:rsidP="00FB5025">
            <w:pPr>
              <w:autoSpaceDE w:val="0"/>
              <w:autoSpaceDN w:val="0"/>
              <w:adjustRightInd w:val="0"/>
              <w:spacing w:after="0" w:line="240" w:lineRule="auto"/>
              <w:jc w:val="both"/>
              <w:rPr>
                <w:rFonts w:ascii="Times New Roman" w:hAnsi="Times New Roman" w:cs="Times New Roman"/>
                <w:sz w:val="20"/>
                <w:szCs w:val="20"/>
              </w:rPr>
            </w:pPr>
            <w:r w:rsidRPr="00C92A08">
              <w:rPr>
                <w:rFonts w:ascii="Times New Roman" w:hAnsi="Times New Roman" w:cs="Times New Roman"/>
                <w:bCs/>
                <w:sz w:val="20"/>
                <w:szCs w:val="20"/>
              </w:rPr>
              <w:t>Соответствие Единым санитарно-эпидемиологическим и гигиеническим требованиям к продукции (товарам), подлежащей санитарно-эпидемиологическому надзору (контролю) (утв. решением Комиссии таможенного союза от 28 мая 2010 г. № 299).</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spacing w:after="0" w:line="240" w:lineRule="auto"/>
              <w:jc w:val="both"/>
              <w:rPr>
                <w:rFonts w:ascii="Times New Roman" w:hAnsi="Times New Roman" w:cs="Times New Roman"/>
                <w:bCs/>
                <w:sz w:val="20"/>
                <w:szCs w:val="20"/>
              </w:rPr>
            </w:pP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Длина</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см</w:t>
            </w:r>
          </w:p>
        </w:tc>
        <w:tc>
          <w:tcPr>
            <w:tcW w:w="1729" w:type="pct"/>
          </w:tcPr>
          <w:p w:rsidR="008256D3" w:rsidRPr="00C92A08" w:rsidRDefault="008256D3" w:rsidP="00FB5025">
            <w:pPr>
              <w:tabs>
                <w:tab w:val="left" w:pos="1457"/>
              </w:tabs>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25 и более</w:t>
            </w: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Упаковка</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С</w:t>
            </w:r>
            <w:r w:rsidRPr="00C92A08">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Маркировка</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bCs/>
                <w:sz w:val="20"/>
                <w:szCs w:val="20"/>
              </w:rPr>
            </w:pPr>
          </w:p>
        </w:tc>
        <w:tc>
          <w:tcPr>
            <w:tcW w:w="1729"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w:t>
            </w:r>
            <w:r w:rsidRPr="00C92A08">
              <w:rPr>
                <w:rFonts w:ascii="Times New Roman" w:hAnsi="Times New Roman" w:cs="Times New Roman"/>
                <w:bCs/>
                <w:iCs/>
                <w:sz w:val="20"/>
                <w:szCs w:val="20"/>
              </w:rPr>
              <w:t xml:space="preserve"> ТР ТС 022/2011.</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sz w:val="20"/>
                <w:szCs w:val="20"/>
              </w:rPr>
              <w:t>Остаточный срок годности</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bCs/>
                <w:sz w:val="20"/>
                <w:szCs w:val="20"/>
              </w:rPr>
            </w:pPr>
            <w:r w:rsidRPr="00C92A08">
              <w:rPr>
                <w:rFonts w:ascii="Times New Roman" w:hAnsi="Times New Roman" w:cs="Times New Roman"/>
                <w:sz w:val="20"/>
                <w:szCs w:val="20"/>
              </w:rPr>
              <w:t>месяц</w:t>
            </w:r>
          </w:p>
        </w:tc>
        <w:tc>
          <w:tcPr>
            <w:tcW w:w="1729" w:type="pct"/>
          </w:tcPr>
          <w:p w:rsidR="008256D3" w:rsidRPr="00C92A08" w:rsidRDefault="008256D3" w:rsidP="00FB5025">
            <w:pPr>
              <w:spacing w:after="0" w:line="240" w:lineRule="auto"/>
              <w:jc w:val="both"/>
              <w:rPr>
                <w:rFonts w:ascii="Times New Roman" w:hAnsi="Times New Roman" w:cs="Times New Roman"/>
                <w:sz w:val="20"/>
                <w:szCs w:val="20"/>
              </w:rPr>
            </w:pP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sz w:val="20"/>
                <w:szCs w:val="20"/>
              </w:rPr>
              <w:t>Не менее 1</w:t>
            </w:r>
          </w:p>
        </w:tc>
      </w:tr>
      <w:tr w:rsidR="008256D3" w:rsidRPr="00C92A08" w:rsidTr="00FB5025">
        <w:trPr>
          <w:trHeight w:val="20"/>
        </w:trPr>
        <w:tc>
          <w:tcPr>
            <w:tcW w:w="137" w:type="pct"/>
            <w:vMerge w:val="restart"/>
          </w:tcPr>
          <w:p w:rsidR="008256D3" w:rsidRPr="00C92A08" w:rsidRDefault="008256D3" w:rsidP="00C7532A">
            <w:pPr>
              <w:autoSpaceDE w:val="0"/>
              <w:autoSpaceDN w:val="0"/>
              <w:adjustRightInd w:val="0"/>
              <w:spacing w:after="0" w:line="240" w:lineRule="auto"/>
              <w:jc w:val="both"/>
              <w:rPr>
                <w:rFonts w:ascii="Times New Roman" w:hAnsi="Times New Roman" w:cs="Times New Roman"/>
                <w:sz w:val="20"/>
                <w:szCs w:val="20"/>
              </w:rPr>
            </w:pPr>
            <w:r w:rsidRPr="00C92A08">
              <w:rPr>
                <w:rFonts w:ascii="Times New Roman" w:hAnsi="Times New Roman" w:cs="Times New Roman"/>
                <w:sz w:val="20"/>
                <w:szCs w:val="20"/>
              </w:rPr>
              <w:t>3</w:t>
            </w:r>
            <w:r w:rsidR="00C7532A" w:rsidRPr="00C92A08">
              <w:rPr>
                <w:rFonts w:ascii="Times New Roman" w:hAnsi="Times New Roman" w:cs="Times New Roman"/>
                <w:sz w:val="20"/>
                <w:szCs w:val="20"/>
              </w:rPr>
              <w:t>0</w:t>
            </w:r>
            <w:r w:rsidRPr="00C92A08">
              <w:rPr>
                <w:rFonts w:ascii="Times New Roman" w:hAnsi="Times New Roman" w:cs="Times New Roman"/>
                <w:sz w:val="20"/>
                <w:szCs w:val="20"/>
              </w:rPr>
              <w:t>.</w:t>
            </w:r>
          </w:p>
        </w:tc>
        <w:tc>
          <w:tcPr>
            <w:tcW w:w="609" w:type="pct"/>
            <w:vMerge w:val="restart"/>
          </w:tcPr>
          <w:p w:rsidR="008256D3" w:rsidRPr="00C92A08" w:rsidRDefault="008256D3" w:rsidP="00FB5025">
            <w:pPr>
              <w:spacing w:after="0" w:line="240" w:lineRule="auto"/>
              <w:jc w:val="both"/>
              <w:rPr>
                <w:rFonts w:ascii="Times New Roman" w:hAnsi="Times New Roman" w:cs="Times New Roman"/>
                <w:sz w:val="20"/>
                <w:szCs w:val="20"/>
              </w:rPr>
            </w:pPr>
            <w:r w:rsidRPr="00C92A08">
              <w:rPr>
                <w:rFonts w:ascii="Times New Roman" w:hAnsi="Times New Roman" w:cs="Times New Roman"/>
                <w:sz w:val="20"/>
                <w:szCs w:val="20"/>
              </w:rPr>
              <w:t xml:space="preserve">Сельдь мороженая / </w:t>
            </w:r>
            <w:r w:rsidRPr="00C92A08">
              <w:t xml:space="preserve"> </w:t>
            </w:r>
            <w:r w:rsidRPr="00C92A08">
              <w:rPr>
                <w:rFonts w:ascii="Times New Roman" w:hAnsi="Times New Roman" w:cs="Times New Roman"/>
                <w:sz w:val="20"/>
                <w:szCs w:val="20"/>
              </w:rPr>
              <w:t>10.20.13.121 / 10.2</w:t>
            </w:r>
          </w:p>
        </w:tc>
        <w:tc>
          <w:tcPr>
            <w:tcW w:w="701" w:type="pct"/>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Вид разделки</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C92A08" w:rsidRDefault="008256D3" w:rsidP="00FB5025">
            <w:pPr>
              <w:spacing w:after="0" w:line="240" w:lineRule="auto"/>
              <w:jc w:val="both"/>
              <w:rPr>
                <w:rFonts w:ascii="Times New Roman" w:hAnsi="Times New Roman" w:cs="Times New Roman"/>
                <w:sz w:val="20"/>
                <w:szCs w:val="20"/>
              </w:rPr>
            </w:pPr>
            <w:r w:rsidRPr="00C92A08">
              <w:rPr>
                <w:rFonts w:ascii="Times New Roman" w:hAnsi="Times New Roman" w:cs="Times New Roman"/>
                <w:b/>
                <w:bCs/>
                <w:sz w:val="20"/>
                <w:szCs w:val="20"/>
              </w:rPr>
              <w:t>Неразделанная</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Сорт рыбы</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C92A08" w:rsidRDefault="008256D3" w:rsidP="00FB5025">
            <w:pPr>
              <w:spacing w:after="0" w:line="240" w:lineRule="auto"/>
              <w:jc w:val="both"/>
              <w:rPr>
                <w:rFonts w:ascii="Times New Roman" w:hAnsi="Times New Roman" w:cs="Times New Roman"/>
                <w:sz w:val="20"/>
                <w:szCs w:val="20"/>
              </w:rPr>
            </w:pPr>
            <w:r w:rsidRPr="00C92A08">
              <w:rPr>
                <w:rFonts w:ascii="Times New Roman" w:hAnsi="Times New Roman" w:cs="Times New Roman"/>
                <w:bCs/>
                <w:sz w:val="20"/>
                <w:szCs w:val="20"/>
              </w:rPr>
              <w:t>Первый</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Общие требования</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Соответствие Техническому регламенту Евразийского экономического союза «О безопасности рыбы и рыбной продукции" ТР ЕАЭС 040/2016 от 18.10.2016.</w:t>
            </w:r>
          </w:p>
          <w:p w:rsidR="008256D3" w:rsidRPr="00C92A08" w:rsidRDefault="008256D3" w:rsidP="00FB5025">
            <w:pPr>
              <w:spacing w:after="0" w:line="240" w:lineRule="auto"/>
              <w:jc w:val="both"/>
              <w:rPr>
                <w:rFonts w:ascii="Times New Roman" w:hAnsi="Times New Roman" w:cs="Times New Roman"/>
                <w:sz w:val="20"/>
                <w:szCs w:val="20"/>
              </w:rPr>
            </w:pPr>
            <w:r w:rsidRPr="00C92A08">
              <w:rPr>
                <w:rFonts w:ascii="Times New Roman" w:hAnsi="Times New Roman" w:cs="Times New Roman"/>
                <w:bCs/>
                <w:sz w:val="20"/>
                <w:szCs w:val="20"/>
              </w:rPr>
              <w:t>Соответствие Единым санитарно-эпидемиологическим и гигиеническим требованиям к продукции (товарам), подлежащей санитарно-эпидемиологическому надзору (контролю) (утв. решением Комиссии таможенного союза от 28 мая 2010 г. № 299).</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Вид рыбы по длине</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C92A08" w:rsidRDefault="008256D3" w:rsidP="00FB5025">
            <w:pPr>
              <w:spacing w:after="0" w:line="240" w:lineRule="auto"/>
              <w:jc w:val="both"/>
              <w:rPr>
                <w:rFonts w:ascii="Times New Roman" w:hAnsi="Times New Roman" w:cs="Times New Roman"/>
                <w:sz w:val="20"/>
                <w:szCs w:val="20"/>
              </w:rPr>
            </w:pP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sz w:val="20"/>
                <w:szCs w:val="20"/>
              </w:rPr>
            </w:pPr>
            <w:r w:rsidRPr="00C92A08">
              <w:rPr>
                <w:rFonts w:ascii="Times New Roman" w:hAnsi="Times New Roman" w:cs="Times New Roman"/>
                <w:bCs/>
                <w:sz w:val="20"/>
                <w:szCs w:val="20"/>
              </w:rPr>
              <w:t>Крупная или средняя</w:t>
            </w: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Упаковка</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C92A08" w:rsidRDefault="008256D3" w:rsidP="00FB5025">
            <w:pPr>
              <w:spacing w:after="0" w:line="240" w:lineRule="auto"/>
              <w:jc w:val="both"/>
              <w:rPr>
                <w:rFonts w:ascii="Times New Roman" w:hAnsi="Times New Roman" w:cs="Times New Roman"/>
                <w:sz w:val="20"/>
                <w:szCs w:val="20"/>
              </w:rPr>
            </w:pPr>
            <w:r w:rsidRPr="00C92A08">
              <w:rPr>
                <w:rFonts w:ascii="Times New Roman" w:hAnsi="Times New Roman" w:cs="Times New Roman"/>
                <w:bCs/>
                <w:sz w:val="20"/>
                <w:szCs w:val="20"/>
              </w:rPr>
              <w:t>С</w:t>
            </w:r>
            <w:r w:rsidRPr="00C92A08">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Маркировка</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sz w:val="20"/>
                <w:szCs w:val="20"/>
              </w:rPr>
            </w:pPr>
          </w:p>
        </w:tc>
        <w:tc>
          <w:tcPr>
            <w:tcW w:w="1729" w:type="pct"/>
          </w:tcPr>
          <w:p w:rsidR="008256D3" w:rsidRPr="00C92A08" w:rsidRDefault="008256D3" w:rsidP="00FB5025">
            <w:pPr>
              <w:spacing w:after="0" w:line="240" w:lineRule="auto"/>
              <w:jc w:val="both"/>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w:t>
            </w:r>
            <w:r w:rsidRPr="00C92A08">
              <w:rPr>
                <w:rFonts w:ascii="Times New Roman" w:hAnsi="Times New Roman" w:cs="Times New Roman"/>
                <w:bCs/>
                <w:iCs/>
                <w:sz w:val="20"/>
                <w:szCs w:val="20"/>
              </w:rPr>
              <w:t xml:space="preserve"> ТР ТС 022/2011.</w:t>
            </w: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sz w:val="20"/>
                <w:szCs w:val="20"/>
              </w:rPr>
            </w:pPr>
          </w:p>
        </w:tc>
      </w:tr>
      <w:tr w:rsidR="008256D3" w:rsidRPr="00C92A08" w:rsidTr="00FB5025">
        <w:trPr>
          <w:trHeight w:val="20"/>
        </w:trPr>
        <w:tc>
          <w:tcPr>
            <w:tcW w:w="137" w:type="pct"/>
            <w:vMerge/>
          </w:tcPr>
          <w:p w:rsidR="008256D3" w:rsidRPr="00C92A08" w:rsidRDefault="008256D3" w:rsidP="00FB5025">
            <w:pPr>
              <w:pStyle w:val="a5"/>
              <w:numPr>
                <w:ilvl w:val="0"/>
                <w:numId w:val="16"/>
              </w:numPr>
              <w:autoSpaceDE w:val="0"/>
              <w:autoSpaceDN w:val="0"/>
              <w:adjustRightInd w:val="0"/>
              <w:spacing w:after="0" w:line="240" w:lineRule="auto"/>
              <w:ind w:left="0" w:firstLine="0"/>
              <w:jc w:val="both"/>
              <w:rPr>
                <w:rFonts w:ascii="Times New Roman" w:hAnsi="Times New Roman" w:cs="Times New Roman"/>
                <w:sz w:val="20"/>
                <w:szCs w:val="20"/>
              </w:rPr>
            </w:pPr>
          </w:p>
        </w:tc>
        <w:tc>
          <w:tcPr>
            <w:tcW w:w="609" w:type="pct"/>
            <w:vMerge/>
          </w:tcPr>
          <w:p w:rsidR="008256D3" w:rsidRPr="00C92A08" w:rsidRDefault="008256D3" w:rsidP="00FB5025">
            <w:pPr>
              <w:spacing w:after="0" w:line="240" w:lineRule="auto"/>
              <w:jc w:val="both"/>
              <w:rPr>
                <w:rFonts w:ascii="Times New Roman" w:hAnsi="Times New Roman" w:cs="Times New Roman"/>
                <w:sz w:val="20"/>
                <w:szCs w:val="20"/>
              </w:rPr>
            </w:pPr>
          </w:p>
        </w:tc>
        <w:tc>
          <w:tcPr>
            <w:tcW w:w="701" w:type="pct"/>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27" w:type="pct"/>
          </w:tcPr>
          <w:p w:rsidR="008256D3" w:rsidRPr="00C92A08" w:rsidRDefault="008256D3" w:rsidP="00FB5025">
            <w:pPr>
              <w:autoSpaceDE w:val="0"/>
              <w:autoSpaceDN w:val="0"/>
              <w:adjustRightInd w:val="0"/>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729" w:type="pct"/>
          </w:tcPr>
          <w:p w:rsidR="008256D3" w:rsidRPr="00C92A08" w:rsidRDefault="008256D3" w:rsidP="00FB5025">
            <w:pPr>
              <w:spacing w:after="0" w:line="240" w:lineRule="auto"/>
              <w:jc w:val="both"/>
              <w:rPr>
                <w:rFonts w:ascii="Times New Roman" w:hAnsi="Times New Roman" w:cs="Times New Roman"/>
                <w:sz w:val="20"/>
                <w:szCs w:val="20"/>
              </w:rPr>
            </w:pPr>
          </w:p>
        </w:tc>
        <w:tc>
          <w:tcPr>
            <w:tcW w:w="748" w:type="pct"/>
          </w:tcPr>
          <w:p w:rsidR="008256D3" w:rsidRPr="00C92A08" w:rsidRDefault="008256D3" w:rsidP="00FB5025">
            <w:pPr>
              <w:widowControl w:val="0"/>
              <w:autoSpaceDE w:val="0"/>
              <w:autoSpaceDN w:val="0"/>
              <w:adjustRightInd w:val="0"/>
              <w:spacing w:after="0" w:line="240" w:lineRule="auto"/>
              <w:jc w:val="both"/>
              <w:rPr>
                <w:rFonts w:ascii="Times New Roman" w:hAnsi="Times New Roman" w:cs="Times New Roman"/>
                <w:bCs/>
                <w:sz w:val="20"/>
                <w:szCs w:val="20"/>
              </w:rPr>
            </w:pPr>
          </w:p>
        </w:tc>
        <w:tc>
          <w:tcPr>
            <w:tcW w:w="748" w:type="pct"/>
          </w:tcPr>
          <w:p w:rsidR="008256D3" w:rsidRPr="00C92A08" w:rsidRDefault="008256D3" w:rsidP="00FB5025">
            <w:pPr>
              <w:autoSpaceDE w:val="0"/>
              <w:autoSpaceDN w:val="0"/>
              <w:adjustRightInd w:val="0"/>
              <w:spacing w:after="0" w:line="240" w:lineRule="auto"/>
              <w:jc w:val="both"/>
              <w:rPr>
                <w:rFonts w:ascii="Times New Roman" w:hAnsi="Times New Roman" w:cs="Times New Roman"/>
                <w:sz w:val="20"/>
                <w:szCs w:val="20"/>
              </w:rPr>
            </w:pPr>
            <w:r w:rsidRPr="00C92A08">
              <w:rPr>
                <w:rFonts w:ascii="Times New Roman" w:hAnsi="Times New Roman" w:cs="Times New Roman"/>
                <w:sz w:val="20"/>
                <w:szCs w:val="20"/>
              </w:rPr>
              <w:t>Не менее 1</w:t>
            </w:r>
          </w:p>
        </w:tc>
      </w:tr>
    </w:tbl>
    <w:p w:rsidR="008256D3" w:rsidRPr="00C92A08" w:rsidRDefault="008256D3" w:rsidP="008256D3">
      <w:pPr>
        <w:tabs>
          <w:tab w:val="left" w:pos="14074"/>
        </w:tabs>
        <w:spacing w:after="0" w:line="240" w:lineRule="auto"/>
        <w:rPr>
          <w:rFonts w:ascii="Times New Roman" w:hAnsi="Times New Roman" w:cs="Times New Roman"/>
          <w:sz w:val="20"/>
          <w:szCs w:val="20"/>
        </w:rPr>
      </w:pPr>
    </w:p>
    <w:p w:rsidR="008256D3" w:rsidRPr="00C92A08" w:rsidRDefault="008256D3" w:rsidP="008256D3">
      <w:pPr>
        <w:rPr>
          <w:rFonts w:ascii="Times New Roman" w:hAnsi="Times New Roman" w:cs="Times New Roman"/>
          <w:sz w:val="20"/>
          <w:szCs w:val="20"/>
        </w:rPr>
      </w:pPr>
      <w:r w:rsidRPr="00C92A08">
        <w:rPr>
          <w:rFonts w:ascii="Times New Roman" w:hAnsi="Times New Roman" w:cs="Times New Roman"/>
          <w:sz w:val="20"/>
          <w:szCs w:val="20"/>
        </w:rPr>
        <w:br w:type="page"/>
      </w:r>
    </w:p>
    <w:tbl>
      <w:tblPr>
        <w:tblpPr w:leftFromText="180" w:rightFromText="180" w:vertAnchor="text" w:tblpY="1"/>
        <w:tblOverlap w:val="neve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1"/>
        <w:gridCol w:w="2267"/>
        <w:gridCol w:w="994"/>
        <w:gridCol w:w="5101"/>
        <w:gridCol w:w="1888"/>
        <w:gridCol w:w="2639"/>
      </w:tblGrid>
      <w:tr w:rsidR="008256D3" w:rsidRPr="00C92A08" w:rsidTr="00FB5025">
        <w:trPr>
          <w:trHeight w:val="708"/>
        </w:trPr>
        <w:tc>
          <w:tcPr>
            <w:tcW w:w="187" w:type="pct"/>
            <w:vMerge w:val="restart"/>
          </w:tcPr>
          <w:p w:rsidR="008256D3" w:rsidRPr="00C92A08" w:rsidRDefault="008256D3" w:rsidP="00C7532A">
            <w:pPr>
              <w:tabs>
                <w:tab w:val="left" w:pos="142"/>
              </w:tabs>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lastRenderedPageBreak/>
              <w:t>3</w:t>
            </w:r>
            <w:r w:rsidR="00C7532A" w:rsidRPr="00C92A08">
              <w:rPr>
                <w:rFonts w:ascii="Times New Roman" w:hAnsi="Times New Roman" w:cs="Times New Roman"/>
                <w:sz w:val="20"/>
                <w:szCs w:val="20"/>
              </w:rPr>
              <w:t>1</w:t>
            </w:r>
            <w:r w:rsidRPr="00C92A08">
              <w:rPr>
                <w:rFonts w:ascii="Times New Roman" w:hAnsi="Times New Roman" w:cs="Times New Roman"/>
                <w:sz w:val="20"/>
                <w:szCs w:val="20"/>
              </w:rPr>
              <w:t>.</w:t>
            </w:r>
          </w:p>
        </w:tc>
        <w:tc>
          <w:tcPr>
            <w:tcW w:w="520" w:type="pct"/>
            <w:vMerge w:val="restart"/>
          </w:tcPr>
          <w:p w:rsidR="008256D3" w:rsidRPr="00C92A08" w:rsidRDefault="008256D3" w:rsidP="00FB5025">
            <w:pPr>
              <w:tabs>
                <w:tab w:val="left" w:pos="142"/>
              </w:tabs>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 xml:space="preserve">Бананы / </w:t>
            </w:r>
            <w:r w:rsidRPr="00C92A08">
              <w:t xml:space="preserve"> </w:t>
            </w:r>
            <w:r w:rsidRPr="00C92A08">
              <w:rPr>
                <w:rFonts w:ascii="Times New Roman" w:hAnsi="Times New Roman" w:cs="Times New Roman"/>
                <w:bCs/>
                <w:sz w:val="20"/>
                <w:szCs w:val="20"/>
              </w:rPr>
              <w:t>01.22.12.000 / 01.2</w:t>
            </w:r>
          </w:p>
        </w:tc>
        <w:tc>
          <w:tcPr>
            <w:tcW w:w="755" w:type="pct"/>
          </w:tcPr>
          <w:p w:rsidR="008256D3" w:rsidRPr="00C92A08" w:rsidRDefault="008256D3" w:rsidP="00FB5025">
            <w:pPr>
              <w:tabs>
                <w:tab w:val="left" w:pos="142"/>
              </w:tabs>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Общие требования</w:t>
            </w:r>
          </w:p>
        </w:tc>
        <w:tc>
          <w:tcPr>
            <w:tcW w:w="331" w:type="pct"/>
          </w:tcPr>
          <w:p w:rsidR="008256D3" w:rsidRPr="00C92A08" w:rsidRDefault="008256D3" w:rsidP="00FB5025">
            <w:pPr>
              <w:tabs>
                <w:tab w:val="left" w:pos="142"/>
              </w:tabs>
              <w:spacing w:after="0" w:line="240" w:lineRule="auto"/>
              <w:jc w:val="center"/>
              <w:rPr>
                <w:rFonts w:ascii="Times New Roman" w:hAnsi="Times New Roman" w:cs="Times New Roman"/>
                <w:sz w:val="20"/>
                <w:szCs w:val="20"/>
              </w:rPr>
            </w:pPr>
          </w:p>
        </w:tc>
        <w:tc>
          <w:tcPr>
            <w:tcW w:w="1699" w:type="pct"/>
          </w:tcPr>
          <w:p w:rsidR="008256D3" w:rsidRPr="00C92A08" w:rsidRDefault="008256D3" w:rsidP="00FB5025">
            <w:pPr>
              <w:tabs>
                <w:tab w:val="left" w:pos="142"/>
              </w:tabs>
              <w:spacing w:after="0" w:line="240" w:lineRule="auto"/>
              <w:rPr>
                <w:rFonts w:ascii="Times New Roman" w:hAnsi="Times New Roman" w:cs="Times New Roman"/>
                <w:sz w:val="20"/>
                <w:szCs w:val="20"/>
              </w:rPr>
            </w:pPr>
            <w:r w:rsidRPr="00C92A08">
              <w:rPr>
                <w:rFonts w:ascii="Times New Roman" w:hAnsi="Times New Roman" w:cs="Times New Roman"/>
                <w:sz w:val="20"/>
                <w:szCs w:val="20"/>
              </w:rPr>
              <w:t xml:space="preserve">Соответствие </w:t>
            </w:r>
            <w:r w:rsidRPr="00C92A08">
              <w:rPr>
                <w:rFonts w:ascii="Times New Roman" w:hAnsi="Times New Roman" w:cs="Times New Roman"/>
                <w:bCs/>
                <w:sz w:val="20"/>
                <w:szCs w:val="20"/>
              </w:rPr>
              <w:t>Техническому</w:t>
            </w:r>
            <w:r w:rsidRPr="00C92A08">
              <w:rPr>
                <w:rFonts w:ascii="Times New Roman" w:hAnsi="Times New Roman" w:cs="Times New Roman"/>
                <w:sz w:val="20"/>
                <w:szCs w:val="20"/>
              </w:rPr>
              <w:t xml:space="preserve"> регламенту Таможенного союза «О безопасности пищевой продукции» от 09.12.2011 ТР ТС 021/2011.</w:t>
            </w: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p>
        </w:tc>
      </w:tr>
      <w:tr w:rsidR="008256D3" w:rsidRPr="00C92A08" w:rsidTr="00FB5025">
        <w:trPr>
          <w:trHeight w:val="85"/>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s>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Товарный класс</w:t>
            </w:r>
          </w:p>
        </w:tc>
        <w:tc>
          <w:tcPr>
            <w:tcW w:w="331" w:type="pct"/>
          </w:tcPr>
          <w:p w:rsidR="008256D3" w:rsidRPr="00C92A08" w:rsidRDefault="008256D3" w:rsidP="00FB5025">
            <w:pPr>
              <w:tabs>
                <w:tab w:val="left" w:pos="142"/>
              </w:tabs>
              <w:spacing w:after="0" w:line="240" w:lineRule="auto"/>
              <w:jc w:val="center"/>
              <w:rPr>
                <w:rFonts w:ascii="Times New Roman" w:hAnsi="Times New Roman" w:cs="Times New Roman"/>
                <w:sz w:val="20"/>
                <w:szCs w:val="20"/>
              </w:rPr>
            </w:pPr>
          </w:p>
        </w:tc>
        <w:tc>
          <w:tcPr>
            <w:tcW w:w="1699" w:type="pct"/>
          </w:tcPr>
          <w:p w:rsidR="008256D3" w:rsidRPr="00C92A08" w:rsidRDefault="008256D3" w:rsidP="00FB5025">
            <w:pPr>
              <w:tabs>
                <w:tab w:val="left" w:pos="142"/>
              </w:tabs>
              <w:spacing w:after="0" w:line="240" w:lineRule="auto"/>
              <w:rPr>
                <w:rFonts w:ascii="Times New Roman" w:hAnsi="Times New Roman" w:cs="Times New Roman"/>
                <w:sz w:val="20"/>
                <w:szCs w:val="20"/>
              </w:rPr>
            </w:pP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r w:rsidRPr="00C92A08">
              <w:rPr>
                <w:rFonts w:ascii="Times New Roman" w:hAnsi="Times New Roman" w:cs="Times New Roman"/>
                <w:bCs/>
              </w:rPr>
              <w:t>Не ниже первого</w:t>
            </w: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s>
              <w:spacing w:after="0" w:line="240" w:lineRule="auto"/>
              <w:rPr>
                <w:rFonts w:ascii="Times New Roman" w:hAnsi="Times New Roman" w:cs="Times New Roman"/>
                <w:spacing w:val="2"/>
                <w:sz w:val="20"/>
                <w:szCs w:val="20"/>
                <w:shd w:val="clear" w:color="auto" w:fill="FFFFFF"/>
              </w:rPr>
            </w:pPr>
            <w:r w:rsidRPr="00C92A08">
              <w:rPr>
                <w:rFonts w:ascii="Times New Roman" w:hAnsi="Times New Roman" w:cs="Times New Roman"/>
                <w:bCs/>
                <w:sz w:val="20"/>
                <w:szCs w:val="20"/>
              </w:rPr>
              <w:t>Размеры плодов по наибольшему поперечному диаметру</w:t>
            </w:r>
          </w:p>
        </w:tc>
        <w:tc>
          <w:tcPr>
            <w:tcW w:w="331" w:type="pct"/>
          </w:tcPr>
          <w:p w:rsidR="008256D3" w:rsidRPr="00C92A08" w:rsidRDefault="008256D3" w:rsidP="00FB5025">
            <w:pPr>
              <w:tabs>
                <w:tab w:val="left" w:pos="142"/>
              </w:tabs>
              <w:spacing w:after="0" w:line="240" w:lineRule="auto"/>
              <w:jc w:val="center"/>
              <w:rPr>
                <w:rFonts w:ascii="Times New Roman" w:hAnsi="Times New Roman" w:cs="Times New Roman"/>
                <w:spacing w:val="2"/>
                <w:sz w:val="20"/>
                <w:szCs w:val="20"/>
                <w:shd w:val="clear" w:color="auto" w:fill="FFFFFF"/>
              </w:rPr>
            </w:pPr>
            <w:r w:rsidRPr="00C92A08">
              <w:rPr>
                <w:rFonts w:ascii="Times New Roman" w:hAnsi="Times New Roman" w:cs="Times New Roman"/>
                <w:bCs/>
                <w:sz w:val="20"/>
                <w:szCs w:val="20"/>
              </w:rPr>
              <w:t>см</w:t>
            </w:r>
          </w:p>
        </w:tc>
        <w:tc>
          <w:tcPr>
            <w:tcW w:w="1699" w:type="pct"/>
          </w:tcPr>
          <w:p w:rsidR="008256D3" w:rsidRPr="00C92A08" w:rsidRDefault="008256D3" w:rsidP="00FB5025">
            <w:pPr>
              <w:tabs>
                <w:tab w:val="left" w:pos="142"/>
              </w:tabs>
              <w:spacing w:after="0" w:line="240" w:lineRule="auto"/>
              <w:rPr>
                <w:rFonts w:ascii="Times New Roman" w:hAnsi="Times New Roman" w:cs="Times New Roman"/>
                <w:spacing w:val="2"/>
                <w:sz w:val="20"/>
                <w:szCs w:val="20"/>
                <w:shd w:val="clear" w:color="auto" w:fill="FFFFFF"/>
              </w:rPr>
            </w:pP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r w:rsidRPr="00C92A08">
              <w:rPr>
                <w:rFonts w:ascii="Times New Roman" w:hAnsi="Times New Roman" w:cs="Times New Roman"/>
                <w:bCs/>
              </w:rPr>
              <w:t>3,0 – 4,0</w:t>
            </w: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s>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Размеры плодов по длине</w:t>
            </w:r>
          </w:p>
        </w:tc>
        <w:tc>
          <w:tcPr>
            <w:tcW w:w="331" w:type="pct"/>
          </w:tcPr>
          <w:p w:rsidR="008256D3" w:rsidRPr="00C92A08" w:rsidRDefault="008256D3" w:rsidP="00FB5025">
            <w:pPr>
              <w:tabs>
                <w:tab w:val="left" w:pos="142"/>
              </w:tabs>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см</w:t>
            </w:r>
          </w:p>
        </w:tc>
        <w:tc>
          <w:tcPr>
            <w:tcW w:w="1699" w:type="pct"/>
          </w:tcPr>
          <w:p w:rsidR="008256D3" w:rsidRPr="00C92A08" w:rsidRDefault="008256D3" w:rsidP="00FB5025">
            <w:pPr>
              <w:tabs>
                <w:tab w:val="left" w:pos="142"/>
              </w:tabs>
              <w:spacing w:after="0" w:line="240" w:lineRule="auto"/>
              <w:rPr>
                <w:rFonts w:ascii="Times New Roman" w:hAnsi="Times New Roman" w:cs="Times New Roman"/>
                <w:spacing w:val="2"/>
                <w:sz w:val="20"/>
                <w:szCs w:val="20"/>
                <w:shd w:val="clear" w:color="auto" w:fill="FFFFFF"/>
              </w:rPr>
            </w:pP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r w:rsidRPr="00C92A08">
              <w:rPr>
                <w:rFonts w:ascii="Times New Roman" w:hAnsi="Times New Roman" w:cs="Times New Roman"/>
                <w:bCs/>
              </w:rPr>
              <w:t>Не менее 19,00</w:t>
            </w: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s>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Упаковка</w:t>
            </w:r>
          </w:p>
        </w:tc>
        <w:tc>
          <w:tcPr>
            <w:tcW w:w="331" w:type="pct"/>
          </w:tcPr>
          <w:p w:rsidR="008256D3" w:rsidRPr="00C92A08" w:rsidRDefault="008256D3" w:rsidP="00FB5025">
            <w:pPr>
              <w:tabs>
                <w:tab w:val="left" w:pos="142"/>
              </w:tabs>
              <w:spacing w:after="0" w:line="240" w:lineRule="auto"/>
              <w:jc w:val="center"/>
              <w:rPr>
                <w:rFonts w:ascii="Times New Roman" w:hAnsi="Times New Roman" w:cs="Times New Roman"/>
                <w:bCs/>
                <w:sz w:val="20"/>
                <w:szCs w:val="20"/>
              </w:rPr>
            </w:pPr>
          </w:p>
        </w:tc>
        <w:tc>
          <w:tcPr>
            <w:tcW w:w="1699" w:type="pct"/>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spacing w:val="2"/>
                <w:sz w:val="20"/>
                <w:szCs w:val="20"/>
                <w:shd w:val="clear" w:color="auto" w:fill="FFFFFF"/>
              </w:rPr>
              <w:t xml:space="preserve">Соответствует требованиям технического регламента Таможенного союза </w:t>
            </w:r>
            <w:r w:rsidRPr="00C92A08">
              <w:rPr>
                <w:rFonts w:ascii="Times New Roman" w:hAnsi="Times New Roman" w:cs="Times New Roman"/>
                <w:spacing w:val="2"/>
                <w:sz w:val="20"/>
                <w:szCs w:val="20"/>
              </w:rPr>
              <w:t>«О безопасности</w:t>
            </w:r>
            <w:r w:rsidRPr="00C92A08">
              <w:rPr>
                <w:rFonts w:ascii="Times New Roman" w:hAnsi="Times New Roman" w:cs="Times New Roman"/>
                <w:spacing w:val="2"/>
                <w:sz w:val="20"/>
                <w:szCs w:val="20"/>
                <w:shd w:val="clear" w:color="auto" w:fill="FFFFFF"/>
              </w:rPr>
              <w:t xml:space="preserve"> упаковки» от </w:t>
            </w:r>
            <w:r w:rsidRPr="00C92A08">
              <w:rPr>
                <w:rFonts w:ascii="Times New Roman" w:hAnsi="Times New Roman" w:cs="Times New Roman"/>
                <w:spacing w:val="2"/>
                <w:sz w:val="20"/>
                <w:szCs w:val="20"/>
              </w:rPr>
              <w:t>16.08.2011 ТР ТС 005/2011</w:t>
            </w:r>
            <w:r w:rsidRPr="00C92A08">
              <w:rPr>
                <w:rFonts w:ascii="Times New Roman" w:hAnsi="Times New Roman" w:cs="Times New Roman"/>
                <w:spacing w:val="2"/>
                <w:sz w:val="20"/>
                <w:szCs w:val="20"/>
                <w:shd w:val="clear" w:color="auto" w:fill="FFFFFF"/>
              </w:rPr>
              <w:t>.</w:t>
            </w:r>
          </w:p>
        </w:tc>
        <w:tc>
          <w:tcPr>
            <w:tcW w:w="629" w:type="pct"/>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s>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Маркировка</w:t>
            </w:r>
          </w:p>
        </w:tc>
        <w:tc>
          <w:tcPr>
            <w:tcW w:w="331" w:type="pct"/>
          </w:tcPr>
          <w:p w:rsidR="008256D3" w:rsidRPr="00C92A08" w:rsidRDefault="008256D3" w:rsidP="00FB5025">
            <w:pPr>
              <w:tabs>
                <w:tab w:val="left" w:pos="142"/>
              </w:tabs>
              <w:spacing w:after="0" w:line="240" w:lineRule="auto"/>
              <w:jc w:val="center"/>
              <w:rPr>
                <w:rFonts w:ascii="Times New Roman" w:hAnsi="Times New Roman" w:cs="Times New Roman"/>
                <w:bCs/>
                <w:sz w:val="20"/>
                <w:szCs w:val="20"/>
              </w:rPr>
            </w:pPr>
          </w:p>
        </w:tc>
        <w:tc>
          <w:tcPr>
            <w:tcW w:w="1699" w:type="pct"/>
          </w:tcPr>
          <w:p w:rsidR="008256D3" w:rsidRPr="00C92A08" w:rsidRDefault="008256D3" w:rsidP="00FB5025">
            <w:pPr>
              <w:autoSpaceDE w:val="0"/>
              <w:autoSpaceDN w:val="0"/>
              <w:adjustRightInd w:val="0"/>
              <w:spacing w:after="0" w:line="240" w:lineRule="auto"/>
              <w:rPr>
                <w:rFonts w:ascii="Times New Roman" w:hAnsi="Times New Roman" w:cs="Times New Roman"/>
                <w:spacing w:val="2"/>
                <w:sz w:val="20"/>
                <w:szCs w:val="20"/>
                <w:shd w:val="clear" w:color="auto" w:fill="FFFFFF"/>
              </w:rPr>
            </w:pPr>
            <w:r w:rsidRPr="00C92A08">
              <w:rPr>
                <w:rFonts w:ascii="Times New Roman" w:hAnsi="Times New Roman" w:cs="Times New Roman"/>
                <w:bCs/>
                <w:sz w:val="20"/>
                <w:szCs w:val="20"/>
              </w:rPr>
              <w:t>Соответствует требованиям технического регламента Таможенного союза «Пищевая продукция в части ее маркировки» от 09.12.2011 ТР ТС 022/2011.</w:t>
            </w:r>
          </w:p>
        </w:tc>
        <w:tc>
          <w:tcPr>
            <w:tcW w:w="629" w:type="pct"/>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sz w:val="20"/>
                <w:szCs w:val="20"/>
              </w:rPr>
              <w:t>Остаточный срок годности</w:t>
            </w:r>
          </w:p>
        </w:tc>
        <w:tc>
          <w:tcPr>
            <w:tcW w:w="331" w:type="pct"/>
          </w:tcPr>
          <w:p w:rsidR="008256D3" w:rsidRPr="00C92A08" w:rsidRDefault="008256D3" w:rsidP="00FB5025">
            <w:pPr>
              <w:tabs>
                <w:tab w:val="left" w:pos="142"/>
                <w:tab w:val="left" w:pos="5760"/>
              </w:tabs>
              <w:spacing w:after="0" w:line="240" w:lineRule="auto"/>
              <w:jc w:val="center"/>
              <w:outlineLvl w:val="0"/>
              <w:rPr>
                <w:rFonts w:ascii="Times New Roman" w:hAnsi="Times New Roman" w:cs="Times New Roman"/>
                <w:bCs/>
                <w:sz w:val="20"/>
                <w:szCs w:val="20"/>
              </w:rPr>
            </w:pPr>
            <w:r w:rsidRPr="00C92A08">
              <w:rPr>
                <w:rFonts w:ascii="Times New Roman" w:hAnsi="Times New Roman" w:cs="Times New Roman"/>
                <w:sz w:val="20"/>
                <w:szCs w:val="20"/>
              </w:rPr>
              <w:t>сутки</w:t>
            </w:r>
          </w:p>
        </w:tc>
        <w:tc>
          <w:tcPr>
            <w:tcW w:w="1699" w:type="pct"/>
          </w:tcPr>
          <w:p w:rsidR="008256D3" w:rsidRPr="00C92A08" w:rsidRDefault="008256D3" w:rsidP="00FB5025">
            <w:pPr>
              <w:spacing w:after="0" w:line="240" w:lineRule="auto"/>
              <w:rPr>
                <w:rFonts w:ascii="Times New Roman" w:hAnsi="Times New Roman" w:cs="Times New Roman"/>
                <w:bCs/>
                <w:sz w:val="20"/>
                <w:szCs w:val="20"/>
              </w:rPr>
            </w:pP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r w:rsidRPr="00C92A08">
              <w:rPr>
                <w:rFonts w:ascii="Times New Roman" w:hAnsi="Times New Roman" w:cs="Times New Roman"/>
              </w:rPr>
              <w:t>Не менее 7</w:t>
            </w:r>
          </w:p>
        </w:tc>
      </w:tr>
      <w:tr w:rsidR="008256D3" w:rsidRPr="00C92A08" w:rsidTr="00FB5025">
        <w:trPr>
          <w:trHeight w:val="240"/>
        </w:trPr>
        <w:tc>
          <w:tcPr>
            <w:tcW w:w="187" w:type="pct"/>
            <w:vMerge w:val="restart"/>
          </w:tcPr>
          <w:p w:rsidR="008256D3" w:rsidRPr="00C92A08" w:rsidRDefault="00C7532A" w:rsidP="00FB5025">
            <w:pPr>
              <w:tabs>
                <w:tab w:val="left" w:pos="142"/>
              </w:tabs>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32</w:t>
            </w:r>
            <w:r w:rsidR="008256D3" w:rsidRPr="00C92A08">
              <w:rPr>
                <w:rFonts w:ascii="Times New Roman" w:hAnsi="Times New Roman" w:cs="Times New Roman"/>
                <w:sz w:val="20"/>
                <w:szCs w:val="20"/>
              </w:rPr>
              <w:t>.</w:t>
            </w:r>
          </w:p>
        </w:tc>
        <w:tc>
          <w:tcPr>
            <w:tcW w:w="520" w:type="pct"/>
            <w:vMerge w:val="restart"/>
          </w:tcPr>
          <w:p w:rsidR="008256D3" w:rsidRPr="00C92A08" w:rsidRDefault="008256D3" w:rsidP="00FB5025">
            <w:pPr>
              <w:tabs>
                <w:tab w:val="left" w:pos="142"/>
              </w:tabs>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 xml:space="preserve">Яблоки / </w:t>
            </w:r>
            <w:r w:rsidRPr="00C92A08">
              <w:t xml:space="preserve"> </w:t>
            </w:r>
            <w:r w:rsidRPr="00C92A08">
              <w:rPr>
                <w:rFonts w:ascii="Times New Roman" w:hAnsi="Times New Roman" w:cs="Times New Roman"/>
                <w:bCs/>
                <w:sz w:val="20"/>
                <w:szCs w:val="20"/>
              </w:rPr>
              <w:t>01.24.10.000 / 01.2</w:t>
            </w:r>
          </w:p>
        </w:tc>
        <w:tc>
          <w:tcPr>
            <w:tcW w:w="755"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sz w:val="20"/>
                <w:szCs w:val="20"/>
              </w:rPr>
              <w:t>Яблоко зеленое</w:t>
            </w:r>
          </w:p>
        </w:tc>
        <w:tc>
          <w:tcPr>
            <w:tcW w:w="331" w:type="pct"/>
          </w:tcPr>
          <w:p w:rsidR="008256D3" w:rsidRPr="00C92A08" w:rsidRDefault="008256D3" w:rsidP="00FB5025">
            <w:pPr>
              <w:tabs>
                <w:tab w:val="left" w:pos="142"/>
                <w:tab w:val="left" w:pos="5760"/>
              </w:tabs>
              <w:spacing w:after="0" w:line="240" w:lineRule="auto"/>
              <w:jc w:val="center"/>
              <w:outlineLvl w:val="0"/>
              <w:rPr>
                <w:rFonts w:ascii="Times New Roman" w:hAnsi="Times New Roman" w:cs="Times New Roman"/>
                <w:sz w:val="20"/>
                <w:szCs w:val="20"/>
              </w:rPr>
            </w:pPr>
          </w:p>
        </w:tc>
        <w:tc>
          <w:tcPr>
            <w:tcW w:w="1699"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bCs/>
                <w:sz w:val="20"/>
                <w:szCs w:val="20"/>
              </w:rPr>
              <w:t>Нет</w:t>
            </w: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rPr>
            </w:pP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bCs/>
                <w:sz w:val="20"/>
                <w:szCs w:val="20"/>
              </w:rPr>
              <w:t>Общие требования</w:t>
            </w:r>
          </w:p>
        </w:tc>
        <w:tc>
          <w:tcPr>
            <w:tcW w:w="331" w:type="pct"/>
          </w:tcPr>
          <w:p w:rsidR="008256D3" w:rsidRPr="00C92A08" w:rsidRDefault="008256D3" w:rsidP="00FB5025">
            <w:pPr>
              <w:tabs>
                <w:tab w:val="left" w:pos="142"/>
                <w:tab w:val="left" w:pos="5760"/>
              </w:tabs>
              <w:spacing w:after="0" w:line="240" w:lineRule="auto"/>
              <w:jc w:val="center"/>
              <w:outlineLvl w:val="0"/>
              <w:rPr>
                <w:rFonts w:ascii="Times New Roman" w:hAnsi="Times New Roman" w:cs="Times New Roman"/>
                <w:sz w:val="20"/>
                <w:szCs w:val="20"/>
              </w:rPr>
            </w:pPr>
          </w:p>
        </w:tc>
        <w:tc>
          <w:tcPr>
            <w:tcW w:w="1699"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sz w:val="20"/>
                <w:szCs w:val="20"/>
              </w:rPr>
              <w:t xml:space="preserve">Соответствие </w:t>
            </w:r>
            <w:r w:rsidRPr="00C92A08">
              <w:rPr>
                <w:rFonts w:ascii="Times New Roman" w:hAnsi="Times New Roman" w:cs="Times New Roman"/>
                <w:bCs/>
                <w:sz w:val="20"/>
                <w:szCs w:val="20"/>
              </w:rPr>
              <w:t>Техническому</w:t>
            </w:r>
            <w:r w:rsidRPr="00C92A08">
              <w:rPr>
                <w:rFonts w:ascii="Times New Roman" w:hAnsi="Times New Roman" w:cs="Times New Roman"/>
                <w:sz w:val="20"/>
                <w:szCs w:val="20"/>
              </w:rPr>
              <w:t xml:space="preserve"> регламенту Таможенного союза «О безопасности пищевой продукции» от 09.12.2011 ТР ТС 021/2011.</w:t>
            </w: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rPr>
            </w:pP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bCs/>
                <w:sz w:val="20"/>
                <w:szCs w:val="20"/>
              </w:rPr>
              <w:t>Наибольший поперечный диаметр плода</w:t>
            </w:r>
          </w:p>
        </w:tc>
        <w:tc>
          <w:tcPr>
            <w:tcW w:w="331" w:type="pct"/>
          </w:tcPr>
          <w:p w:rsidR="008256D3" w:rsidRPr="00C92A08" w:rsidRDefault="008256D3" w:rsidP="00FB5025">
            <w:pPr>
              <w:tabs>
                <w:tab w:val="left" w:pos="142"/>
                <w:tab w:val="left" w:pos="5760"/>
              </w:tabs>
              <w:spacing w:after="0" w:line="240" w:lineRule="auto"/>
              <w:jc w:val="center"/>
              <w:outlineLvl w:val="0"/>
              <w:rPr>
                <w:rFonts w:ascii="Times New Roman" w:hAnsi="Times New Roman" w:cs="Times New Roman"/>
                <w:sz w:val="20"/>
                <w:szCs w:val="20"/>
              </w:rPr>
            </w:pPr>
            <w:r w:rsidRPr="00C92A08">
              <w:rPr>
                <w:rFonts w:ascii="Times New Roman" w:hAnsi="Times New Roman" w:cs="Times New Roman"/>
                <w:bCs/>
                <w:sz w:val="20"/>
                <w:szCs w:val="20"/>
              </w:rPr>
              <w:t>мм</w:t>
            </w:r>
          </w:p>
        </w:tc>
        <w:tc>
          <w:tcPr>
            <w:tcW w:w="1699"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r w:rsidRPr="00C92A08">
              <w:rPr>
                <w:rFonts w:ascii="Times New Roman" w:hAnsi="Times New Roman" w:cs="Times New Roman"/>
                <w:bCs/>
              </w:rPr>
              <w:t>Не менее 50</w:t>
            </w: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bCs/>
                <w:sz w:val="20"/>
                <w:szCs w:val="20"/>
              </w:rPr>
              <w:t>Упаковка</w:t>
            </w:r>
          </w:p>
        </w:tc>
        <w:tc>
          <w:tcPr>
            <w:tcW w:w="331" w:type="pct"/>
          </w:tcPr>
          <w:p w:rsidR="008256D3" w:rsidRPr="00C92A08" w:rsidRDefault="008256D3" w:rsidP="00FB5025">
            <w:pPr>
              <w:tabs>
                <w:tab w:val="left" w:pos="142"/>
                <w:tab w:val="left" w:pos="5760"/>
              </w:tabs>
              <w:spacing w:after="0" w:line="240" w:lineRule="auto"/>
              <w:jc w:val="center"/>
              <w:outlineLvl w:val="0"/>
              <w:rPr>
                <w:rFonts w:ascii="Times New Roman" w:hAnsi="Times New Roman" w:cs="Times New Roman"/>
                <w:bCs/>
                <w:sz w:val="20"/>
                <w:szCs w:val="20"/>
              </w:rPr>
            </w:pPr>
          </w:p>
        </w:tc>
        <w:tc>
          <w:tcPr>
            <w:tcW w:w="1699"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spacing w:val="2"/>
                <w:sz w:val="20"/>
                <w:szCs w:val="20"/>
                <w:shd w:val="clear" w:color="auto" w:fill="FFFFFF"/>
              </w:rPr>
              <w:t xml:space="preserve">Соответствует требованиям технического регламента Таможенного союза </w:t>
            </w:r>
            <w:r w:rsidRPr="00C92A08">
              <w:rPr>
                <w:rFonts w:ascii="Times New Roman" w:hAnsi="Times New Roman" w:cs="Times New Roman"/>
                <w:spacing w:val="2"/>
                <w:sz w:val="20"/>
                <w:szCs w:val="20"/>
              </w:rPr>
              <w:t>«О безопасности</w:t>
            </w:r>
            <w:r w:rsidRPr="00C92A08">
              <w:rPr>
                <w:rFonts w:ascii="Times New Roman" w:hAnsi="Times New Roman" w:cs="Times New Roman"/>
                <w:spacing w:val="2"/>
                <w:sz w:val="20"/>
                <w:szCs w:val="20"/>
                <w:shd w:val="clear" w:color="auto" w:fill="FFFFFF"/>
              </w:rPr>
              <w:t xml:space="preserve"> упаковки» от </w:t>
            </w:r>
            <w:r w:rsidRPr="00C92A08">
              <w:rPr>
                <w:rFonts w:ascii="Times New Roman" w:hAnsi="Times New Roman" w:cs="Times New Roman"/>
                <w:spacing w:val="2"/>
                <w:sz w:val="20"/>
                <w:szCs w:val="20"/>
              </w:rPr>
              <w:t>16.08.2011 ТР ТС 005/2011</w:t>
            </w:r>
            <w:r w:rsidRPr="00C92A08">
              <w:rPr>
                <w:rFonts w:ascii="Times New Roman" w:hAnsi="Times New Roman" w:cs="Times New Roman"/>
                <w:spacing w:val="2"/>
                <w:sz w:val="20"/>
                <w:szCs w:val="20"/>
                <w:shd w:val="clear" w:color="auto" w:fill="FFFFFF"/>
              </w:rPr>
              <w:t>.</w:t>
            </w: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bCs/>
                <w:sz w:val="20"/>
                <w:szCs w:val="20"/>
              </w:rPr>
              <w:t>Маркировка</w:t>
            </w:r>
          </w:p>
        </w:tc>
        <w:tc>
          <w:tcPr>
            <w:tcW w:w="331" w:type="pct"/>
          </w:tcPr>
          <w:p w:rsidR="008256D3" w:rsidRPr="00C92A08" w:rsidRDefault="008256D3" w:rsidP="00FB5025">
            <w:pPr>
              <w:tabs>
                <w:tab w:val="left" w:pos="142"/>
                <w:tab w:val="left" w:pos="5760"/>
              </w:tabs>
              <w:spacing w:after="0" w:line="240" w:lineRule="auto"/>
              <w:jc w:val="center"/>
              <w:outlineLvl w:val="0"/>
              <w:rPr>
                <w:rFonts w:ascii="Times New Roman" w:hAnsi="Times New Roman" w:cs="Times New Roman"/>
                <w:bCs/>
                <w:sz w:val="20"/>
                <w:szCs w:val="20"/>
              </w:rPr>
            </w:pPr>
          </w:p>
        </w:tc>
        <w:tc>
          <w:tcPr>
            <w:tcW w:w="1699"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spacing w:val="2"/>
                <w:sz w:val="20"/>
                <w:szCs w:val="20"/>
                <w:shd w:val="clear" w:color="auto" w:fill="FFFFFF"/>
              </w:rPr>
            </w:pPr>
            <w:r w:rsidRPr="00C92A08">
              <w:rPr>
                <w:rFonts w:ascii="Times New Roman" w:hAnsi="Times New Roman" w:cs="Times New Roman"/>
                <w:bCs/>
                <w:sz w:val="20"/>
                <w:szCs w:val="20"/>
              </w:rPr>
              <w:t>Соответствует требованиям технического регламента Таможенного союза «Пищевая продукция в части ее маркировки» от 09.12.2011 ТР ТС 022/2011.</w:t>
            </w: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p>
        </w:tc>
      </w:tr>
      <w:tr w:rsidR="008256D3" w:rsidRPr="00C92A08" w:rsidTr="00FB5025">
        <w:trPr>
          <w:trHeight w:val="240"/>
        </w:trPr>
        <w:tc>
          <w:tcPr>
            <w:tcW w:w="187" w:type="pct"/>
            <w:vMerge/>
          </w:tcPr>
          <w:p w:rsidR="008256D3" w:rsidRPr="00C92A08" w:rsidRDefault="008256D3" w:rsidP="00FB5025">
            <w:pPr>
              <w:pStyle w:val="a5"/>
              <w:numPr>
                <w:ilvl w:val="0"/>
                <w:numId w:val="7"/>
              </w:numPr>
              <w:tabs>
                <w:tab w:val="left" w:pos="142"/>
              </w:tabs>
              <w:autoSpaceDE w:val="0"/>
              <w:autoSpaceDN w:val="0"/>
              <w:adjustRightInd w:val="0"/>
              <w:spacing w:after="0" w:line="240" w:lineRule="auto"/>
              <w:ind w:left="0" w:firstLine="0"/>
              <w:jc w:val="center"/>
              <w:rPr>
                <w:rFonts w:ascii="Times New Roman" w:hAnsi="Times New Roman" w:cs="Times New Roman"/>
                <w:sz w:val="20"/>
                <w:szCs w:val="20"/>
              </w:rPr>
            </w:pPr>
          </w:p>
        </w:tc>
        <w:tc>
          <w:tcPr>
            <w:tcW w:w="520" w:type="pct"/>
            <w:vMerge/>
          </w:tcPr>
          <w:p w:rsidR="008256D3" w:rsidRPr="00C92A08" w:rsidRDefault="008256D3" w:rsidP="00FB5025">
            <w:pPr>
              <w:tabs>
                <w:tab w:val="left" w:pos="142"/>
              </w:tabs>
              <w:spacing w:after="0" w:line="240" w:lineRule="auto"/>
              <w:rPr>
                <w:rFonts w:ascii="Times New Roman" w:hAnsi="Times New Roman" w:cs="Times New Roman"/>
                <w:bCs/>
                <w:sz w:val="20"/>
                <w:szCs w:val="20"/>
              </w:rPr>
            </w:pPr>
          </w:p>
        </w:tc>
        <w:tc>
          <w:tcPr>
            <w:tcW w:w="755"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sz w:val="20"/>
                <w:szCs w:val="20"/>
              </w:rPr>
              <w:t>Остаточный срок годности</w:t>
            </w:r>
          </w:p>
        </w:tc>
        <w:tc>
          <w:tcPr>
            <w:tcW w:w="331" w:type="pct"/>
          </w:tcPr>
          <w:p w:rsidR="008256D3" w:rsidRPr="00C92A08" w:rsidRDefault="008256D3" w:rsidP="00FB5025">
            <w:pPr>
              <w:tabs>
                <w:tab w:val="left" w:pos="142"/>
                <w:tab w:val="left" w:pos="5760"/>
              </w:tabs>
              <w:spacing w:after="0" w:line="240" w:lineRule="auto"/>
              <w:jc w:val="center"/>
              <w:outlineLvl w:val="0"/>
              <w:rPr>
                <w:rFonts w:ascii="Times New Roman" w:hAnsi="Times New Roman" w:cs="Times New Roman"/>
                <w:bCs/>
                <w:sz w:val="20"/>
                <w:szCs w:val="20"/>
              </w:rPr>
            </w:pPr>
            <w:r w:rsidRPr="00C92A08">
              <w:rPr>
                <w:rFonts w:ascii="Times New Roman" w:hAnsi="Times New Roman" w:cs="Times New Roman"/>
                <w:sz w:val="20"/>
                <w:szCs w:val="20"/>
              </w:rPr>
              <w:t>сутки</w:t>
            </w:r>
          </w:p>
        </w:tc>
        <w:tc>
          <w:tcPr>
            <w:tcW w:w="1699" w:type="pct"/>
          </w:tcPr>
          <w:p w:rsidR="008256D3" w:rsidRPr="00C92A08" w:rsidRDefault="008256D3" w:rsidP="00FB5025">
            <w:pPr>
              <w:tabs>
                <w:tab w:val="left" w:pos="142"/>
                <w:tab w:val="left" w:pos="5760"/>
              </w:tabs>
              <w:spacing w:after="0" w:line="240" w:lineRule="auto"/>
              <w:outlineLvl w:val="0"/>
              <w:rPr>
                <w:rFonts w:ascii="Times New Roman" w:hAnsi="Times New Roman" w:cs="Times New Roman"/>
                <w:spacing w:val="2"/>
                <w:sz w:val="20"/>
                <w:szCs w:val="20"/>
                <w:shd w:val="clear" w:color="auto" w:fill="FFFFFF"/>
              </w:rPr>
            </w:pPr>
          </w:p>
        </w:tc>
        <w:tc>
          <w:tcPr>
            <w:tcW w:w="629" w:type="pct"/>
          </w:tcPr>
          <w:p w:rsidR="008256D3" w:rsidRPr="00C92A08" w:rsidRDefault="008256D3" w:rsidP="00FB5025">
            <w:pPr>
              <w:pStyle w:val="ConsPlusNormal"/>
              <w:tabs>
                <w:tab w:val="left" w:pos="142"/>
              </w:tabs>
              <w:ind w:firstLine="0"/>
              <w:rPr>
                <w:rFonts w:ascii="Times New Roman" w:hAnsi="Times New Roman" w:cs="Times New Roman"/>
                <w:bCs/>
              </w:rPr>
            </w:pPr>
          </w:p>
        </w:tc>
        <w:tc>
          <w:tcPr>
            <w:tcW w:w="879" w:type="pct"/>
          </w:tcPr>
          <w:p w:rsidR="008256D3" w:rsidRPr="00C92A08" w:rsidRDefault="008256D3" w:rsidP="00FB5025">
            <w:pPr>
              <w:pStyle w:val="ConsPlusNormal"/>
              <w:tabs>
                <w:tab w:val="left" w:pos="142"/>
              </w:tabs>
              <w:ind w:firstLine="0"/>
              <w:rPr>
                <w:rFonts w:ascii="Times New Roman" w:hAnsi="Times New Roman" w:cs="Times New Roman"/>
                <w:bCs/>
              </w:rPr>
            </w:pPr>
            <w:r w:rsidRPr="00C92A08">
              <w:rPr>
                <w:rFonts w:ascii="Times New Roman" w:hAnsi="Times New Roman" w:cs="Times New Roman"/>
              </w:rPr>
              <w:t>Не менее 14</w:t>
            </w:r>
          </w:p>
        </w:tc>
      </w:tr>
    </w:tbl>
    <w:tbl>
      <w:tblPr>
        <w:tblW w:w="51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2269"/>
        <w:gridCol w:w="992"/>
        <w:gridCol w:w="5103"/>
        <w:gridCol w:w="1842"/>
        <w:gridCol w:w="2693"/>
      </w:tblGrid>
      <w:tr w:rsidR="008256D3" w:rsidRPr="00C92A08" w:rsidTr="00FB5025">
        <w:trPr>
          <w:trHeight w:val="202"/>
        </w:trPr>
        <w:tc>
          <w:tcPr>
            <w:tcW w:w="189" w:type="pct"/>
            <w:vMerge w:val="restart"/>
            <w:tcBorders>
              <w:left w:val="single" w:sz="4" w:space="0" w:color="auto"/>
              <w:right w:val="single" w:sz="4" w:space="0" w:color="auto"/>
            </w:tcBorders>
          </w:tcPr>
          <w:p w:rsidR="008256D3" w:rsidRPr="00C92A08" w:rsidRDefault="00C7532A"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33</w:t>
            </w:r>
            <w:r w:rsidR="008256D3" w:rsidRPr="00C92A08">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Вафли / 10.72.12.130 / 10.7</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Вид продукта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Вафли</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Наличие начинки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Да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Вид продукта по рецептуре</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Неглазированные</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Форма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Плоская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Вкус и запах</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Изделия со вкусом, свойственным наименованию продукта с учетом используемого сырья и ароматизаторов, без посторонних привкусов и запахов.</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Качество начинки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Однородная, без крупинок и комочков. Крупные включения, предусмотренные рецептурой (дробленый орех, шоколадная крошка, кокосовая стружка, экструдированные крупы и т.д.) распределены в начинке равномерно. Цвет начинки - Однотонный</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Цвет вафель</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От светло-желтого до светло-коричневого. Общий тон окраски отдельных изделий должен быть одинаковым в каждой упаковочной единице.</w:t>
            </w: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С</w:t>
            </w:r>
            <w:r w:rsidRPr="00C92A08">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lang w:val="en-US"/>
              </w:rPr>
            </w:pPr>
            <w:r w:rsidRPr="00C92A08">
              <w:rPr>
                <w:rFonts w:ascii="Times New Roman" w:hAnsi="Times New Roman" w:cs="Times New Roman"/>
                <w:bCs/>
                <w:sz w:val="20"/>
                <w:szCs w:val="20"/>
                <w:lang w:val="en-US"/>
              </w:rPr>
              <w:t>3,5</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4</w:t>
            </w:r>
          </w:p>
        </w:tc>
      </w:tr>
      <w:tr w:rsidR="008256D3" w:rsidRPr="00C92A08" w:rsidTr="00FB5025">
        <w:trPr>
          <w:trHeight w:val="202"/>
        </w:trPr>
        <w:tc>
          <w:tcPr>
            <w:tcW w:w="189" w:type="pct"/>
            <w:vMerge w:val="restart"/>
            <w:tcBorders>
              <w:left w:val="single" w:sz="4" w:space="0" w:color="auto"/>
              <w:right w:val="single" w:sz="4" w:space="0" w:color="auto"/>
            </w:tcBorders>
          </w:tcPr>
          <w:p w:rsidR="008256D3" w:rsidRPr="00C92A08" w:rsidRDefault="00C7532A"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34</w:t>
            </w:r>
            <w:r w:rsidR="008256D3" w:rsidRPr="00C92A08">
              <w:rPr>
                <w:rFonts w:ascii="Times New Roman" w:hAnsi="Times New Roman" w:cs="Times New Roman"/>
                <w:sz w:val="20"/>
                <w:szCs w:val="20"/>
              </w:rPr>
              <w:t xml:space="preserve">.       </w:t>
            </w:r>
          </w:p>
        </w:tc>
        <w:tc>
          <w:tcPr>
            <w:tcW w:w="51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Печенье сладкое / 10.72.12.120 / 10.72</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Вид печенья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
                <w:bCs/>
                <w:sz w:val="20"/>
                <w:szCs w:val="20"/>
              </w:rPr>
              <w:t>Сахарное</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Вид продукта по рецептуре</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Неглазированное. Без добавлений. Без начинки.</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Вкус и запах</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Выраженные, свойственные вкусу и запаху компонентов, входящих в рецептуру печенья, без посторонних привкуса и запаха.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Форма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Плоская, без вмятин, вздутий и повреждений края.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Поверхность</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both"/>
              <w:rPr>
                <w:rFonts w:ascii="Times New Roman" w:hAnsi="Times New Roman" w:cs="Times New Roman"/>
                <w:bCs/>
                <w:sz w:val="20"/>
                <w:szCs w:val="20"/>
              </w:rPr>
            </w:pPr>
            <w:r w:rsidRPr="00C92A08">
              <w:rPr>
                <w:rFonts w:ascii="Times New Roman" w:hAnsi="Times New Roman" w:cs="Times New Roman"/>
                <w:bCs/>
                <w:sz w:val="20"/>
                <w:szCs w:val="20"/>
              </w:rPr>
              <w:t>Гладкая, с четким не расплывшимся оттиском рисунка на верхней поверхности.</w:t>
            </w:r>
          </w:p>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Не подгорелая, без вздутий. Нижняя поверхность ровная.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Вид в изломе</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Пропеченное печенье с равномерной пористой структурой, без пустот и следов непромеса.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С</w:t>
            </w:r>
            <w:r w:rsidRPr="00C92A08">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lang w:val="en-US"/>
              </w:rPr>
            </w:pPr>
            <w:r w:rsidRPr="00C92A08">
              <w:rPr>
                <w:rFonts w:ascii="Times New Roman" w:hAnsi="Times New Roman" w:cs="Times New Roman"/>
                <w:sz w:val="20"/>
                <w:szCs w:val="20"/>
                <w:lang w:val="en-US"/>
              </w:rPr>
              <w:t>6</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3</w:t>
            </w:r>
          </w:p>
        </w:tc>
      </w:tr>
      <w:tr w:rsidR="008256D3" w:rsidRPr="00C92A08" w:rsidTr="00FB5025">
        <w:trPr>
          <w:trHeight w:val="202"/>
        </w:trPr>
        <w:tc>
          <w:tcPr>
            <w:tcW w:w="189" w:type="pct"/>
            <w:vMerge w:val="restart"/>
            <w:tcBorders>
              <w:left w:val="single" w:sz="4" w:space="0" w:color="auto"/>
              <w:right w:val="single" w:sz="4" w:space="0" w:color="auto"/>
            </w:tcBorders>
          </w:tcPr>
          <w:p w:rsidR="008256D3" w:rsidRPr="00C92A08" w:rsidRDefault="00C7532A"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35</w:t>
            </w:r>
            <w:r w:rsidR="008256D3" w:rsidRPr="00C92A08">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Пряники / 10.72.12.112 / 10.7</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Вид продукта по технологии производства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
                <w:bCs/>
                <w:sz w:val="20"/>
                <w:szCs w:val="20"/>
              </w:rPr>
              <w:t>Заварные</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Вкус и запах</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Изделия с ярко выраженным сладким вкусом и ароматом, свойственными данному наименованию пряничного изделия, соответствующими вносимым вкусоароматическим добавкам, без посторонних привкуса и запаха.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Структура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Изделия с мягкой, связанной структурой, не рассыпающиеся при разламывании.</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Вид в изломе</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Пропеченные изделия, с равномерной хорошо развитой пористостью, без пустот, закала и следов непромеса.</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Поверхность</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Сухая, без крупных трещин, вздутий, впадин, не подгоревшая, без наплывов.</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Форма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Правильная, разнообразная, нерасплывчатая, без вмятин, с выпуклой верхней поверхностью (за исключением пряничных изделий, имеющих оттиск рисунка или надписи на поверхности). Нижняя поверхность ровная.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С</w:t>
            </w:r>
            <w:r w:rsidRPr="00C92A08">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lang w:val="en-US"/>
              </w:rPr>
            </w:pPr>
            <w:r w:rsidRPr="00C92A08">
              <w:rPr>
                <w:rFonts w:ascii="Times New Roman" w:hAnsi="Times New Roman" w:cs="Times New Roman"/>
                <w:sz w:val="20"/>
                <w:szCs w:val="20"/>
                <w:lang w:val="en-US"/>
              </w:rPr>
              <w:t>5</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tabs>
                <w:tab w:val="left" w:pos="5760"/>
              </w:tabs>
              <w:spacing w:after="0" w:line="240" w:lineRule="auto"/>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w:t>
            </w:r>
          </w:p>
        </w:tc>
      </w:tr>
      <w:tr w:rsidR="008256D3" w:rsidRPr="00C92A08" w:rsidTr="00FB5025">
        <w:trPr>
          <w:trHeight w:val="202"/>
        </w:trPr>
        <w:tc>
          <w:tcPr>
            <w:tcW w:w="189" w:type="pct"/>
            <w:vMerge w:val="restart"/>
            <w:tcBorders>
              <w:left w:val="single" w:sz="4" w:space="0" w:color="auto"/>
              <w:right w:val="single" w:sz="4" w:space="0" w:color="auto"/>
            </w:tcBorders>
          </w:tcPr>
          <w:p w:rsidR="008256D3" w:rsidRPr="00C92A08" w:rsidRDefault="00C7532A"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36</w:t>
            </w:r>
            <w:r w:rsidR="008256D3" w:rsidRPr="00C92A08">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Ягоды сушеные / 10.39.25.131 / 10.3</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Наименование ягод</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iCs/>
                <w:sz w:val="20"/>
                <w:szCs w:val="20"/>
              </w:rPr>
            </w:pPr>
            <w:r w:rsidRPr="00C92A08">
              <w:rPr>
                <w:rFonts w:ascii="Times New Roman" w:hAnsi="Times New Roman" w:cs="Times New Roman"/>
                <w:bCs/>
                <w:sz w:val="20"/>
                <w:szCs w:val="20"/>
              </w:rPr>
              <w:t>Виноград</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
                <w:sz w:val="20"/>
                <w:szCs w:val="20"/>
              </w:rPr>
              <w:t>Вид винограда сушеного</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iCs/>
                <w:sz w:val="20"/>
                <w:szCs w:val="20"/>
              </w:rPr>
            </w:pPr>
            <w:r w:rsidRPr="00C92A08">
              <w:rPr>
                <w:rFonts w:ascii="Times New Roman" w:hAnsi="Times New Roman" w:cs="Times New Roman"/>
                <w:b/>
                <w:bCs/>
                <w:sz w:val="20"/>
                <w:szCs w:val="20"/>
              </w:rPr>
              <w:t>Кишмиш</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iCs/>
                <w:sz w:val="20"/>
                <w:szCs w:val="20"/>
              </w:rPr>
            </w:pPr>
            <w:r w:rsidRPr="00C92A08">
              <w:rPr>
                <w:rFonts w:ascii="Times New Roman" w:hAnsi="Times New Roman" w:cs="Times New Roman"/>
                <w:sz w:val="20"/>
                <w:szCs w:val="20"/>
              </w:rPr>
              <w:t>Соответствие Техническому регламенту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Наличие косточки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iCs/>
                <w:sz w:val="20"/>
                <w:szCs w:val="20"/>
              </w:rPr>
            </w:pPr>
            <w:r w:rsidRPr="00C92A08">
              <w:rPr>
                <w:rFonts w:ascii="Times New Roman" w:hAnsi="Times New Roman" w:cs="Times New Roman"/>
                <w:bCs/>
                <w:sz w:val="20"/>
                <w:szCs w:val="20"/>
              </w:rPr>
              <w:t>Нет</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vertAlign w:val="superscript"/>
              </w:rPr>
            </w:pPr>
            <w:r w:rsidRPr="00C92A08">
              <w:rPr>
                <w:rFonts w:ascii="Times New Roman" w:hAnsi="Times New Roman" w:cs="Times New Roman"/>
                <w:bCs/>
                <w:sz w:val="20"/>
                <w:szCs w:val="20"/>
              </w:rPr>
              <w:t>Товарный сорт</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iCs/>
                <w:sz w:val="20"/>
                <w:szCs w:val="20"/>
              </w:rPr>
            </w:pPr>
            <w:r w:rsidRPr="00C92A08">
              <w:rPr>
                <w:rFonts w:ascii="Times New Roman" w:hAnsi="Times New Roman" w:cs="Times New Roman"/>
                <w:bCs/>
                <w:sz w:val="20"/>
                <w:szCs w:val="20"/>
              </w:rPr>
              <w:t>Первый</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iCs/>
                <w:sz w:val="20"/>
                <w:szCs w:val="20"/>
              </w:rPr>
            </w:pPr>
            <w:r w:rsidRPr="00C92A08">
              <w:rPr>
                <w:rFonts w:ascii="Times New Roman" w:hAnsi="Times New Roman" w:cs="Times New Roman"/>
                <w:bCs/>
                <w:sz w:val="20"/>
                <w:szCs w:val="20"/>
              </w:rPr>
              <w:t>С</w:t>
            </w:r>
            <w:r w:rsidRPr="00C92A08">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iCs/>
                <w:sz w:val="20"/>
                <w:szCs w:val="20"/>
              </w:rPr>
            </w:pPr>
            <w:r w:rsidRPr="00C92A08">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i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iCs/>
                <w:sz w:val="20"/>
                <w:szCs w:val="20"/>
              </w:rPr>
              <w:t>3 – 5 кг</w:t>
            </w:r>
          </w:p>
        </w:tc>
      </w:tr>
      <w:tr w:rsidR="008256D3" w:rsidRPr="00C92A08" w:rsidTr="00FB5025">
        <w:trPr>
          <w:trHeight w:val="202"/>
        </w:trPr>
        <w:tc>
          <w:tcPr>
            <w:tcW w:w="189" w:type="pct"/>
            <w:vMerge/>
            <w:tcBorders>
              <w:left w:val="single" w:sz="4" w:space="0" w:color="auto"/>
              <w:right w:val="single" w:sz="4" w:space="0" w:color="auto"/>
            </w:tcBorders>
          </w:tcPr>
          <w:p w:rsidR="008256D3" w:rsidRPr="00C92A08" w:rsidRDefault="008256D3" w:rsidP="00FB5025">
            <w:pPr>
              <w:pStyle w:val="a5"/>
              <w:numPr>
                <w:ilvl w:val="0"/>
                <w:numId w:val="17"/>
              </w:numPr>
              <w:tabs>
                <w:tab w:val="left" w:pos="5760"/>
              </w:tabs>
              <w:spacing w:after="0" w:line="240" w:lineRule="auto"/>
              <w:ind w:left="0" w:firstLine="0"/>
              <w:outlineLvl w:val="0"/>
              <w:rPr>
                <w:rFonts w:ascii="Times New Roman" w:hAnsi="Times New Roman" w:cs="Times New Roman"/>
                <w:sz w:val="20"/>
                <w:szCs w:val="20"/>
                <w:lang w:val="en-US"/>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i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7</w:t>
            </w:r>
          </w:p>
        </w:tc>
      </w:tr>
      <w:tr w:rsidR="008256D3" w:rsidRPr="00C92A08" w:rsidTr="00FB5025">
        <w:trPr>
          <w:trHeight w:val="20"/>
        </w:trPr>
        <w:tc>
          <w:tcPr>
            <w:tcW w:w="189" w:type="pct"/>
            <w:vMerge w:val="restart"/>
            <w:tcBorders>
              <w:left w:val="single" w:sz="4" w:space="0" w:color="auto"/>
              <w:right w:val="single" w:sz="4" w:space="0" w:color="auto"/>
            </w:tcBorders>
          </w:tcPr>
          <w:p w:rsidR="008256D3" w:rsidRPr="00C92A08" w:rsidRDefault="00C7532A"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37</w:t>
            </w:r>
            <w:r w:rsidR="008256D3" w:rsidRPr="00C92A08">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Чай черный (ферментированный) / 10.83.13.120 / 10.8</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p>
        </w:tc>
      </w:tr>
      <w:tr w:rsidR="008256D3" w:rsidRPr="00C92A08" w:rsidTr="00FB5025">
        <w:trPr>
          <w:trHeight w:val="20"/>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Вид чая черного (ферментированного) по способу обработки листа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Листовой</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p>
        </w:tc>
      </w:tr>
      <w:tr w:rsidR="008256D3" w:rsidRPr="00C92A08" w:rsidTr="00FB5025">
        <w:trPr>
          <w:trHeight w:val="20"/>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Фасовка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От 0,1 до 0,2</w:t>
            </w:r>
          </w:p>
        </w:tc>
      </w:tr>
      <w:tr w:rsidR="008256D3" w:rsidRPr="00C92A08" w:rsidTr="00FB5025">
        <w:trPr>
          <w:trHeight w:val="20"/>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С</w:t>
            </w:r>
            <w:r w:rsidRPr="00C92A08">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89" w:type="pct"/>
            <w:vMerge/>
            <w:tcBorders>
              <w:left w:val="single" w:sz="4" w:space="0" w:color="auto"/>
              <w:bottom w:val="single" w:sz="4" w:space="0" w:color="auto"/>
              <w:right w:val="single" w:sz="4" w:space="0" w:color="auto"/>
            </w:tcBorders>
          </w:tcPr>
          <w:p w:rsidR="008256D3" w:rsidRPr="00C92A08" w:rsidRDefault="008256D3" w:rsidP="00FB5025">
            <w:pPr>
              <w:pStyle w:val="a5"/>
              <w:tabs>
                <w:tab w:val="left" w:pos="5760"/>
              </w:tabs>
              <w:spacing w:after="0" w:line="240" w:lineRule="auto"/>
              <w:ind w:left="0"/>
              <w:jc w:val="center"/>
              <w:outlineLvl w:val="0"/>
              <w:rPr>
                <w:rFonts w:ascii="Times New Roman" w:hAnsi="Times New Roman" w:cs="Times New Roman"/>
                <w:sz w:val="20"/>
                <w:szCs w:val="20"/>
              </w:rPr>
            </w:pPr>
          </w:p>
        </w:tc>
        <w:tc>
          <w:tcPr>
            <w:tcW w:w="519" w:type="pct"/>
            <w:vMerge/>
            <w:tcBorders>
              <w:left w:val="single" w:sz="4" w:space="0" w:color="auto"/>
              <w:bottom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Не менее 12</w:t>
            </w:r>
          </w:p>
        </w:tc>
      </w:tr>
      <w:tr w:rsidR="008256D3" w:rsidRPr="00C92A08" w:rsidTr="00FB5025">
        <w:trPr>
          <w:trHeight w:val="20"/>
        </w:trPr>
        <w:tc>
          <w:tcPr>
            <w:tcW w:w="189" w:type="pct"/>
            <w:vMerge w:val="restart"/>
            <w:tcBorders>
              <w:left w:val="single" w:sz="4" w:space="0" w:color="auto"/>
              <w:right w:val="single" w:sz="4" w:space="0" w:color="auto"/>
            </w:tcBorders>
          </w:tcPr>
          <w:p w:rsidR="008256D3" w:rsidRPr="00C92A08" w:rsidRDefault="00C7532A"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38</w:t>
            </w:r>
            <w:r w:rsidR="008256D3" w:rsidRPr="00C92A08">
              <w:rPr>
                <w:rFonts w:ascii="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Яйца куриные в скорлупе свежие / 01.47.21.000 / 01.4</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Общие требования</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Категория яйца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Первая</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Класс яйца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Столовое</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Упаковка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 xml:space="preserve">Наличие. Тара, упаковочные материалы и скрепляющие средства разрешены для контакта с пищевыми продуктами, обеспечивают сохранность, целостность скорлупы, качество, товарный вид и гарантируют безопасность яиц при транспортировании и хранении. </w:t>
            </w:r>
            <w:r w:rsidRPr="00C92A08">
              <w:rPr>
                <w:rFonts w:ascii="Times New Roman" w:hAnsi="Times New Roman" w:cs="Times New Roman"/>
                <w:bCs/>
                <w:iCs/>
                <w:sz w:val="20"/>
                <w:szCs w:val="20"/>
              </w:rPr>
              <w:t xml:space="preserve">Соответствие: Технический регламент Таможенного </w:t>
            </w:r>
            <w:r w:rsidRPr="00C92A08">
              <w:rPr>
                <w:rFonts w:ascii="Times New Roman" w:hAnsi="Times New Roman" w:cs="Times New Roman"/>
                <w:bCs/>
                <w:iCs/>
                <w:sz w:val="20"/>
                <w:szCs w:val="20"/>
              </w:rPr>
              <w:lastRenderedPageBreak/>
              <w:t>союза «О безопасности упаковки» от 16.08.2011 ТР ТС 005/2011.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89" w:type="pct"/>
            <w:vMerge/>
            <w:tcBorders>
              <w:left w:val="single" w:sz="4" w:space="0" w:color="auto"/>
              <w:right w:val="single" w:sz="4" w:space="0" w:color="auto"/>
            </w:tcBorders>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Маркировка</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Каждое яйцо маркируют средствами, разрешенными для контакта с пищевыми продуктами. Средства для маркировки не влияет на качество продуктов. Маркировка яиц четкая, легко читаемая.</w:t>
            </w:r>
          </w:p>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На каждую упаковочную единицу потребительской тары наносят маркировку, характеризующую продукт:</w:t>
            </w:r>
            <w:r w:rsidRPr="00C92A08">
              <w:rPr>
                <w:rFonts w:ascii="Times New Roman" w:hAnsi="Times New Roman" w:cs="Times New Roman"/>
                <w:sz w:val="20"/>
                <w:szCs w:val="20"/>
              </w:rPr>
              <w:br/>
              <w:t>- наименование и местонахождение производителя (юридический адрес);</w:t>
            </w:r>
            <w:r w:rsidRPr="00C92A08">
              <w:rPr>
                <w:rFonts w:ascii="Times New Roman" w:hAnsi="Times New Roman" w:cs="Times New Roman"/>
                <w:sz w:val="20"/>
                <w:szCs w:val="20"/>
              </w:rPr>
              <w:br/>
              <w:t>- товарный знак изготовителя (при наличии);</w:t>
            </w:r>
            <w:r w:rsidRPr="00C92A08">
              <w:rPr>
                <w:rFonts w:ascii="Times New Roman" w:hAnsi="Times New Roman" w:cs="Times New Roman"/>
                <w:sz w:val="20"/>
                <w:szCs w:val="20"/>
              </w:rPr>
              <w:br/>
              <w:t>- наименование продукта, вид, категорию;</w:t>
            </w:r>
            <w:r w:rsidRPr="00C92A08">
              <w:rPr>
                <w:rFonts w:ascii="Times New Roman" w:hAnsi="Times New Roman" w:cs="Times New Roman"/>
                <w:sz w:val="20"/>
                <w:szCs w:val="20"/>
              </w:rPr>
              <w:br/>
              <w:t>- дату сортировки;</w:t>
            </w:r>
            <w:r w:rsidRPr="00C92A08">
              <w:rPr>
                <w:rFonts w:ascii="Times New Roman" w:hAnsi="Times New Roman" w:cs="Times New Roman"/>
                <w:sz w:val="20"/>
                <w:szCs w:val="20"/>
              </w:rPr>
              <w:br/>
              <w:t>- срок годности и условия хранения;</w:t>
            </w:r>
          </w:p>
          <w:p w:rsidR="008256D3" w:rsidRPr="00C92A08" w:rsidRDefault="008256D3" w:rsidP="00FB5025">
            <w:pPr>
              <w:autoSpaceDE w:val="0"/>
              <w:autoSpaceDN w:val="0"/>
              <w:adjustRightInd w:val="0"/>
              <w:spacing w:after="0" w:line="240" w:lineRule="auto"/>
              <w:rPr>
                <w:rFonts w:ascii="Times New Roman" w:hAnsi="Times New Roman" w:cs="Times New Roman"/>
                <w:sz w:val="20"/>
                <w:szCs w:val="20"/>
              </w:rPr>
            </w:pPr>
            <w:r w:rsidRPr="00C92A08">
              <w:rPr>
                <w:rFonts w:ascii="Times New Roman" w:hAnsi="Times New Roman" w:cs="Times New Roman"/>
                <w:sz w:val="20"/>
                <w:szCs w:val="20"/>
              </w:rPr>
              <w:t>- пищевую ценность;</w:t>
            </w:r>
            <w:r w:rsidRPr="00C92A08">
              <w:rPr>
                <w:rFonts w:ascii="Times New Roman" w:hAnsi="Times New Roman" w:cs="Times New Roman"/>
                <w:sz w:val="20"/>
                <w:szCs w:val="20"/>
              </w:rPr>
              <w:br/>
              <w:t>- сведения о документе, в соответствии с которым произведена продукция;</w:t>
            </w:r>
            <w:r w:rsidRPr="00C92A08">
              <w:rPr>
                <w:rFonts w:ascii="Times New Roman" w:hAnsi="Times New Roman" w:cs="Times New Roman"/>
                <w:sz w:val="20"/>
                <w:szCs w:val="20"/>
              </w:rPr>
              <w:br/>
              <w:t>- информацию о подтверждении соответствия.</w:t>
            </w:r>
          </w:p>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Соответствие: Технический регламент Таможенного союза «Пищевая продукция в части ее маркировки» от 09.12.2011 ТР ТС 022/2011</w:t>
            </w: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r>
      <w:tr w:rsidR="008256D3" w:rsidRPr="00C92A08" w:rsidTr="00FB5025">
        <w:trPr>
          <w:trHeight w:val="20"/>
        </w:trPr>
        <w:tc>
          <w:tcPr>
            <w:tcW w:w="189" w:type="pct"/>
            <w:vMerge/>
            <w:tcBorders>
              <w:left w:val="single" w:sz="4" w:space="0" w:color="auto"/>
              <w:right w:val="single" w:sz="4" w:space="0" w:color="auto"/>
            </w:tcBorders>
          </w:tcPr>
          <w:p w:rsidR="008256D3" w:rsidRPr="00C92A08" w:rsidRDefault="008256D3" w:rsidP="00FB5025">
            <w:pPr>
              <w:pStyle w:val="a5"/>
              <w:tabs>
                <w:tab w:val="left" w:pos="5760"/>
              </w:tabs>
              <w:spacing w:after="0" w:line="240" w:lineRule="auto"/>
              <w:ind w:left="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Остаточный срок годности</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jc w:val="center"/>
              <w:rPr>
                <w:rFonts w:ascii="Times New Roman" w:hAnsi="Times New Roman" w:cs="Times New Roman"/>
                <w:bCs/>
                <w:sz w:val="20"/>
                <w:szCs w:val="20"/>
              </w:rPr>
            </w:pPr>
            <w:r w:rsidRPr="00C92A08">
              <w:rPr>
                <w:rFonts w:ascii="Times New Roman" w:hAnsi="Times New Roman" w:cs="Times New Roman"/>
                <w:bCs/>
                <w:sz w:val="20"/>
                <w:szCs w:val="20"/>
              </w:rPr>
              <w:t>сутки</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autoSpaceDE w:val="0"/>
              <w:autoSpaceDN w:val="0"/>
              <w:adjustRightInd w:val="0"/>
              <w:spacing w:after="0" w:line="240" w:lineRule="auto"/>
              <w:rPr>
                <w:rFonts w:ascii="Times New Roman" w:hAnsi="Times New Roman" w:cs="Times New Roman"/>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Не менее 15</w:t>
            </w:r>
          </w:p>
        </w:tc>
      </w:tr>
    </w:tbl>
    <w:tbl>
      <w:tblPr>
        <w:tblStyle w:val="a3"/>
        <w:tblW w:w="15021" w:type="dxa"/>
        <w:tblLayout w:type="fixed"/>
        <w:tblLook w:val="04A0" w:firstRow="1" w:lastRow="0" w:firstColumn="1" w:lastColumn="0" w:noHBand="0" w:noVBand="1"/>
      </w:tblPr>
      <w:tblGrid>
        <w:gridCol w:w="562"/>
        <w:gridCol w:w="1560"/>
        <w:gridCol w:w="2268"/>
        <w:gridCol w:w="992"/>
        <w:gridCol w:w="5103"/>
        <w:gridCol w:w="1843"/>
        <w:gridCol w:w="2693"/>
      </w:tblGrid>
      <w:tr w:rsidR="008256D3" w:rsidRPr="00C92A08" w:rsidTr="00FB5025">
        <w:trPr>
          <w:trHeight w:val="202"/>
        </w:trPr>
        <w:tc>
          <w:tcPr>
            <w:tcW w:w="562" w:type="dxa"/>
            <w:vMerge w:val="restart"/>
          </w:tcPr>
          <w:p w:rsidR="008256D3" w:rsidRPr="00C92A08" w:rsidRDefault="00C7532A" w:rsidP="00FB5025">
            <w:pPr>
              <w:tabs>
                <w:tab w:val="left" w:pos="5760"/>
              </w:tabs>
              <w:outlineLvl w:val="0"/>
              <w:rPr>
                <w:rFonts w:ascii="Times New Roman" w:hAnsi="Times New Roman" w:cs="Times New Roman"/>
                <w:sz w:val="20"/>
                <w:szCs w:val="20"/>
              </w:rPr>
            </w:pPr>
            <w:r w:rsidRPr="00C92A08">
              <w:rPr>
                <w:rFonts w:ascii="Times New Roman" w:hAnsi="Times New Roman" w:cs="Times New Roman"/>
                <w:sz w:val="20"/>
                <w:szCs w:val="20"/>
              </w:rPr>
              <w:t>39</w:t>
            </w:r>
            <w:r w:rsidR="008256D3" w:rsidRPr="00C92A08">
              <w:rPr>
                <w:rFonts w:ascii="Times New Roman" w:hAnsi="Times New Roman" w:cs="Times New Roman"/>
                <w:sz w:val="20"/>
                <w:szCs w:val="20"/>
              </w:rPr>
              <w:t>.</w:t>
            </w:r>
          </w:p>
        </w:tc>
        <w:tc>
          <w:tcPr>
            <w:tcW w:w="1560" w:type="dxa"/>
            <w:vMerge w:val="restart"/>
          </w:tcPr>
          <w:p w:rsidR="008256D3" w:rsidRPr="00C92A08" w:rsidRDefault="008256D3" w:rsidP="00FB5025">
            <w:pPr>
              <w:rPr>
                <w:rFonts w:ascii="Times New Roman" w:hAnsi="Times New Roman" w:cs="Times New Roman"/>
                <w:bCs/>
                <w:sz w:val="20"/>
                <w:szCs w:val="20"/>
              </w:rPr>
            </w:pPr>
            <w:r w:rsidRPr="00C92A08">
              <w:rPr>
                <w:rFonts w:ascii="Times New Roman" w:hAnsi="Times New Roman" w:cs="Times New Roman"/>
                <w:bCs/>
                <w:sz w:val="20"/>
                <w:szCs w:val="20"/>
              </w:rPr>
              <w:t>Ягоды протёртые / 10.39.21.120 / 10.3</w:t>
            </w:r>
          </w:p>
        </w:tc>
        <w:tc>
          <w:tcPr>
            <w:tcW w:w="2268"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b/>
                <w:sz w:val="20"/>
                <w:szCs w:val="20"/>
              </w:rPr>
              <w:t>Вид изделия</w:t>
            </w:r>
          </w:p>
        </w:tc>
        <w:tc>
          <w:tcPr>
            <w:tcW w:w="992" w:type="dxa"/>
          </w:tcPr>
          <w:p w:rsidR="008256D3" w:rsidRPr="00C92A08" w:rsidRDefault="008256D3" w:rsidP="00FB5025">
            <w:pPr>
              <w:jc w:val="center"/>
              <w:rPr>
                <w:rFonts w:ascii="Times New Roman" w:hAnsi="Times New Roman" w:cs="Times New Roman"/>
                <w:bCs/>
                <w:sz w:val="20"/>
                <w:szCs w:val="20"/>
              </w:rPr>
            </w:pPr>
          </w:p>
        </w:tc>
        <w:tc>
          <w:tcPr>
            <w:tcW w:w="5103" w:type="dxa"/>
          </w:tcPr>
          <w:p w:rsidR="008256D3" w:rsidRPr="00C92A08" w:rsidRDefault="008256D3" w:rsidP="00FB5025">
            <w:pPr>
              <w:autoSpaceDE w:val="0"/>
              <w:autoSpaceDN w:val="0"/>
              <w:adjustRightInd w:val="0"/>
              <w:rPr>
                <w:rFonts w:ascii="Times New Roman" w:hAnsi="Times New Roman" w:cs="Times New Roman"/>
                <w:bCs/>
                <w:iCs/>
                <w:sz w:val="20"/>
                <w:szCs w:val="20"/>
              </w:rPr>
            </w:pP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autoSpaceDE w:val="0"/>
              <w:autoSpaceDN w:val="0"/>
              <w:adjustRightInd w:val="0"/>
              <w:rPr>
                <w:rFonts w:ascii="Times New Roman" w:hAnsi="Times New Roman" w:cs="Times New Roman"/>
                <w:bCs/>
                <w:iCs/>
                <w:sz w:val="20"/>
                <w:szCs w:val="20"/>
              </w:rPr>
            </w:pPr>
            <w:r w:rsidRPr="00C92A08">
              <w:rPr>
                <w:rFonts w:ascii="Times New Roman" w:hAnsi="Times New Roman" w:cs="Times New Roman"/>
                <w:b/>
                <w:bCs/>
                <w:sz w:val="20"/>
                <w:szCs w:val="20"/>
              </w:rPr>
              <w:t>Клюква или смородина черная или вишня протёртая с сахаром</w:t>
            </w:r>
          </w:p>
        </w:tc>
      </w:tr>
      <w:tr w:rsidR="008256D3" w:rsidRPr="00C92A08" w:rsidTr="00FB5025">
        <w:trPr>
          <w:trHeight w:val="202"/>
        </w:trPr>
        <w:tc>
          <w:tcPr>
            <w:tcW w:w="562" w:type="dxa"/>
            <w:vMerge/>
          </w:tcPr>
          <w:p w:rsidR="008256D3" w:rsidRPr="00C92A08"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C92A08" w:rsidRDefault="008256D3" w:rsidP="00FB5025">
            <w:pPr>
              <w:rPr>
                <w:rFonts w:ascii="Times New Roman" w:hAnsi="Times New Roman" w:cs="Times New Roman"/>
                <w:bCs/>
                <w:sz w:val="20"/>
                <w:szCs w:val="20"/>
              </w:rPr>
            </w:pPr>
          </w:p>
        </w:tc>
        <w:tc>
          <w:tcPr>
            <w:tcW w:w="2268"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b/>
                <w:sz w:val="20"/>
                <w:szCs w:val="20"/>
              </w:rPr>
              <w:t>Вид ягод</w:t>
            </w:r>
          </w:p>
        </w:tc>
        <w:tc>
          <w:tcPr>
            <w:tcW w:w="992" w:type="dxa"/>
          </w:tcPr>
          <w:p w:rsidR="008256D3" w:rsidRPr="00C92A08" w:rsidRDefault="008256D3" w:rsidP="00FB5025">
            <w:pPr>
              <w:jc w:val="center"/>
              <w:rPr>
                <w:rFonts w:ascii="Times New Roman" w:hAnsi="Times New Roman" w:cs="Times New Roman"/>
                <w:bCs/>
                <w:sz w:val="20"/>
                <w:szCs w:val="20"/>
              </w:rPr>
            </w:pPr>
          </w:p>
        </w:tc>
        <w:tc>
          <w:tcPr>
            <w:tcW w:w="5103" w:type="dxa"/>
          </w:tcPr>
          <w:p w:rsidR="008256D3" w:rsidRPr="00C92A08" w:rsidRDefault="008256D3" w:rsidP="00FB5025">
            <w:pPr>
              <w:autoSpaceDE w:val="0"/>
              <w:autoSpaceDN w:val="0"/>
              <w:adjustRightInd w:val="0"/>
              <w:rPr>
                <w:rFonts w:ascii="Times New Roman" w:hAnsi="Times New Roman" w:cs="Times New Roman"/>
                <w:bCs/>
                <w:iCs/>
                <w:sz w:val="20"/>
                <w:szCs w:val="20"/>
              </w:rPr>
            </w:pP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autoSpaceDE w:val="0"/>
              <w:autoSpaceDN w:val="0"/>
              <w:adjustRightInd w:val="0"/>
              <w:rPr>
                <w:rFonts w:ascii="Times New Roman" w:hAnsi="Times New Roman" w:cs="Times New Roman"/>
                <w:bCs/>
                <w:iCs/>
                <w:sz w:val="20"/>
                <w:szCs w:val="20"/>
              </w:rPr>
            </w:pPr>
            <w:r w:rsidRPr="00C92A08">
              <w:rPr>
                <w:rFonts w:ascii="Times New Roman" w:hAnsi="Times New Roman" w:cs="Times New Roman"/>
                <w:b/>
                <w:sz w:val="20"/>
                <w:szCs w:val="20"/>
              </w:rPr>
              <w:t>Клюква или с</w:t>
            </w:r>
            <w:r w:rsidRPr="00C92A08">
              <w:rPr>
                <w:rFonts w:ascii="Times New Roman" w:hAnsi="Times New Roman" w:cs="Times New Roman"/>
                <w:b/>
                <w:bCs/>
                <w:sz w:val="20"/>
                <w:szCs w:val="20"/>
              </w:rPr>
              <w:t>мородина черная или вишня</w:t>
            </w:r>
          </w:p>
        </w:tc>
      </w:tr>
      <w:tr w:rsidR="008256D3" w:rsidRPr="00C92A08" w:rsidTr="00FB5025">
        <w:trPr>
          <w:trHeight w:val="202"/>
        </w:trPr>
        <w:tc>
          <w:tcPr>
            <w:tcW w:w="562" w:type="dxa"/>
            <w:vMerge/>
          </w:tcPr>
          <w:p w:rsidR="008256D3" w:rsidRPr="00C92A08"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C92A08" w:rsidRDefault="008256D3" w:rsidP="00FB5025">
            <w:pPr>
              <w:rPr>
                <w:rFonts w:ascii="Times New Roman" w:hAnsi="Times New Roman" w:cs="Times New Roman"/>
                <w:bCs/>
                <w:sz w:val="20"/>
                <w:szCs w:val="20"/>
              </w:rPr>
            </w:pPr>
          </w:p>
        </w:tc>
        <w:tc>
          <w:tcPr>
            <w:tcW w:w="2268" w:type="dxa"/>
          </w:tcPr>
          <w:p w:rsidR="008256D3" w:rsidRPr="00C92A08" w:rsidRDefault="008256D3" w:rsidP="00FB5025">
            <w:pPr>
              <w:rPr>
                <w:rFonts w:ascii="Times New Roman" w:hAnsi="Times New Roman" w:cs="Times New Roman"/>
                <w:bCs/>
                <w:sz w:val="20"/>
                <w:szCs w:val="20"/>
              </w:rPr>
            </w:pPr>
            <w:r w:rsidRPr="00C92A08">
              <w:rPr>
                <w:rFonts w:ascii="Times New Roman" w:hAnsi="Times New Roman" w:cs="Times New Roman"/>
                <w:bCs/>
                <w:sz w:val="20"/>
                <w:szCs w:val="20"/>
              </w:rPr>
              <w:t>Общие требования</w:t>
            </w:r>
          </w:p>
        </w:tc>
        <w:tc>
          <w:tcPr>
            <w:tcW w:w="992" w:type="dxa"/>
          </w:tcPr>
          <w:p w:rsidR="008256D3" w:rsidRPr="00C92A08" w:rsidRDefault="008256D3" w:rsidP="00FB5025">
            <w:pPr>
              <w:jc w:val="center"/>
              <w:rPr>
                <w:rFonts w:ascii="Times New Roman" w:hAnsi="Times New Roman" w:cs="Times New Roman"/>
                <w:bCs/>
                <w:sz w:val="20"/>
                <w:szCs w:val="20"/>
              </w:rPr>
            </w:pPr>
          </w:p>
        </w:tc>
        <w:tc>
          <w:tcPr>
            <w:tcW w:w="5103" w:type="dxa"/>
          </w:tcPr>
          <w:p w:rsidR="008256D3" w:rsidRPr="00C92A08" w:rsidRDefault="008256D3" w:rsidP="00FB5025">
            <w:pPr>
              <w:autoSpaceDE w:val="0"/>
              <w:autoSpaceDN w:val="0"/>
              <w:adjustRightInd w:val="0"/>
              <w:rPr>
                <w:rFonts w:ascii="Times New Roman" w:hAnsi="Times New Roman" w:cs="Times New Roman"/>
                <w:bCs/>
                <w:sz w:val="20"/>
                <w:szCs w:val="20"/>
              </w:rPr>
            </w:pPr>
            <w:r w:rsidRPr="00C92A08">
              <w:rPr>
                <w:rFonts w:ascii="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rPr>
                <w:rFonts w:ascii="Times New Roman" w:hAnsi="Times New Roman" w:cs="Times New Roman"/>
                <w:sz w:val="20"/>
                <w:szCs w:val="20"/>
              </w:rPr>
            </w:pPr>
          </w:p>
        </w:tc>
      </w:tr>
      <w:tr w:rsidR="008256D3" w:rsidRPr="00C92A08" w:rsidTr="00FB5025">
        <w:trPr>
          <w:trHeight w:val="202"/>
        </w:trPr>
        <w:tc>
          <w:tcPr>
            <w:tcW w:w="562" w:type="dxa"/>
            <w:vMerge/>
          </w:tcPr>
          <w:p w:rsidR="008256D3" w:rsidRPr="00C92A08"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C92A08" w:rsidRDefault="008256D3" w:rsidP="00FB5025">
            <w:pPr>
              <w:rPr>
                <w:rFonts w:ascii="Times New Roman" w:hAnsi="Times New Roman" w:cs="Times New Roman"/>
                <w:bCs/>
                <w:sz w:val="20"/>
                <w:szCs w:val="20"/>
              </w:rPr>
            </w:pPr>
          </w:p>
        </w:tc>
        <w:tc>
          <w:tcPr>
            <w:tcW w:w="2268" w:type="dxa"/>
          </w:tcPr>
          <w:p w:rsidR="008256D3" w:rsidRPr="00C92A08" w:rsidRDefault="008256D3" w:rsidP="00FB5025">
            <w:pPr>
              <w:rPr>
                <w:rFonts w:ascii="Times New Roman" w:hAnsi="Times New Roman" w:cs="Times New Roman"/>
                <w:bCs/>
                <w:sz w:val="20"/>
                <w:szCs w:val="20"/>
              </w:rPr>
            </w:pPr>
            <w:r w:rsidRPr="00C92A08">
              <w:rPr>
                <w:rFonts w:ascii="Times New Roman" w:hAnsi="Times New Roman" w:cs="Times New Roman"/>
                <w:bCs/>
                <w:sz w:val="20"/>
                <w:szCs w:val="20"/>
              </w:rPr>
              <w:t>Внешний вид и консистенция</w:t>
            </w:r>
          </w:p>
        </w:tc>
        <w:tc>
          <w:tcPr>
            <w:tcW w:w="992" w:type="dxa"/>
          </w:tcPr>
          <w:p w:rsidR="008256D3" w:rsidRPr="00C92A08" w:rsidRDefault="008256D3" w:rsidP="00FB5025">
            <w:pPr>
              <w:jc w:val="center"/>
              <w:rPr>
                <w:rFonts w:ascii="Times New Roman" w:hAnsi="Times New Roman" w:cs="Times New Roman"/>
                <w:bCs/>
                <w:sz w:val="20"/>
                <w:szCs w:val="20"/>
              </w:rPr>
            </w:pPr>
          </w:p>
        </w:tc>
        <w:tc>
          <w:tcPr>
            <w:tcW w:w="5103" w:type="dxa"/>
          </w:tcPr>
          <w:p w:rsidR="008256D3" w:rsidRPr="00C92A08" w:rsidRDefault="008256D3" w:rsidP="00FB5025">
            <w:pPr>
              <w:autoSpaceDE w:val="0"/>
              <w:autoSpaceDN w:val="0"/>
              <w:adjustRightInd w:val="0"/>
              <w:rPr>
                <w:rFonts w:ascii="Times New Roman" w:hAnsi="Times New Roman" w:cs="Times New Roman"/>
                <w:bCs/>
                <w:sz w:val="20"/>
                <w:szCs w:val="20"/>
              </w:rPr>
            </w:pPr>
            <w:r w:rsidRPr="00C92A08">
              <w:rPr>
                <w:rFonts w:ascii="Times New Roman" w:hAnsi="Times New Roman" w:cs="Times New Roman"/>
                <w:bCs/>
                <w:sz w:val="20"/>
                <w:szCs w:val="20"/>
              </w:rPr>
              <w:t>Однородная протертая масса ягод без косточек, остатков семенных гнёзд и плодоножек, растекающаяся на горизонтальной поверхности.</w:t>
            </w: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rPr>
                <w:rFonts w:ascii="Times New Roman" w:hAnsi="Times New Roman" w:cs="Times New Roman"/>
                <w:sz w:val="20"/>
                <w:szCs w:val="20"/>
              </w:rPr>
            </w:pPr>
          </w:p>
        </w:tc>
      </w:tr>
      <w:tr w:rsidR="008256D3" w:rsidRPr="00C92A08" w:rsidTr="00FB5025">
        <w:trPr>
          <w:trHeight w:val="202"/>
        </w:trPr>
        <w:tc>
          <w:tcPr>
            <w:tcW w:w="562" w:type="dxa"/>
            <w:vMerge/>
          </w:tcPr>
          <w:p w:rsidR="008256D3" w:rsidRPr="00C92A08"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C92A08" w:rsidRDefault="008256D3" w:rsidP="00FB5025">
            <w:pPr>
              <w:rPr>
                <w:rFonts w:ascii="Times New Roman" w:hAnsi="Times New Roman" w:cs="Times New Roman"/>
                <w:bCs/>
                <w:sz w:val="20"/>
                <w:szCs w:val="20"/>
              </w:rPr>
            </w:pPr>
          </w:p>
        </w:tc>
        <w:tc>
          <w:tcPr>
            <w:tcW w:w="2268"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bCs/>
                <w:sz w:val="20"/>
                <w:szCs w:val="20"/>
              </w:rPr>
              <w:t>Вкус и запах</w:t>
            </w:r>
          </w:p>
        </w:tc>
        <w:tc>
          <w:tcPr>
            <w:tcW w:w="992" w:type="dxa"/>
          </w:tcPr>
          <w:p w:rsidR="008256D3" w:rsidRPr="00C92A08" w:rsidRDefault="008256D3" w:rsidP="00FB5025">
            <w:pPr>
              <w:jc w:val="center"/>
              <w:rPr>
                <w:rFonts w:ascii="Times New Roman" w:hAnsi="Times New Roman" w:cs="Times New Roman"/>
                <w:bCs/>
                <w:sz w:val="20"/>
                <w:szCs w:val="20"/>
              </w:rPr>
            </w:pPr>
          </w:p>
        </w:tc>
        <w:tc>
          <w:tcPr>
            <w:tcW w:w="5103" w:type="dxa"/>
          </w:tcPr>
          <w:p w:rsidR="008256D3" w:rsidRPr="00C92A08" w:rsidRDefault="008256D3" w:rsidP="00FB5025">
            <w:pPr>
              <w:autoSpaceDE w:val="0"/>
              <w:autoSpaceDN w:val="0"/>
              <w:adjustRightInd w:val="0"/>
              <w:rPr>
                <w:rFonts w:ascii="Times New Roman" w:hAnsi="Times New Roman" w:cs="Times New Roman"/>
                <w:bCs/>
                <w:iCs/>
                <w:sz w:val="20"/>
                <w:szCs w:val="20"/>
              </w:rPr>
            </w:pPr>
            <w:r w:rsidRPr="00C92A08">
              <w:rPr>
                <w:rFonts w:ascii="Times New Roman" w:hAnsi="Times New Roman" w:cs="Times New Roman"/>
                <w:bCs/>
                <w:iCs/>
                <w:sz w:val="20"/>
                <w:szCs w:val="20"/>
              </w:rPr>
              <w:t>Кисловато-сладкий, приятный, свойственный данным ягодам, из которых они изготовлены. Не допускается посторонний привкус и запах.</w:t>
            </w: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rPr>
                <w:rFonts w:ascii="Times New Roman" w:hAnsi="Times New Roman" w:cs="Times New Roman"/>
                <w:sz w:val="20"/>
                <w:szCs w:val="20"/>
              </w:rPr>
            </w:pPr>
          </w:p>
        </w:tc>
      </w:tr>
      <w:tr w:rsidR="008256D3" w:rsidRPr="00C92A08" w:rsidTr="00FB5025">
        <w:trPr>
          <w:trHeight w:val="202"/>
        </w:trPr>
        <w:tc>
          <w:tcPr>
            <w:tcW w:w="562" w:type="dxa"/>
            <w:vMerge/>
          </w:tcPr>
          <w:p w:rsidR="008256D3" w:rsidRPr="00C92A08"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C92A08" w:rsidRDefault="008256D3" w:rsidP="00FB5025">
            <w:pPr>
              <w:rPr>
                <w:rFonts w:ascii="Times New Roman" w:hAnsi="Times New Roman" w:cs="Times New Roman"/>
                <w:bCs/>
                <w:sz w:val="20"/>
                <w:szCs w:val="20"/>
              </w:rPr>
            </w:pPr>
          </w:p>
        </w:tc>
        <w:tc>
          <w:tcPr>
            <w:tcW w:w="2268" w:type="dxa"/>
          </w:tcPr>
          <w:p w:rsidR="008256D3" w:rsidRPr="00C92A08" w:rsidRDefault="008256D3" w:rsidP="00FB5025">
            <w:pPr>
              <w:rPr>
                <w:rFonts w:ascii="Times New Roman" w:hAnsi="Times New Roman" w:cs="Times New Roman"/>
                <w:bCs/>
                <w:sz w:val="20"/>
                <w:szCs w:val="20"/>
              </w:rPr>
            </w:pPr>
            <w:r w:rsidRPr="00C92A08">
              <w:rPr>
                <w:rFonts w:ascii="Times New Roman" w:hAnsi="Times New Roman" w:cs="Times New Roman"/>
                <w:bCs/>
                <w:sz w:val="20"/>
                <w:szCs w:val="20"/>
              </w:rPr>
              <w:t>Цвет</w:t>
            </w:r>
          </w:p>
        </w:tc>
        <w:tc>
          <w:tcPr>
            <w:tcW w:w="992" w:type="dxa"/>
          </w:tcPr>
          <w:p w:rsidR="008256D3" w:rsidRPr="00C92A08" w:rsidRDefault="008256D3" w:rsidP="00FB5025">
            <w:pPr>
              <w:jc w:val="center"/>
              <w:rPr>
                <w:rFonts w:ascii="Times New Roman" w:hAnsi="Times New Roman" w:cs="Times New Roman"/>
                <w:bCs/>
                <w:sz w:val="20"/>
                <w:szCs w:val="20"/>
              </w:rPr>
            </w:pPr>
          </w:p>
        </w:tc>
        <w:tc>
          <w:tcPr>
            <w:tcW w:w="5103" w:type="dxa"/>
          </w:tcPr>
          <w:p w:rsidR="008256D3" w:rsidRPr="00C92A08" w:rsidRDefault="008256D3" w:rsidP="00FB5025">
            <w:pPr>
              <w:autoSpaceDE w:val="0"/>
              <w:autoSpaceDN w:val="0"/>
              <w:adjustRightInd w:val="0"/>
              <w:rPr>
                <w:rFonts w:ascii="Times New Roman" w:hAnsi="Times New Roman" w:cs="Times New Roman"/>
                <w:bCs/>
                <w:iCs/>
                <w:sz w:val="20"/>
                <w:szCs w:val="20"/>
              </w:rPr>
            </w:pPr>
            <w:r w:rsidRPr="00C92A08">
              <w:rPr>
                <w:rFonts w:ascii="Times New Roman" w:hAnsi="Times New Roman" w:cs="Times New Roman"/>
                <w:bCs/>
                <w:iCs/>
                <w:sz w:val="20"/>
                <w:szCs w:val="20"/>
              </w:rPr>
              <w:t>Соответствующий ягодам, из которых изготовлены консервы.</w:t>
            </w: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rPr>
                <w:rFonts w:ascii="Times New Roman" w:hAnsi="Times New Roman" w:cs="Times New Roman"/>
                <w:sz w:val="20"/>
                <w:szCs w:val="20"/>
              </w:rPr>
            </w:pPr>
          </w:p>
        </w:tc>
      </w:tr>
      <w:tr w:rsidR="008256D3" w:rsidRPr="00C92A08" w:rsidTr="00FB5025">
        <w:trPr>
          <w:trHeight w:val="202"/>
        </w:trPr>
        <w:tc>
          <w:tcPr>
            <w:tcW w:w="562" w:type="dxa"/>
            <w:vMerge/>
          </w:tcPr>
          <w:p w:rsidR="008256D3" w:rsidRPr="00C92A08"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C92A08" w:rsidRDefault="008256D3" w:rsidP="00FB5025">
            <w:pPr>
              <w:rPr>
                <w:rFonts w:ascii="Times New Roman" w:hAnsi="Times New Roman" w:cs="Times New Roman"/>
                <w:bCs/>
                <w:sz w:val="20"/>
                <w:szCs w:val="20"/>
              </w:rPr>
            </w:pPr>
          </w:p>
        </w:tc>
        <w:tc>
          <w:tcPr>
            <w:tcW w:w="2268"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bCs/>
                <w:sz w:val="20"/>
                <w:szCs w:val="20"/>
              </w:rPr>
              <w:t>Упаковка</w:t>
            </w:r>
          </w:p>
        </w:tc>
        <w:tc>
          <w:tcPr>
            <w:tcW w:w="992" w:type="dxa"/>
          </w:tcPr>
          <w:p w:rsidR="008256D3" w:rsidRPr="00C92A08" w:rsidRDefault="008256D3" w:rsidP="00FB5025">
            <w:pPr>
              <w:jc w:val="center"/>
              <w:rPr>
                <w:rFonts w:ascii="Times New Roman" w:hAnsi="Times New Roman" w:cs="Times New Roman"/>
                <w:bCs/>
                <w:sz w:val="20"/>
                <w:szCs w:val="20"/>
              </w:rPr>
            </w:pPr>
          </w:p>
        </w:tc>
        <w:tc>
          <w:tcPr>
            <w:tcW w:w="5103" w:type="dxa"/>
          </w:tcPr>
          <w:p w:rsidR="008256D3" w:rsidRPr="00C92A08" w:rsidRDefault="008256D3" w:rsidP="00FB5025">
            <w:pPr>
              <w:autoSpaceDE w:val="0"/>
              <w:autoSpaceDN w:val="0"/>
              <w:adjustRightInd w:val="0"/>
              <w:rPr>
                <w:rFonts w:ascii="Times New Roman" w:hAnsi="Times New Roman" w:cs="Times New Roman"/>
                <w:bCs/>
                <w:iCs/>
                <w:sz w:val="20"/>
                <w:szCs w:val="20"/>
              </w:rPr>
            </w:pPr>
            <w:r w:rsidRPr="00C92A08">
              <w:rPr>
                <w:rFonts w:ascii="Times New Roman" w:hAnsi="Times New Roman" w:cs="Times New Roman"/>
                <w:bCs/>
                <w:sz w:val="20"/>
                <w:szCs w:val="20"/>
              </w:rPr>
              <w:t>С</w:t>
            </w:r>
            <w:r w:rsidRPr="00C92A08">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rPr>
                <w:rFonts w:ascii="Times New Roman" w:hAnsi="Times New Roman" w:cs="Times New Roman"/>
                <w:sz w:val="20"/>
                <w:szCs w:val="20"/>
              </w:rPr>
            </w:pPr>
          </w:p>
        </w:tc>
      </w:tr>
      <w:tr w:rsidR="008256D3" w:rsidRPr="00C92A08" w:rsidTr="00FB5025">
        <w:trPr>
          <w:trHeight w:val="202"/>
        </w:trPr>
        <w:tc>
          <w:tcPr>
            <w:tcW w:w="562" w:type="dxa"/>
            <w:vMerge/>
          </w:tcPr>
          <w:p w:rsidR="008256D3" w:rsidRPr="00C92A08"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C92A08" w:rsidRDefault="008256D3" w:rsidP="00FB5025">
            <w:pPr>
              <w:rPr>
                <w:rFonts w:ascii="Times New Roman" w:hAnsi="Times New Roman" w:cs="Times New Roman"/>
                <w:bCs/>
                <w:sz w:val="20"/>
                <w:szCs w:val="20"/>
              </w:rPr>
            </w:pPr>
          </w:p>
        </w:tc>
        <w:tc>
          <w:tcPr>
            <w:tcW w:w="2268"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bCs/>
                <w:sz w:val="20"/>
                <w:szCs w:val="20"/>
              </w:rPr>
              <w:t>Маркировка</w:t>
            </w:r>
          </w:p>
        </w:tc>
        <w:tc>
          <w:tcPr>
            <w:tcW w:w="992" w:type="dxa"/>
          </w:tcPr>
          <w:p w:rsidR="008256D3" w:rsidRPr="00C92A08" w:rsidRDefault="008256D3" w:rsidP="00FB5025">
            <w:pPr>
              <w:jc w:val="center"/>
              <w:rPr>
                <w:rFonts w:ascii="Times New Roman" w:hAnsi="Times New Roman" w:cs="Times New Roman"/>
                <w:bCs/>
                <w:sz w:val="20"/>
                <w:szCs w:val="20"/>
              </w:rPr>
            </w:pPr>
          </w:p>
        </w:tc>
        <w:tc>
          <w:tcPr>
            <w:tcW w:w="5103" w:type="dxa"/>
          </w:tcPr>
          <w:p w:rsidR="008256D3" w:rsidRPr="00C92A08" w:rsidRDefault="008256D3" w:rsidP="00FB5025">
            <w:pPr>
              <w:autoSpaceDE w:val="0"/>
              <w:autoSpaceDN w:val="0"/>
              <w:adjustRightInd w:val="0"/>
              <w:rPr>
                <w:rFonts w:ascii="Times New Roman" w:hAnsi="Times New Roman" w:cs="Times New Roman"/>
                <w:bCs/>
                <w:iCs/>
                <w:sz w:val="20"/>
                <w:szCs w:val="20"/>
              </w:rPr>
            </w:pPr>
            <w:r w:rsidRPr="00C92A08">
              <w:rPr>
                <w:rFonts w:ascii="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rPr>
                <w:rFonts w:ascii="Times New Roman" w:hAnsi="Times New Roman" w:cs="Times New Roman"/>
                <w:sz w:val="20"/>
                <w:szCs w:val="20"/>
              </w:rPr>
            </w:pPr>
          </w:p>
        </w:tc>
      </w:tr>
      <w:tr w:rsidR="008256D3" w:rsidRPr="00C92A08" w:rsidTr="00FB5025">
        <w:trPr>
          <w:trHeight w:val="202"/>
        </w:trPr>
        <w:tc>
          <w:tcPr>
            <w:tcW w:w="562" w:type="dxa"/>
            <w:vMerge/>
          </w:tcPr>
          <w:p w:rsidR="008256D3" w:rsidRPr="00C92A08" w:rsidRDefault="008256D3" w:rsidP="00FB5025">
            <w:pPr>
              <w:pStyle w:val="a5"/>
              <w:numPr>
                <w:ilvl w:val="0"/>
                <w:numId w:val="17"/>
              </w:numPr>
              <w:tabs>
                <w:tab w:val="left" w:pos="5760"/>
              </w:tabs>
              <w:ind w:left="0" w:firstLine="0"/>
              <w:outlineLvl w:val="0"/>
              <w:rPr>
                <w:rFonts w:ascii="Times New Roman" w:hAnsi="Times New Roman" w:cs="Times New Roman"/>
                <w:sz w:val="20"/>
                <w:szCs w:val="20"/>
              </w:rPr>
            </w:pPr>
          </w:p>
        </w:tc>
        <w:tc>
          <w:tcPr>
            <w:tcW w:w="1560" w:type="dxa"/>
            <w:vMerge/>
          </w:tcPr>
          <w:p w:rsidR="008256D3" w:rsidRPr="00C92A08" w:rsidRDefault="008256D3" w:rsidP="00FB5025">
            <w:pPr>
              <w:rPr>
                <w:rFonts w:ascii="Times New Roman" w:hAnsi="Times New Roman" w:cs="Times New Roman"/>
                <w:bCs/>
                <w:sz w:val="20"/>
                <w:szCs w:val="20"/>
              </w:rPr>
            </w:pPr>
          </w:p>
        </w:tc>
        <w:tc>
          <w:tcPr>
            <w:tcW w:w="2268"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bCs/>
                <w:sz w:val="20"/>
                <w:szCs w:val="20"/>
              </w:rPr>
              <w:t>Фасовка</w:t>
            </w:r>
          </w:p>
        </w:tc>
        <w:tc>
          <w:tcPr>
            <w:tcW w:w="992" w:type="dxa"/>
          </w:tcPr>
          <w:p w:rsidR="008256D3" w:rsidRPr="00C92A08" w:rsidRDefault="008256D3" w:rsidP="00FB5025">
            <w:pPr>
              <w:jc w:val="center"/>
              <w:rPr>
                <w:rFonts w:ascii="Times New Roman" w:hAnsi="Times New Roman" w:cs="Times New Roman"/>
                <w:bCs/>
                <w:sz w:val="20"/>
                <w:szCs w:val="20"/>
              </w:rPr>
            </w:pPr>
            <w:r w:rsidRPr="00C92A08">
              <w:rPr>
                <w:rFonts w:ascii="Times New Roman" w:hAnsi="Times New Roman" w:cs="Times New Roman"/>
                <w:bCs/>
                <w:sz w:val="20"/>
                <w:szCs w:val="20"/>
              </w:rPr>
              <w:t>кг</w:t>
            </w:r>
          </w:p>
        </w:tc>
        <w:tc>
          <w:tcPr>
            <w:tcW w:w="5103" w:type="dxa"/>
          </w:tcPr>
          <w:p w:rsidR="008256D3" w:rsidRPr="00C92A08" w:rsidRDefault="008256D3" w:rsidP="00FB5025">
            <w:pPr>
              <w:autoSpaceDE w:val="0"/>
              <w:autoSpaceDN w:val="0"/>
              <w:adjustRightInd w:val="0"/>
              <w:rPr>
                <w:rFonts w:ascii="Times New Roman" w:hAnsi="Times New Roman" w:cs="Times New Roman"/>
                <w:bCs/>
                <w:iCs/>
                <w:sz w:val="20"/>
                <w:szCs w:val="20"/>
              </w:rPr>
            </w:pP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bCs/>
                <w:sz w:val="20"/>
                <w:szCs w:val="20"/>
              </w:rPr>
              <w:t>не более 1,0</w:t>
            </w:r>
          </w:p>
        </w:tc>
      </w:tr>
      <w:tr w:rsidR="008256D3" w:rsidRPr="00C92A08" w:rsidTr="00FB5025">
        <w:trPr>
          <w:trHeight w:val="202"/>
        </w:trPr>
        <w:tc>
          <w:tcPr>
            <w:tcW w:w="562" w:type="dxa"/>
            <w:vMerge/>
          </w:tcPr>
          <w:p w:rsidR="008256D3" w:rsidRPr="00C92A08" w:rsidRDefault="008256D3" w:rsidP="00FB5025">
            <w:pPr>
              <w:pStyle w:val="a5"/>
              <w:numPr>
                <w:ilvl w:val="0"/>
                <w:numId w:val="17"/>
              </w:numPr>
              <w:tabs>
                <w:tab w:val="left" w:pos="5760"/>
              </w:tabs>
              <w:ind w:left="0" w:firstLine="0"/>
              <w:outlineLvl w:val="0"/>
              <w:rPr>
                <w:rFonts w:ascii="Times New Roman" w:hAnsi="Times New Roman" w:cs="Times New Roman"/>
                <w:sz w:val="20"/>
                <w:szCs w:val="20"/>
                <w:lang w:val="en-US"/>
              </w:rPr>
            </w:pPr>
          </w:p>
        </w:tc>
        <w:tc>
          <w:tcPr>
            <w:tcW w:w="1560" w:type="dxa"/>
            <w:vMerge/>
          </w:tcPr>
          <w:p w:rsidR="008256D3" w:rsidRPr="00C92A08" w:rsidRDefault="008256D3" w:rsidP="00FB5025">
            <w:pPr>
              <w:rPr>
                <w:rFonts w:ascii="Times New Roman" w:hAnsi="Times New Roman" w:cs="Times New Roman"/>
                <w:bCs/>
                <w:sz w:val="20"/>
                <w:szCs w:val="20"/>
              </w:rPr>
            </w:pPr>
          </w:p>
        </w:tc>
        <w:tc>
          <w:tcPr>
            <w:tcW w:w="2268"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992" w:type="dxa"/>
          </w:tcPr>
          <w:p w:rsidR="008256D3" w:rsidRPr="00C92A08" w:rsidRDefault="008256D3" w:rsidP="00FB5025">
            <w:pPr>
              <w:jc w:val="center"/>
              <w:rPr>
                <w:rFonts w:ascii="Times New Roman" w:hAnsi="Times New Roman" w:cs="Times New Roman"/>
                <w:bCs/>
                <w:sz w:val="20"/>
                <w:szCs w:val="20"/>
              </w:rPr>
            </w:pPr>
            <w:r w:rsidRPr="00C92A08">
              <w:rPr>
                <w:rFonts w:ascii="Times New Roman" w:hAnsi="Times New Roman" w:cs="Times New Roman"/>
                <w:bCs/>
                <w:sz w:val="20"/>
                <w:szCs w:val="20"/>
              </w:rPr>
              <w:t>месяц</w:t>
            </w:r>
          </w:p>
        </w:tc>
        <w:tc>
          <w:tcPr>
            <w:tcW w:w="5103" w:type="dxa"/>
          </w:tcPr>
          <w:p w:rsidR="008256D3" w:rsidRPr="00C92A08" w:rsidRDefault="008256D3" w:rsidP="00FB5025">
            <w:pPr>
              <w:autoSpaceDE w:val="0"/>
              <w:autoSpaceDN w:val="0"/>
              <w:adjustRightInd w:val="0"/>
              <w:rPr>
                <w:rFonts w:ascii="Times New Roman" w:hAnsi="Times New Roman" w:cs="Times New Roman"/>
                <w:bCs/>
                <w:iCs/>
                <w:sz w:val="20"/>
                <w:szCs w:val="20"/>
              </w:rPr>
            </w:pPr>
          </w:p>
        </w:tc>
        <w:tc>
          <w:tcPr>
            <w:tcW w:w="1843" w:type="dxa"/>
          </w:tcPr>
          <w:p w:rsidR="008256D3" w:rsidRPr="00C92A08" w:rsidRDefault="008256D3" w:rsidP="00FB5025">
            <w:pPr>
              <w:rPr>
                <w:rFonts w:ascii="Times New Roman" w:hAnsi="Times New Roman" w:cs="Times New Roman"/>
                <w:bCs/>
                <w:sz w:val="20"/>
                <w:szCs w:val="20"/>
              </w:rPr>
            </w:pPr>
          </w:p>
        </w:tc>
        <w:tc>
          <w:tcPr>
            <w:tcW w:w="2693" w:type="dxa"/>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Не менее 7</w:t>
            </w:r>
          </w:p>
        </w:tc>
      </w:tr>
    </w:tbl>
    <w:tbl>
      <w:tblPr>
        <w:tblpPr w:leftFromText="180" w:rightFromText="180" w:vertAnchor="text" w:tblpY="1"/>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559"/>
        <w:gridCol w:w="2268"/>
        <w:gridCol w:w="994"/>
        <w:gridCol w:w="5101"/>
        <w:gridCol w:w="1844"/>
        <w:gridCol w:w="2692"/>
      </w:tblGrid>
      <w:tr w:rsidR="008256D3" w:rsidRPr="00C92A08" w:rsidTr="00FB5025">
        <w:trPr>
          <w:trHeight w:val="20"/>
        </w:trPr>
        <w:tc>
          <w:tcPr>
            <w:tcW w:w="187" w:type="pct"/>
            <w:vMerge w:val="restart"/>
            <w:tcBorders>
              <w:left w:val="single" w:sz="4" w:space="0" w:color="auto"/>
              <w:right w:val="single" w:sz="4" w:space="0" w:color="auto"/>
            </w:tcBorders>
            <w:shd w:val="clear" w:color="auto" w:fill="auto"/>
          </w:tcPr>
          <w:p w:rsidR="008256D3" w:rsidRPr="00C92A08" w:rsidRDefault="00C7532A" w:rsidP="00FB5025">
            <w:pPr>
              <w:tabs>
                <w:tab w:val="left" w:pos="5760"/>
              </w:tabs>
              <w:spacing w:after="0" w:line="240" w:lineRule="auto"/>
              <w:outlineLvl w:val="0"/>
              <w:rPr>
                <w:rFonts w:ascii="Times New Roman" w:hAnsi="Times New Roman" w:cs="Times New Roman"/>
                <w:sz w:val="20"/>
                <w:szCs w:val="20"/>
              </w:rPr>
            </w:pPr>
            <w:r w:rsidRPr="00C92A08">
              <w:rPr>
                <w:rFonts w:ascii="Times New Roman" w:hAnsi="Times New Roman" w:cs="Times New Roman"/>
                <w:sz w:val="20"/>
                <w:szCs w:val="20"/>
              </w:rPr>
              <w:t>40</w:t>
            </w:r>
            <w:r w:rsidR="008256D3" w:rsidRPr="00C92A08">
              <w:rPr>
                <w:rFonts w:ascii="Times New Roman" w:hAnsi="Times New Roman" w:cs="Times New Roman"/>
                <w:sz w:val="20"/>
                <w:szCs w:val="20"/>
              </w:rPr>
              <w:t>.</w:t>
            </w:r>
          </w:p>
        </w:tc>
        <w:tc>
          <w:tcPr>
            <w:tcW w:w="519" w:type="pct"/>
            <w:vMerge w:val="restart"/>
            <w:tcBorders>
              <w:left w:val="single" w:sz="4" w:space="0" w:color="auto"/>
              <w:right w:val="single" w:sz="4" w:space="0" w:color="auto"/>
            </w:tcBorders>
            <w:shd w:val="clear" w:color="auto" w:fill="auto"/>
          </w:tcPr>
          <w:p w:rsidR="008256D3" w:rsidRPr="00C92A08" w:rsidRDefault="008256D3" w:rsidP="00FB5025">
            <w:pPr>
              <w:rPr>
                <w:rFonts w:ascii="Times New Roman" w:hAnsi="Times New Roman" w:cs="Times New Roman"/>
                <w:sz w:val="20"/>
                <w:szCs w:val="20"/>
              </w:rPr>
            </w:pPr>
            <w:r w:rsidRPr="00C92A08">
              <w:rPr>
                <w:rFonts w:ascii="Times New Roman" w:hAnsi="Times New Roman" w:cs="Times New Roman"/>
                <w:sz w:val="20"/>
                <w:szCs w:val="20"/>
              </w:rPr>
              <w:t xml:space="preserve">Консервы рыбные натуральные / </w:t>
            </w:r>
            <w:r w:rsidRPr="00C92A08">
              <w:t xml:space="preserve"> </w:t>
            </w:r>
            <w:r w:rsidRPr="00C92A08">
              <w:rPr>
                <w:rFonts w:ascii="Times New Roman" w:hAnsi="Times New Roman" w:cs="Times New Roman"/>
                <w:sz w:val="20"/>
                <w:szCs w:val="20"/>
              </w:rPr>
              <w:t>10.20.25.110 / 10.2</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autoSpaceDE w:val="0"/>
              <w:autoSpaceDN w:val="0"/>
              <w:adjustRightInd w:val="0"/>
              <w:jc w:val="both"/>
              <w:rPr>
                <w:rFonts w:ascii="Times New Roman" w:hAnsi="Times New Roman" w:cs="Times New Roman"/>
                <w:bCs/>
                <w:sz w:val="20"/>
                <w:szCs w:val="20"/>
              </w:rPr>
            </w:pPr>
            <w:r w:rsidRPr="00C92A08">
              <w:rPr>
                <w:rFonts w:ascii="Times New Roman" w:hAnsi="Times New Roman" w:cs="Times New Roman"/>
                <w:bCs/>
                <w:sz w:val="20"/>
                <w:szCs w:val="20"/>
              </w:rPr>
              <w:t>Наименование рыбы</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autoSpaceDE w:val="0"/>
              <w:autoSpaceDN w:val="0"/>
              <w:adjustRightInd w:val="0"/>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autoSpaceDE w:val="0"/>
              <w:autoSpaceDN w:val="0"/>
              <w:adjustRightInd w:val="0"/>
              <w:jc w:val="both"/>
              <w:rPr>
                <w:rFonts w:ascii="Times New Roman" w:hAnsi="Times New Roman" w:cs="Times New Roman"/>
                <w:b/>
                <w:bCs/>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widowControl w:val="0"/>
              <w:autoSpaceDE w:val="0"/>
              <w:autoSpaceDN w:val="0"/>
              <w:adjustRightInd w:val="0"/>
              <w:jc w:val="both"/>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C7532A" w:rsidP="00FB5025">
            <w:pPr>
              <w:jc w:val="both"/>
              <w:rPr>
                <w:rFonts w:ascii="Times New Roman" w:hAnsi="Times New Roman" w:cs="Times New Roman"/>
                <w:sz w:val="20"/>
                <w:szCs w:val="20"/>
              </w:rPr>
            </w:pPr>
            <w:r w:rsidRPr="00C92A08">
              <w:rPr>
                <w:rFonts w:ascii="Times New Roman" w:hAnsi="Times New Roman" w:cs="Times New Roman"/>
                <w:bCs/>
                <w:sz w:val="20"/>
                <w:szCs w:val="20"/>
              </w:rPr>
              <w:t>Сайра или горбуша</w:t>
            </w:r>
          </w:p>
        </w:tc>
      </w:tr>
      <w:tr w:rsidR="008256D3" w:rsidRPr="00C92A08" w:rsidTr="00FB5025">
        <w:trPr>
          <w:trHeight w:val="20"/>
        </w:trPr>
        <w:tc>
          <w:tcPr>
            <w:tcW w:w="18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Общие требования</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autoSpaceDE w:val="0"/>
              <w:autoSpaceDN w:val="0"/>
              <w:adjustRightInd w:val="0"/>
              <w:jc w:val="both"/>
              <w:rPr>
                <w:rFonts w:ascii="Times New Roman" w:hAnsi="Times New Roman" w:cs="Times New Roman"/>
                <w:bCs/>
                <w:sz w:val="20"/>
                <w:szCs w:val="20"/>
              </w:rPr>
            </w:pPr>
            <w:r w:rsidRPr="00C92A08">
              <w:rPr>
                <w:rFonts w:ascii="Times New Roman" w:hAnsi="Times New Roman" w:cs="Times New Roman"/>
                <w:bCs/>
                <w:sz w:val="20"/>
                <w:szCs w:val="20"/>
              </w:rPr>
              <w:t>Соответствие Техническому регламенту Евразийского экономического союза «О безопасности рыбы и рыбной продукции" ТР ЕАЭС 040/2016 от 18.10.2016.</w:t>
            </w:r>
          </w:p>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Соответствие Единым санитарно-эпидемиологическим и гигиеническим требованиям к продукции (товарам), подлежащей санитарно-эпидемиологическому надзору (контролю) (утв. решением Комиссии таможенного союза от 28 мая 2010 г. № 299).</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8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Упаковка</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С</w:t>
            </w:r>
            <w:r w:rsidRPr="00C92A08">
              <w:rPr>
                <w:rFonts w:ascii="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87" w:type="pct"/>
            <w:vMerge/>
            <w:tcBorders>
              <w:left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Маркировка</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Соответствие Техническому регламенту Таможенного союза «Пищевая продукция в части ее маркировки» от 09.12.2011</w:t>
            </w:r>
            <w:r w:rsidRPr="00C92A08">
              <w:rPr>
                <w:rFonts w:ascii="Times New Roman" w:hAnsi="Times New Roman" w:cs="Times New Roman"/>
                <w:bCs/>
                <w:iCs/>
                <w:sz w:val="20"/>
                <w:szCs w:val="20"/>
              </w:rPr>
              <w:t xml:space="preserve"> ТР ТС 022/2011.</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r>
      <w:tr w:rsidR="008256D3" w:rsidRPr="00C92A08" w:rsidTr="00FB5025">
        <w:trPr>
          <w:trHeight w:val="20"/>
        </w:trPr>
        <w:tc>
          <w:tcPr>
            <w:tcW w:w="18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Фасовка</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bCs/>
                <w:sz w:val="20"/>
                <w:szCs w:val="20"/>
              </w:rPr>
              <w:t>От 0,2 до 0,3</w:t>
            </w:r>
          </w:p>
        </w:tc>
      </w:tr>
      <w:tr w:rsidR="008256D3" w:rsidRPr="00C92A08" w:rsidTr="00FB5025">
        <w:trPr>
          <w:trHeight w:val="20"/>
        </w:trPr>
        <w:tc>
          <w:tcPr>
            <w:tcW w:w="187"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pStyle w:val="a5"/>
              <w:numPr>
                <w:ilvl w:val="0"/>
                <w:numId w:val="15"/>
              </w:numPr>
              <w:tabs>
                <w:tab w:val="left" w:pos="5760"/>
              </w:tabs>
              <w:spacing w:after="0" w:line="240" w:lineRule="auto"/>
              <w:ind w:left="0" w:firstLine="0"/>
              <w:jc w:val="center"/>
              <w:outlineLvl w:val="0"/>
              <w:rPr>
                <w:rFonts w:ascii="Times New Roman" w:hAnsi="Times New Roman" w:cs="Times New Roman"/>
                <w:sz w:val="20"/>
                <w:szCs w:val="20"/>
              </w:rPr>
            </w:pPr>
          </w:p>
        </w:tc>
        <w:tc>
          <w:tcPr>
            <w:tcW w:w="519" w:type="pct"/>
            <w:vMerge/>
            <w:tcBorders>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lang w:val="en-US"/>
              </w:rPr>
            </w:pPr>
            <w:r w:rsidRPr="00C92A08">
              <w:rPr>
                <w:rFonts w:ascii="Times New Roman" w:hAnsi="Times New Roman" w:cs="Times New Roman"/>
                <w:sz w:val="20"/>
                <w:szCs w:val="20"/>
              </w:rPr>
              <w:t>Остаточный срок годности</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jc w:val="center"/>
              <w:rPr>
                <w:rFonts w:ascii="Times New Roman" w:hAnsi="Times New Roman" w:cs="Times New Roman"/>
                <w:sz w:val="20"/>
                <w:szCs w:val="20"/>
              </w:rPr>
            </w:pPr>
            <w:r w:rsidRPr="00C92A08">
              <w:rPr>
                <w:rFonts w:ascii="Times New Roman" w:hAnsi="Times New Roman" w:cs="Times New Roman"/>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8256D3" w:rsidRPr="00C92A08" w:rsidRDefault="008256D3" w:rsidP="00FB5025">
            <w:pPr>
              <w:spacing w:after="0" w:line="240" w:lineRule="auto"/>
              <w:rPr>
                <w:rFonts w:ascii="Times New Roman" w:hAnsi="Times New Roman" w:cs="Times New Roman"/>
                <w:sz w:val="20"/>
                <w:szCs w:val="20"/>
              </w:rPr>
            </w:pPr>
            <w:r w:rsidRPr="00C92A08">
              <w:rPr>
                <w:rFonts w:ascii="Times New Roman" w:hAnsi="Times New Roman" w:cs="Times New Roman"/>
                <w:sz w:val="20"/>
                <w:szCs w:val="20"/>
              </w:rPr>
              <w:t>Не менее 12</w:t>
            </w:r>
          </w:p>
        </w:tc>
      </w:tr>
    </w:tbl>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559"/>
        <w:gridCol w:w="2268"/>
        <w:gridCol w:w="994"/>
        <w:gridCol w:w="5101"/>
        <w:gridCol w:w="1844"/>
        <w:gridCol w:w="2692"/>
      </w:tblGrid>
      <w:tr w:rsidR="00C92A08" w:rsidRPr="00C92A08" w:rsidTr="00FB5025">
        <w:trPr>
          <w:trHeight w:val="20"/>
        </w:trPr>
        <w:tc>
          <w:tcPr>
            <w:tcW w:w="187" w:type="pct"/>
            <w:vMerge w:val="restart"/>
            <w:tcBorders>
              <w:left w:val="single" w:sz="4" w:space="0" w:color="auto"/>
              <w:right w:val="single" w:sz="4" w:space="0" w:color="auto"/>
            </w:tcBorders>
          </w:tcPr>
          <w:p w:rsidR="008256D3" w:rsidRPr="00C92A08" w:rsidRDefault="008256D3" w:rsidP="00C3476E">
            <w:pPr>
              <w:tabs>
                <w:tab w:val="left" w:pos="6300"/>
              </w:tabs>
              <w:rPr>
                <w:rFonts w:ascii="Times New Roman" w:eastAsia="Times New Roman" w:hAnsi="Times New Roman" w:cs="Times New Roman"/>
                <w:sz w:val="20"/>
                <w:szCs w:val="20"/>
              </w:rPr>
            </w:pPr>
            <w:r w:rsidRPr="00C92A08">
              <w:rPr>
                <w:rFonts w:ascii="Times New Roman" w:eastAsia="Times New Roman" w:hAnsi="Times New Roman" w:cs="Times New Roman"/>
                <w:sz w:val="20"/>
                <w:szCs w:val="20"/>
              </w:rPr>
              <w:t>4</w:t>
            </w:r>
            <w:r w:rsidR="00C7532A" w:rsidRPr="00C92A08">
              <w:rPr>
                <w:rFonts w:ascii="Times New Roman" w:eastAsia="Times New Roman" w:hAnsi="Times New Roman" w:cs="Times New Roman"/>
                <w:sz w:val="20"/>
                <w:szCs w:val="20"/>
              </w:rPr>
              <w:t>1</w:t>
            </w:r>
            <w:r w:rsidRPr="00C92A08">
              <w:rPr>
                <w:rFonts w:ascii="Times New Roman" w:eastAsia="Times New Roman" w:hAnsi="Times New Roman" w:cs="Times New Roman"/>
                <w:sz w:val="20"/>
                <w:szCs w:val="20"/>
              </w:rPr>
              <w:t>.</w:t>
            </w:r>
          </w:p>
        </w:tc>
        <w:tc>
          <w:tcPr>
            <w:tcW w:w="519" w:type="pct"/>
            <w:vMerge w:val="restart"/>
            <w:tcBorders>
              <w:left w:val="single" w:sz="4" w:space="0" w:color="auto"/>
              <w:right w:val="single" w:sz="4" w:space="0" w:color="auto"/>
            </w:tcBorders>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Кисель сухой / 10.89.19.231 / 10.8</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sz w:val="20"/>
                <w:szCs w:val="20"/>
              </w:rPr>
              <w:t>Вид киселя сухого</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sz w:val="20"/>
                <w:szCs w:val="20"/>
              </w:rPr>
            </w:pPr>
            <w:r w:rsidRPr="00C92A08">
              <w:rPr>
                <w:rFonts w:ascii="Times New Roman" w:eastAsia="Times New Roman" w:hAnsi="Times New Roman" w:cs="Times New Roman"/>
                <w:sz w:val="20"/>
                <w:szCs w:val="20"/>
              </w:rPr>
              <w:t>С вкусовыми и ароматическими добавками</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C92A08" w:rsidTr="00FB5025">
        <w:trPr>
          <w:trHeight w:val="794"/>
        </w:trPr>
        <w:tc>
          <w:tcPr>
            <w:tcW w:w="187" w:type="pct"/>
            <w:vMerge/>
            <w:tcBorders>
              <w:left w:val="single" w:sz="4" w:space="0" w:color="auto"/>
              <w:right w:val="single" w:sz="4" w:space="0" w:color="auto"/>
            </w:tcBorders>
          </w:tcPr>
          <w:p w:rsidR="008256D3" w:rsidRPr="00C92A08"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Общие требования</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sz w:val="20"/>
                <w:szCs w:val="20"/>
              </w:rPr>
            </w:pPr>
            <w:r w:rsidRPr="00C92A08">
              <w:rPr>
                <w:rFonts w:ascii="Times New Roman" w:eastAsia="Times New Roman" w:hAnsi="Times New Roman" w:cs="Times New Roman"/>
                <w:sz w:val="20"/>
                <w:szCs w:val="20"/>
              </w:rPr>
              <w:t>Соответствие: Технический регламент Таможенного союза «О безопасности пищевой продукции» от 09.12.2011 ТР ТС 021/2011.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C92A08" w:rsidTr="00FB5025">
        <w:trPr>
          <w:trHeight w:val="20"/>
        </w:trPr>
        <w:tc>
          <w:tcPr>
            <w:tcW w:w="187" w:type="pct"/>
            <w:vMerge/>
            <w:tcBorders>
              <w:left w:val="single" w:sz="4" w:space="0" w:color="auto"/>
              <w:right w:val="single" w:sz="4" w:space="0" w:color="auto"/>
            </w:tcBorders>
          </w:tcPr>
          <w:p w:rsidR="008256D3" w:rsidRPr="00C92A08"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Внешний вид брикетов концентрата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 xml:space="preserve">Брикеты целые, правильной формы. </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C92A08" w:rsidTr="00FB5025">
        <w:trPr>
          <w:trHeight w:val="20"/>
        </w:trPr>
        <w:tc>
          <w:tcPr>
            <w:tcW w:w="187" w:type="pct"/>
            <w:vMerge/>
            <w:tcBorders>
              <w:left w:val="single" w:sz="4" w:space="0" w:color="auto"/>
              <w:right w:val="single" w:sz="4" w:space="0" w:color="auto"/>
            </w:tcBorders>
          </w:tcPr>
          <w:p w:rsidR="008256D3" w:rsidRPr="00C92A08"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vertAlign w:val="superscript"/>
              </w:rPr>
            </w:pPr>
            <w:r w:rsidRPr="00C92A08">
              <w:rPr>
                <w:rFonts w:ascii="Times New Roman" w:eastAsia="Times New Roman" w:hAnsi="Times New Roman" w:cs="Times New Roman"/>
                <w:bCs/>
                <w:sz w:val="20"/>
                <w:szCs w:val="20"/>
              </w:rPr>
              <w:t>Консистенция готового блюда из концентрата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Вязкая, однородная, без комочков.</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C92A08" w:rsidTr="00FB5025">
        <w:trPr>
          <w:trHeight w:val="20"/>
        </w:trPr>
        <w:tc>
          <w:tcPr>
            <w:tcW w:w="187" w:type="pct"/>
            <w:vMerge/>
            <w:tcBorders>
              <w:left w:val="single" w:sz="4" w:space="0" w:color="auto"/>
              <w:right w:val="single" w:sz="4" w:space="0" w:color="auto"/>
            </w:tcBorders>
          </w:tcPr>
          <w:p w:rsidR="008256D3" w:rsidRPr="00C92A08"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Фасовка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кг</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 xml:space="preserve">От 0,1 до 0,3 </w:t>
            </w:r>
          </w:p>
        </w:tc>
      </w:tr>
      <w:tr w:rsidR="00C92A08" w:rsidRPr="00C92A08" w:rsidTr="00FB5025">
        <w:trPr>
          <w:trHeight w:val="20"/>
        </w:trPr>
        <w:tc>
          <w:tcPr>
            <w:tcW w:w="187" w:type="pct"/>
            <w:vMerge/>
            <w:tcBorders>
              <w:left w:val="single" w:sz="4" w:space="0" w:color="auto"/>
              <w:right w:val="single" w:sz="4" w:space="0" w:color="auto"/>
            </w:tcBorders>
          </w:tcPr>
          <w:p w:rsidR="008256D3" w:rsidRPr="00C92A08"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Упаковка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С</w:t>
            </w:r>
            <w:r w:rsidRPr="00C92A08">
              <w:rPr>
                <w:rFonts w:ascii="Times New Roman" w:eastAsia="Times New Roman" w:hAnsi="Times New Roman" w:cs="Times New Roman"/>
                <w:bCs/>
                <w:iCs/>
                <w:sz w:val="20"/>
                <w:szCs w:val="20"/>
              </w:rPr>
              <w:t>оответствие Техническому регламенту Таможенного союза «О безопасности упаковки» от 16.08.2011 ТР ТС 005/2011.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C92A08" w:rsidTr="00FB5025">
        <w:trPr>
          <w:trHeight w:val="20"/>
        </w:trPr>
        <w:tc>
          <w:tcPr>
            <w:tcW w:w="187" w:type="pct"/>
            <w:vMerge/>
            <w:tcBorders>
              <w:left w:val="single" w:sz="4" w:space="0" w:color="auto"/>
              <w:right w:val="single" w:sz="4" w:space="0" w:color="auto"/>
            </w:tcBorders>
          </w:tcPr>
          <w:p w:rsidR="008256D3" w:rsidRPr="00C92A08" w:rsidRDefault="008256D3" w:rsidP="00FB5025">
            <w:pPr>
              <w:numPr>
                <w:ilvl w:val="0"/>
                <w:numId w:val="15"/>
              </w:num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Маркировка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iCs/>
                <w:sz w:val="20"/>
                <w:szCs w:val="20"/>
              </w:rPr>
              <w:t>Соответствие Техническому регламенту Таможенного союза «Пищевая продукция в части ее маркировки» от 09.12.2011 ТР ТС 022/2011.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r>
      <w:tr w:rsidR="00C92A08" w:rsidRPr="00C92A08" w:rsidTr="00C92A08">
        <w:trPr>
          <w:trHeight w:val="20"/>
        </w:trPr>
        <w:tc>
          <w:tcPr>
            <w:tcW w:w="187" w:type="pct"/>
            <w:vMerge/>
            <w:tcBorders>
              <w:left w:val="single" w:sz="4" w:space="0" w:color="auto"/>
              <w:right w:val="single" w:sz="4" w:space="0" w:color="auto"/>
            </w:tcBorders>
          </w:tcPr>
          <w:p w:rsidR="008256D3" w:rsidRPr="00C92A08" w:rsidRDefault="008256D3" w:rsidP="00FB5025">
            <w:p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sz w:val="20"/>
                <w:szCs w:val="20"/>
              </w:rPr>
              <w:t>Остаточный срок годности</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bCs/>
                <w:sz w:val="20"/>
                <w:szCs w:val="20"/>
              </w:rPr>
              <w:t>месяц</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256D3" w:rsidRPr="00C92A08" w:rsidRDefault="008256D3" w:rsidP="00FB5025">
            <w:pPr>
              <w:tabs>
                <w:tab w:val="left" w:pos="6300"/>
              </w:tabs>
              <w:spacing w:after="0" w:line="240" w:lineRule="auto"/>
              <w:rPr>
                <w:rFonts w:ascii="Times New Roman" w:eastAsia="Times New Roman" w:hAnsi="Times New Roman" w:cs="Times New Roman"/>
                <w:bCs/>
                <w:sz w:val="20"/>
                <w:szCs w:val="20"/>
              </w:rPr>
            </w:pPr>
            <w:r w:rsidRPr="00C92A08">
              <w:rPr>
                <w:rFonts w:ascii="Times New Roman" w:eastAsia="Times New Roman" w:hAnsi="Times New Roman" w:cs="Times New Roman"/>
                <w:sz w:val="20"/>
                <w:szCs w:val="20"/>
              </w:rPr>
              <w:t>Не менее 3</w:t>
            </w:r>
          </w:p>
        </w:tc>
      </w:tr>
      <w:tr w:rsidR="00C92A08" w:rsidRPr="00C92A08" w:rsidTr="00C92A08">
        <w:trPr>
          <w:trHeight w:val="20"/>
        </w:trPr>
        <w:tc>
          <w:tcPr>
            <w:tcW w:w="187" w:type="pct"/>
            <w:vMerge w:val="restart"/>
            <w:tcBorders>
              <w:left w:val="single" w:sz="4" w:space="0" w:color="auto"/>
              <w:right w:val="single" w:sz="4" w:space="0" w:color="auto"/>
            </w:tcBorders>
          </w:tcPr>
          <w:p w:rsidR="00C92A08" w:rsidRPr="008E1891" w:rsidRDefault="00C92A08" w:rsidP="00C92A08">
            <w:pPr>
              <w:tabs>
                <w:tab w:val="left" w:pos="142"/>
              </w:tabs>
              <w:autoSpaceDE w:val="0"/>
              <w:autoSpaceDN w:val="0"/>
              <w:adjustRightInd w:val="0"/>
              <w:spacing w:after="0" w:line="240" w:lineRule="auto"/>
              <w:jc w:val="center"/>
              <w:rPr>
                <w:rFonts w:ascii="Times New Roman" w:hAnsi="Times New Roman" w:cs="Times New Roman"/>
                <w:bCs/>
                <w:sz w:val="20"/>
                <w:szCs w:val="20"/>
                <w:lang w:val="en-US"/>
              </w:rPr>
            </w:pPr>
            <w:r w:rsidRPr="00C92A08">
              <w:rPr>
                <w:rFonts w:ascii="Times New Roman" w:hAnsi="Times New Roman" w:cs="Times New Roman"/>
                <w:bCs/>
                <w:sz w:val="20"/>
                <w:szCs w:val="20"/>
              </w:rPr>
              <w:lastRenderedPageBreak/>
              <w:t>42.</w:t>
            </w:r>
          </w:p>
        </w:tc>
        <w:tc>
          <w:tcPr>
            <w:tcW w:w="519" w:type="pct"/>
            <w:vMerge w:val="restart"/>
            <w:tcBorders>
              <w:left w:val="single" w:sz="4" w:space="0" w:color="auto"/>
              <w:right w:val="single" w:sz="4" w:space="0" w:color="auto"/>
            </w:tcBorders>
          </w:tcPr>
          <w:p w:rsidR="00C92A08" w:rsidRPr="00C92A08" w:rsidRDefault="00C92A08" w:rsidP="00C92A08">
            <w:pPr>
              <w:tabs>
                <w:tab w:val="left" w:pos="142"/>
              </w:tabs>
              <w:spacing w:after="0" w:line="240" w:lineRule="auto"/>
              <w:rPr>
                <w:rFonts w:ascii="Times New Roman" w:hAnsi="Times New Roman" w:cs="Times New Roman"/>
                <w:bCs/>
                <w:sz w:val="20"/>
                <w:szCs w:val="20"/>
              </w:rPr>
            </w:pPr>
            <w:r w:rsidRPr="00C92A08">
              <w:rPr>
                <w:rFonts w:ascii="Times New Roman" w:hAnsi="Times New Roman" w:cs="Times New Roman"/>
                <w:bCs/>
                <w:sz w:val="20"/>
                <w:szCs w:val="20"/>
              </w:rPr>
              <w:t xml:space="preserve">Огурцы / </w:t>
            </w:r>
          </w:p>
          <w:p w:rsidR="00C92A08" w:rsidRPr="00C92A08" w:rsidRDefault="00C92A08" w:rsidP="00C92A08">
            <w:pPr>
              <w:rPr>
                <w:rFonts w:ascii="Times New Roman" w:hAnsi="Times New Roman" w:cs="Times New Roman"/>
                <w:bCs/>
                <w:sz w:val="20"/>
                <w:szCs w:val="20"/>
              </w:rPr>
            </w:pPr>
            <w:r w:rsidRPr="00C92A08">
              <w:rPr>
                <w:rFonts w:ascii="Times New Roman" w:hAnsi="Times New Roman" w:cs="Times New Roman"/>
                <w:bCs/>
                <w:sz w:val="20"/>
                <w:szCs w:val="20"/>
              </w:rPr>
              <w:t>01.13.32.000 / 01.1</w:t>
            </w:r>
          </w:p>
          <w:p w:rsidR="00C92A08" w:rsidRPr="00C92A08" w:rsidRDefault="00C92A08" w:rsidP="00C92A08">
            <w:pPr>
              <w:tabs>
                <w:tab w:val="left" w:pos="142"/>
              </w:tabs>
              <w:spacing w:after="0" w:line="240" w:lineRule="auto"/>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142"/>
                <w:tab w:val="left" w:pos="5760"/>
              </w:tabs>
              <w:spacing w:after="0" w:line="240" w:lineRule="auto"/>
              <w:outlineLvl w:val="0"/>
              <w:rPr>
                <w:rFonts w:ascii="Times New Roman" w:hAnsi="Times New Roman" w:cs="Times New Roman"/>
                <w:bCs/>
                <w:sz w:val="20"/>
                <w:szCs w:val="20"/>
              </w:rPr>
            </w:pPr>
            <w:r w:rsidRPr="00C92A08">
              <w:rPr>
                <w:rFonts w:ascii="Times New Roman" w:hAnsi="Times New Roman" w:cs="Times New Roman"/>
                <w:bCs/>
                <w:sz w:val="20"/>
                <w:szCs w:val="20"/>
              </w:rPr>
              <w:t>Общие требования</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142"/>
                <w:tab w:val="left" w:pos="5760"/>
              </w:tabs>
              <w:spacing w:after="0" w:line="240" w:lineRule="auto"/>
              <w:jc w:val="center"/>
              <w:outlineLvl w:val="0"/>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spacing w:after="0" w:line="240" w:lineRule="auto"/>
              <w:rPr>
                <w:rFonts w:ascii="Times New Roman" w:hAnsi="Times New Roman" w:cs="Times New Roman"/>
                <w:bCs/>
                <w:sz w:val="20"/>
                <w:szCs w:val="20"/>
              </w:rPr>
            </w:pPr>
            <w:r w:rsidRPr="00C92A08">
              <w:rPr>
                <w:rFonts w:ascii="Times New Roman" w:hAnsi="Times New Roman" w:cs="Times New Roman"/>
                <w:sz w:val="20"/>
                <w:szCs w:val="20"/>
              </w:rPr>
              <w:t xml:space="preserve">Соответствие </w:t>
            </w:r>
            <w:r w:rsidRPr="00C92A08">
              <w:rPr>
                <w:rFonts w:ascii="Times New Roman" w:hAnsi="Times New Roman" w:cs="Times New Roman"/>
                <w:bCs/>
                <w:sz w:val="20"/>
                <w:szCs w:val="20"/>
              </w:rPr>
              <w:t>Техническому</w:t>
            </w:r>
            <w:r w:rsidRPr="00C92A08">
              <w:rPr>
                <w:rFonts w:ascii="Times New Roman" w:hAnsi="Times New Roman" w:cs="Times New Roman"/>
                <w:sz w:val="20"/>
                <w:szCs w:val="20"/>
              </w:rPr>
              <w:t xml:space="preserve"> регламенту Таможенного союза «О безопасности пищевой продукции» от 09.12.2011 ТР ТС 021/2011.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pStyle w:val="ConsPlusNormal"/>
              <w:tabs>
                <w:tab w:val="left" w:pos="142"/>
              </w:tabs>
              <w:ind w:firstLine="0"/>
              <w:rPr>
                <w:rFonts w:ascii="Times New Roman" w:hAnsi="Times New Roman" w:cs="Times New Roman"/>
                <w:bCs/>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p>
        </w:tc>
      </w:tr>
      <w:tr w:rsidR="00C92A08" w:rsidRPr="00C92A08" w:rsidTr="00C92A08">
        <w:trPr>
          <w:trHeight w:val="20"/>
        </w:trPr>
        <w:tc>
          <w:tcPr>
            <w:tcW w:w="187" w:type="pct"/>
            <w:vMerge/>
            <w:tcBorders>
              <w:left w:val="single" w:sz="4" w:space="0" w:color="auto"/>
              <w:right w:val="single" w:sz="4" w:space="0" w:color="auto"/>
            </w:tcBorders>
          </w:tcPr>
          <w:p w:rsidR="00C92A08" w:rsidRPr="00C92A08" w:rsidRDefault="00C92A08" w:rsidP="00C92A08">
            <w:p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r w:rsidRPr="00C92A08">
              <w:rPr>
                <w:rFonts w:ascii="Times New Roman" w:hAnsi="Times New Roman" w:cs="Times New Roman"/>
                <w:bCs/>
                <w:sz w:val="20"/>
                <w:szCs w:val="20"/>
              </w:rPr>
              <w:t>Тип огурцов по размеру плода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r w:rsidRPr="00C92A08">
              <w:rPr>
                <w:rFonts w:ascii="Times New Roman" w:hAnsi="Times New Roman" w:cs="Times New Roman"/>
                <w:sz w:val="20"/>
                <w:szCs w:val="20"/>
              </w:rPr>
              <w:t>Среднеплодные</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p>
        </w:tc>
      </w:tr>
      <w:tr w:rsidR="00C92A08" w:rsidRPr="00C92A08" w:rsidTr="00C92A08">
        <w:trPr>
          <w:trHeight w:val="20"/>
        </w:trPr>
        <w:tc>
          <w:tcPr>
            <w:tcW w:w="187" w:type="pct"/>
            <w:vMerge/>
            <w:tcBorders>
              <w:left w:val="single" w:sz="4" w:space="0" w:color="auto"/>
              <w:right w:val="single" w:sz="4" w:space="0" w:color="auto"/>
            </w:tcBorders>
          </w:tcPr>
          <w:p w:rsidR="00C92A08" w:rsidRPr="00C92A08" w:rsidRDefault="00C92A08" w:rsidP="00C92A08">
            <w:p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r w:rsidRPr="00C92A08">
              <w:rPr>
                <w:rFonts w:ascii="Times New Roman" w:hAnsi="Times New Roman" w:cs="Times New Roman"/>
                <w:bCs/>
                <w:sz w:val="20"/>
                <w:szCs w:val="20"/>
              </w:rPr>
              <w:t>Товарный сорт</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r w:rsidRPr="00C92A08">
              <w:rPr>
                <w:rFonts w:ascii="Times New Roman" w:hAnsi="Times New Roman" w:cs="Times New Roman"/>
                <w:sz w:val="20"/>
                <w:szCs w:val="20"/>
              </w:rPr>
              <w:t>Первый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p>
        </w:tc>
      </w:tr>
      <w:tr w:rsidR="00C92A08" w:rsidRPr="00C92A08" w:rsidTr="00C92A08">
        <w:trPr>
          <w:trHeight w:val="20"/>
        </w:trPr>
        <w:tc>
          <w:tcPr>
            <w:tcW w:w="187" w:type="pct"/>
            <w:vMerge/>
            <w:tcBorders>
              <w:left w:val="single" w:sz="4" w:space="0" w:color="auto"/>
              <w:right w:val="single" w:sz="4" w:space="0" w:color="auto"/>
            </w:tcBorders>
          </w:tcPr>
          <w:p w:rsidR="00C92A08" w:rsidRPr="00C92A08" w:rsidRDefault="00C92A08" w:rsidP="00C92A08">
            <w:p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r w:rsidRPr="00C92A08">
              <w:rPr>
                <w:rFonts w:ascii="Times New Roman" w:hAnsi="Times New Roman" w:cs="Times New Roman"/>
                <w:bCs/>
                <w:sz w:val="20"/>
                <w:szCs w:val="20"/>
              </w:rPr>
              <w:t>Упаковка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r w:rsidRPr="00C92A08">
              <w:rPr>
                <w:rFonts w:ascii="Times New Roman" w:hAnsi="Times New Roman" w:cs="Times New Roman"/>
                <w:spacing w:val="2"/>
                <w:sz w:val="20"/>
                <w:szCs w:val="20"/>
                <w:shd w:val="clear" w:color="auto" w:fill="FFFFFF"/>
              </w:rPr>
              <w:t xml:space="preserve">Соответствует требованиям технического регламента Таможенного союза </w:t>
            </w:r>
            <w:r w:rsidRPr="00C92A08">
              <w:rPr>
                <w:rFonts w:ascii="Times New Roman" w:hAnsi="Times New Roman" w:cs="Times New Roman"/>
                <w:spacing w:val="2"/>
                <w:sz w:val="20"/>
                <w:szCs w:val="20"/>
              </w:rPr>
              <w:t>«О безопасности</w:t>
            </w:r>
            <w:r w:rsidRPr="00C92A08">
              <w:rPr>
                <w:rFonts w:ascii="Times New Roman" w:hAnsi="Times New Roman" w:cs="Times New Roman"/>
                <w:spacing w:val="2"/>
                <w:sz w:val="20"/>
                <w:szCs w:val="20"/>
                <w:shd w:val="clear" w:color="auto" w:fill="FFFFFF"/>
              </w:rPr>
              <w:t xml:space="preserve"> упаковки» от </w:t>
            </w:r>
            <w:r w:rsidRPr="00C92A08">
              <w:rPr>
                <w:rFonts w:ascii="Times New Roman" w:hAnsi="Times New Roman" w:cs="Times New Roman"/>
                <w:spacing w:val="2"/>
                <w:sz w:val="20"/>
                <w:szCs w:val="20"/>
              </w:rPr>
              <w:t>16.08.2011 ТР ТС 005/2011</w:t>
            </w:r>
            <w:r w:rsidRPr="00C92A08">
              <w:rPr>
                <w:rFonts w:ascii="Times New Roman" w:hAnsi="Times New Roman" w:cs="Times New Roman"/>
                <w:spacing w:val="2"/>
                <w:sz w:val="20"/>
                <w:szCs w:val="20"/>
                <w:shd w:val="clear" w:color="auto" w:fill="FFFFFF"/>
              </w:rPr>
              <w:t>.</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p>
        </w:tc>
      </w:tr>
      <w:tr w:rsidR="00C92A08" w:rsidRPr="00C92A08" w:rsidTr="00C92A08">
        <w:trPr>
          <w:trHeight w:val="20"/>
        </w:trPr>
        <w:tc>
          <w:tcPr>
            <w:tcW w:w="187" w:type="pct"/>
            <w:vMerge/>
            <w:tcBorders>
              <w:left w:val="single" w:sz="4" w:space="0" w:color="auto"/>
              <w:right w:val="single" w:sz="4" w:space="0" w:color="auto"/>
            </w:tcBorders>
          </w:tcPr>
          <w:p w:rsidR="00C92A08" w:rsidRPr="00C92A08" w:rsidRDefault="00C92A08" w:rsidP="00C92A08">
            <w:p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r w:rsidRPr="00C92A08">
              <w:rPr>
                <w:rFonts w:ascii="Times New Roman" w:hAnsi="Times New Roman" w:cs="Times New Roman"/>
                <w:bCs/>
                <w:sz w:val="20"/>
                <w:szCs w:val="20"/>
              </w:rPr>
              <w:t>Маркировка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r w:rsidRPr="00C92A08">
              <w:rPr>
                <w:rFonts w:ascii="Times New Roman" w:hAnsi="Times New Roman" w:cs="Times New Roman"/>
                <w:bCs/>
                <w:sz w:val="20"/>
                <w:szCs w:val="20"/>
              </w:rPr>
              <w:t>Соответствует требованиям технического регламента Таможенного союза «Пищевая продукция в части ее маркировки» от 09.12.2011 ТР ТС 022/2011.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p>
        </w:tc>
      </w:tr>
      <w:tr w:rsidR="00C92A08" w:rsidRPr="00C92A08" w:rsidTr="00C92A08">
        <w:trPr>
          <w:trHeight w:val="20"/>
        </w:trPr>
        <w:tc>
          <w:tcPr>
            <w:tcW w:w="187" w:type="pct"/>
            <w:vMerge/>
            <w:tcBorders>
              <w:left w:val="single" w:sz="4" w:space="0" w:color="auto"/>
              <w:right w:val="single" w:sz="4" w:space="0" w:color="auto"/>
            </w:tcBorders>
          </w:tcPr>
          <w:p w:rsidR="00C92A08" w:rsidRPr="00C92A08" w:rsidRDefault="00C92A08" w:rsidP="00C92A08">
            <w:pPr>
              <w:tabs>
                <w:tab w:val="left" w:pos="6300"/>
              </w:tabs>
              <w:rPr>
                <w:rFonts w:ascii="Times New Roman" w:eastAsia="Times New Roman" w:hAnsi="Times New Roman" w:cs="Times New Roman"/>
                <w:sz w:val="20"/>
                <w:szCs w:val="20"/>
              </w:rPr>
            </w:pPr>
          </w:p>
        </w:tc>
        <w:tc>
          <w:tcPr>
            <w:tcW w:w="519" w:type="pct"/>
            <w:vMerge/>
            <w:tcBorders>
              <w:left w:val="single" w:sz="4" w:space="0" w:color="auto"/>
              <w:right w:val="single" w:sz="4" w:space="0" w:color="auto"/>
            </w:tcBorders>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r w:rsidRPr="00C92A08">
              <w:rPr>
                <w:rFonts w:ascii="Times New Roman" w:hAnsi="Times New Roman" w:cs="Times New Roman"/>
                <w:sz w:val="20"/>
                <w:szCs w:val="20"/>
              </w:rPr>
              <w:t>Остаточный срок годности</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r w:rsidRPr="00C92A08">
              <w:rPr>
                <w:rFonts w:ascii="Times New Roman" w:hAnsi="Times New Roman" w:cs="Times New Roman"/>
                <w:sz w:val="20"/>
                <w:szCs w:val="20"/>
              </w:rPr>
              <w:t>сутки</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C92A08" w:rsidRPr="00C92A08" w:rsidRDefault="00C92A08" w:rsidP="00C92A08">
            <w:pPr>
              <w:tabs>
                <w:tab w:val="left" w:pos="6300"/>
              </w:tabs>
              <w:spacing w:after="0" w:line="240" w:lineRule="auto"/>
              <w:rPr>
                <w:rFonts w:ascii="Times New Roman" w:eastAsia="Times New Roman" w:hAnsi="Times New Roman" w:cs="Times New Roman"/>
                <w:sz w:val="20"/>
                <w:szCs w:val="20"/>
              </w:rPr>
            </w:pPr>
            <w:r w:rsidRPr="00C92A08">
              <w:rPr>
                <w:rFonts w:ascii="Times New Roman" w:eastAsia="Times New Roman" w:hAnsi="Times New Roman" w:cs="Times New Roman"/>
                <w:sz w:val="20"/>
                <w:szCs w:val="20"/>
              </w:rPr>
              <w:t>Не менее 14</w:t>
            </w:r>
          </w:p>
        </w:tc>
      </w:tr>
      <w:tr w:rsidR="008E1891" w:rsidRPr="00C92A08" w:rsidTr="00C92A08">
        <w:trPr>
          <w:trHeight w:val="20"/>
        </w:trPr>
        <w:tc>
          <w:tcPr>
            <w:tcW w:w="187" w:type="pct"/>
            <w:vMerge w:val="restart"/>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43.</w:t>
            </w:r>
          </w:p>
        </w:tc>
        <w:tc>
          <w:tcPr>
            <w:tcW w:w="519" w:type="pct"/>
            <w:vMerge w:val="restart"/>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Томаты (помидоры)</w:t>
            </w:r>
            <w:r>
              <w:rPr>
                <w:rFonts w:ascii="Times New Roman" w:hAnsi="Times New Roman" w:cs="Times New Roman"/>
                <w:bCs/>
                <w:sz w:val="20"/>
                <w:szCs w:val="20"/>
                <w:lang w:val="en-US"/>
              </w:rPr>
              <w:t xml:space="preserve"> </w:t>
            </w:r>
            <w:r>
              <w:rPr>
                <w:rFonts w:ascii="Times New Roman" w:hAnsi="Times New Roman" w:cs="Times New Roman"/>
                <w:bCs/>
                <w:sz w:val="20"/>
                <w:szCs w:val="20"/>
              </w:rPr>
              <w:t xml:space="preserve">/ </w:t>
            </w:r>
            <w:r w:rsidRPr="008E1891">
              <w:rPr>
                <w:rFonts w:ascii="Times New Roman" w:hAnsi="Times New Roman" w:cs="Times New Roman"/>
                <w:bCs/>
                <w:sz w:val="20"/>
                <w:szCs w:val="20"/>
              </w:rPr>
              <w:t>01.13.34.000</w:t>
            </w:r>
            <w:r>
              <w:rPr>
                <w:rFonts w:ascii="Times New Roman" w:hAnsi="Times New Roman" w:cs="Times New Roman"/>
                <w:bCs/>
                <w:sz w:val="20"/>
                <w:szCs w:val="20"/>
              </w:rPr>
              <w:t xml:space="preserve"> / 01.1</w:t>
            </w: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Товарный тип</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Круглые</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r>
      <w:tr w:rsidR="008E1891" w:rsidRPr="00C92A08" w:rsidTr="00C92A08">
        <w:trPr>
          <w:trHeight w:val="20"/>
        </w:trPr>
        <w:tc>
          <w:tcPr>
            <w:tcW w:w="187"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519"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Товарный сорт</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Первый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r>
      <w:tr w:rsidR="008E1891" w:rsidRPr="00C92A08" w:rsidTr="00C92A08">
        <w:trPr>
          <w:trHeight w:val="20"/>
        </w:trPr>
        <w:tc>
          <w:tcPr>
            <w:tcW w:w="187"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519"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Общие требования</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Соответствие Техническому регламенту Таможенного союза «О безопасности пищевой продукции» от 09.12.2011 ТР ТС 021/2011.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r>
      <w:tr w:rsidR="008E1891" w:rsidRPr="00C92A08" w:rsidTr="00C92A08">
        <w:trPr>
          <w:trHeight w:val="20"/>
        </w:trPr>
        <w:tc>
          <w:tcPr>
            <w:tcW w:w="187"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519"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Упаковка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Соответствует требованиям технического регламента Таможенного союза «О безопасности упаковки» от 16.08.2011 ТР ТС 005/2011.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r>
      <w:tr w:rsidR="008E1891" w:rsidRPr="00C92A08" w:rsidTr="00C92A08">
        <w:trPr>
          <w:trHeight w:val="20"/>
        </w:trPr>
        <w:tc>
          <w:tcPr>
            <w:tcW w:w="187"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519"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Маркировка</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Соответствует требованиям технического регламента Таможенного союза «Пищевая продукция в части ее маркировки» от 09.12.2011 ТР ТС 022/2011.</w:t>
            </w: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r>
      <w:tr w:rsidR="008E1891" w:rsidRPr="00C92A08" w:rsidTr="00C92A08">
        <w:trPr>
          <w:trHeight w:val="20"/>
        </w:trPr>
        <w:tc>
          <w:tcPr>
            <w:tcW w:w="187"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519" w:type="pct"/>
            <w:vMerge/>
            <w:tcBorders>
              <w:left w:val="single" w:sz="4" w:space="0" w:color="auto"/>
              <w:right w:val="single" w:sz="4" w:space="0" w:color="auto"/>
            </w:tcBorders>
          </w:tcPr>
          <w:p w:rsidR="008E1891" w:rsidRPr="008E1891" w:rsidRDefault="008E1891" w:rsidP="008E1891">
            <w:pPr>
              <w:tabs>
                <w:tab w:val="left" w:pos="142"/>
              </w:tabs>
              <w:autoSpaceDE w:val="0"/>
              <w:autoSpaceDN w:val="0"/>
              <w:adjustRightInd w:val="0"/>
              <w:spacing w:after="0" w:line="240" w:lineRule="auto"/>
              <w:jc w:val="center"/>
              <w:rPr>
                <w:rFonts w:ascii="Times New Roman" w:hAnsi="Times New Roman" w:cs="Times New Roman"/>
                <w:bCs/>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Остаточный срок годности</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сутки</w:t>
            </w:r>
          </w:p>
        </w:tc>
        <w:tc>
          <w:tcPr>
            <w:tcW w:w="1698"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rsidR="008E1891" w:rsidRPr="008E1891" w:rsidRDefault="008E1891" w:rsidP="008E1891">
            <w:pPr>
              <w:tabs>
                <w:tab w:val="left" w:pos="142"/>
              </w:tabs>
              <w:autoSpaceDE w:val="0"/>
              <w:autoSpaceDN w:val="0"/>
              <w:adjustRightInd w:val="0"/>
              <w:spacing w:after="0" w:line="240" w:lineRule="auto"/>
              <w:rPr>
                <w:rFonts w:ascii="Times New Roman" w:hAnsi="Times New Roman" w:cs="Times New Roman"/>
                <w:bCs/>
                <w:sz w:val="20"/>
                <w:szCs w:val="20"/>
              </w:rPr>
            </w:pPr>
            <w:r w:rsidRPr="008E1891">
              <w:rPr>
                <w:rFonts w:ascii="Times New Roman" w:hAnsi="Times New Roman" w:cs="Times New Roman"/>
                <w:bCs/>
                <w:sz w:val="20"/>
                <w:szCs w:val="20"/>
              </w:rPr>
              <w:t>Не менее 14</w:t>
            </w:r>
          </w:p>
        </w:tc>
      </w:tr>
    </w:tbl>
    <w:p w:rsidR="008256D3" w:rsidRPr="00C92A08" w:rsidRDefault="008256D3" w:rsidP="008256D3">
      <w:pPr>
        <w:tabs>
          <w:tab w:val="left" w:pos="6300"/>
        </w:tabs>
        <w:rPr>
          <w:rFonts w:ascii="Times New Roman" w:eastAsia="Times New Roman" w:hAnsi="Times New Roman" w:cs="Times New Roman"/>
          <w:sz w:val="20"/>
          <w:szCs w:val="20"/>
        </w:rPr>
      </w:pPr>
    </w:p>
    <w:p w:rsidR="008256D3" w:rsidRPr="00C92A08" w:rsidRDefault="008256D3" w:rsidP="008256D3">
      <w:pPr>
        <w:tabs>
          <w:tab w:val="left" w:pos="6300"/>
        </w:tabs>
        <w:rPr>
          <w:rFonts w:ascii="Times New Roman" w:eastAsia="Times New Roman" w:hAnsi="Times New Roman" w:cs="Times New Roman"/>
          <w:spacing w:val="-2"/>
          <w:sz w:val="20"/>
          <w:szCs w:val="20"/>
        </w:rPr>
      </w:pPr>
      <w:r w:rsidRPr="00C92A08">
        <w:rPr>
          <w:rFonts w:ascii="Times New Roman" w:eastAsia="Times New Roman" w:hAnsi="Times New Roman" w:cs="Times New Roman"/>
          <w:sz w:val="20"/>
          <w:szCs w:val="20"/>
        </w:rPr>
        <w:tab/>
      </w:r>
    </w:p>
    <w:p w:rsidR="00626397" w:rsidRPr="00C92A08" w:rsidRDefault="00626397" w:rsidP="00626397">
      <w:pPr>
        <w:tabs>
          <w:tab w:val="left" w:pos="6300"/>
        </w:tabs>
        <w:rPr>
          <w:rFonts w:ascii="Times New Roman" w:eastAsia="Times New Roman" w:hAnsi="Times New Roman" w:cs="Times New Roman"/>
          <w:sz w:val="20"/>
          <w:szCs w:val="20"/>
        </w:rPr>
      </w:pPr>
    </w:p>
    <w:p w:rsidR="00CE138D" w:rsidRPr="00C92A08" w:rsidRDefault="00626397" w:rsidP="00626397">
      <w:pPr>
        <w:tabs>
          <w:tab w:val="left" w:pos="6300"/>
        </w:tabs>
        <w:rPr>
          <w:rFonts w:ascii="Times New Roman" w:eastAsia="Times New Roman" w:hAnsi="Times New Roman" w:cs="Times New Roman"/>
          <w:sz w:val="20"/>
          <w:szCs w:val="20"/>
        </w:rPr>
        <w:sectPr w:rsidR="00CE138D" w:rsidRPr="00C92A08" w:rsidSect="006E5A4F">
          <w:pgSz w:w="16838" w:h="11906" w:orient="landscape"/>
          <w:pgMar w:top="1276" w:right="1134" w:bottom="849" w:left="1134" w:header="708" w:footer="708" w:gutter="0"/>
          <w:cols w:space="708"/>
          <w:docGrid w:linePitch="360"/>
        </w:sectPr>
      </w:pPr>
      <w:r w:rsidRPr="00C92A08">
        <w:rPr>
          <w:rFonts w:ascii="Times New Roman" w:eastAsia="Times New Roman" w:hAnsi="Times New Roman" w:cs="Times New Roman"/>
          <w:sz w:val="20"/>
          <w:szCs w:val="20"/>
        </w:rPr>
        <w:tab/>
      </w:r>
    </w:p>
    <w:p w:rsidR="00924FD8" w:rsidRPr="00C92A08" w:rsidRDefault="0039113E" w:rsidP="00924FD8">
      <w:pPr>
        <w:spacing w:after="0" w:line="240" w:lineRule="auto"/>
        <w:contextualSpacing/>
        <w:jc w:val="center"/>
        <w:rPr>
          <w:rFonts w:ascii="Times New Roman" w:eastAsia="Times New Roman" w:hAnsi="Times New Roman" w:cs="Times New Roman"/>
          <w:b/>
          <w:spacing w:val="-2"/>
          <w:sz w:val="20"/>
          <w:szCs w:val="20"/>
        </w:rPr>
      </w:pPr>
      <w:r w:rsidRPr="00C92A08">
        <w:rPr>
          <w:rFonts w:ascii="Times New Roman" w:eastAsia="Times New Roman" w:hAnsi="Times New Roman" w:cs="Times New Roman"/>
          <w:b/>
          <w:spacing w:val="-2"/>
          <w:sz w:val="20"/>
          <w:szCs w:val="20"/>
        </w:rPr>
        <w:lastRenderedPageBreak/>
        <w:t xml:space="preserve">5. </w:t>
      </w:r>
      <w:r w:rsidR="00924FD8" w:rsidRPr="00C92A08">
        <w:rPr>
          <w:rFonts w:ascii="Times New Roman" w:eastAsia="Times New Roman" w:hAnsi="Times New Roman" w:cs="Times New Roman"/>
          <w:b/>
          <w:spacing w:val="-2"/>
          <w:sz w:val="20"/>
          <w:szCs w:val="20"/>
        </w:rPr>
        <w:t>ТРЕБОВАНИЯ К УЧАСТНИКУ ЗАКУПКИ ИЗ ЧИСЛА СУБЪЕКТОВ МАЛОГО И СРЕДНЕГО ПРЕДПРИНИМАТЕЛЬСТВА</w:t>
      </w:r>
    </w:p>
    <w:p w:rsidR="00924FD8" w:rsidRPr="00C92A08" w:rsidRDefault="00924FD8" w:rsidP="00924FD8">
      <w:pPr>
        <w:spacing w:after="0" w:line="240" w:lineRule="auto"/>
        <w:ind w:firstLine="709"/>
        <w:contextualSpacing/>
        <w:jc w:val="center"/>
        <w:rPr>
          <w:rFonts w:ascii="Times New Roman" w:eastAsia="Times New Roman" w:hAnsi="Times New Roman" w:cs="Times New Roman"/>
          <w:b/>
          <w:spacing w:val="-2"/>
          <w:sz w:val="20"/>
          <w:szCs w:val="20"/>
        </w:rPr>
      </w:pPr>
    </w:p>
    <w:p w:rsidR="00924FD8" w:rsidRPr="00C92A08" w:rsidRDefault="0039113E" w:rsidP="00924FD8">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5.1. </w:t>
      </w:r>
      <w:r w:rsidR="00924FD8" w:rsidRPr="00C92A08">
        <w:rPr>
          <w:rFonts w:ascii="Times New Roman" w:eastAsia="Times New Roman" w:hAnsi="Times New Roman" w:cs="Times New Roman"/>
          <w:spacing w:val="-2"/>
          <w:sz w:val="20"/>
          <w:szCs w:val="20"/>
        </w:rPr>
        <w:t xml:space="preserve">При осуществлении закупки устанавливаются следующие обязательные требования к участникам закупки: </w:t>
      </w:r>
    </w:p>
    <w:p w:rsidR="00FB5025" w:rsidRPr="00C92A08" w:rsidRDefault="00FB5025" w:rsidP="00FB5025">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FB5025" w:rsidRPr="00C92A08" w:rsidRDefault="00FB5025" w:rsidP="00FB5025">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б)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FB5025" w:rsidRPr="00C92A08" w:rsidRDefault="00FB5025" w:rsidP="00FB5025">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FB5025" w:rsidRPr="00C92A08" w:rsidRDefault="00FB5025" w:rsidP="00FB5025">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 </w:t>
      </w:r>
    </w:p>
    <w:p w:rsidR="00FB5025" w:rsidRPr="00C92A08" w:rsidRDefault="00FB5025" w:rsidP="00FB5025">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д)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F6BED" w:rsidRPr="00C92A08" w:rsidRDefault="00AF6BED" w:rsidP="00AF6BED">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е) отсутствие сведений об участнике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от 18.07.2011 № 223-ФЗ; </w:t>
      </w:r>
    </w:p>
    <w:p w:rsidR="00FB5025" w:rsidRPr="00C92A08" w:rsidRDefault="00BC49BA" w:rsidP="00FB5025">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ж</w:t>
      </w:r>
      <w:r w:rsidR="00FB5025" w:rsidRPr="00C92A08">
        <w:rPr>
          <w:rFonts w:ascii="Times New Roman" w:eastAsia="Times New Roman" w:hAnsi="Times New Roman" w:cs="Times New Roman"/>
          <w:spacing w:val="-2"/>
          <w:sz w:val="20"/>
          <w:szCs w:val="20"/>
        </w:rPr>
        <w:t>)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B5025" w:rsidRPr="00C92A08" w:rsidRDefault="00BC49BA" w:rsidP="00FB5025">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rPr>
        <w:t>з</w:t>
      </w:r>
      <w:r w:rsidR="00FB5025" w:rsidRPr="00C92A08">
        <w:rPr>
          <w:rFonts w:ascii="Times New Roman" w:eastAsia="Times New Roman" w:hAnsi="Times New Roman" w:cs="Times New Roman"/>
          <w:spacing w:val="-2"/>
          <w:sz w:val="20"/>
        </w:rPr>
        <w:t>) отсутствие сведений об участниках закупки в реестре иностранных агентов, опубликованном на официальном сайте Министерства юстиции Российской Федерации в информаци</w:t>
      </w:r>
      <w:r w:rsidR="00C43B44" w:rsidRPr="00C92A08">
        <w:rPr>
          <w:rFonts w:ascii="Times New Roman" w:eastAsia="Times New Roman" w:hAnsi="Times New Roman" w:cs="Times New Roman"/>
          <w:spacing w:val="-2"/>
          <w:sz w:val="20"/>
        </w:rPr>
        <w:t>онно-телекоммуникационной сети «Интернет»</w:t>
      </w:r>
      <w:r w:rsidR="00FB5025" w:rsidRPr="00C92A08">
        <w:rPr>
          <w:rFonts w:ascii="Times New Roman" w:eastAsia="Times New Roman" w:hAnsi="Times New Roman" w:cs="Times New Roman"/>
          <w:spacing w:val="-2"/>
          <w:sz w:val="20"/>
          <w:szCs w:val="20"/>
        </w:rPr>
        <w:t>;</w:t>
      </w:r>
    </w:p>
    <w:p w:rsidR="00FB5025" w:rsidRPr="00C92A08" w:rsidRDefault="00BC49BA" w:rsidP="00FB5025">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и</w:t>
      </w:r>
      <w:r w:rsidR="00FB5025" w:rsidRPr="00C92A08">
        <w:rPr>
          <w:rFonts w:ascii="Times New Roman" w:eastAsia="Times New Roman" w:hAnsi="Times New Roman" w:cs="Times New Roman"/>
          <w:spacing w:val="-2"/>
          <w:sz w:val="20"/>
        </w:rPr>
        <w:t>) отсутствие сведений об участниках закупки в перечне юридических лиц, в отношении которых применяются специальные экономические меры, утвержденном действующим законодательством Российской Федерации</w:t>
      </w:r>
      <w:r w:rsidR="00FB5025" w:rsidRPr="00C92A08">
        <w:rPr>
          <w:rFonts w:ascii="Times New Roman" w:eastAsia="Times New Roman" w:hAnsi="Times New Roman" w:cs="Times New Roman"/>
          <w:spacing w:val="-2"/>
          <w:sz w:val="20"/>
          <w:szCs w:val="20"/>
        </w:rPr>
        <w:t>.</w:t>
      </w:r>
    </w:p>
    <w:p w:rsidR="0039113E" w:rsidRPr="00C92A08" w:rsidRDefault="0039113E" w:rsidP="00924FD8">
      <w:pPr>
        <w:spacing w:after="0" w:line="240" w:lineRule="auto"/>
        <w:ind w:firstLine="709"/>
        <w:contextualSpacing/>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 </w:t>
      </w:r>
    </w:p>
    <w:p w:rsidR="0039113E" w:rsidRPr="00C92A08" w:rsidRDefault="0039113E" w:rsidP="0039113E">
      <w:pPr>
        <w:spacing w:after="0" w:line="240" w:lineRule="auto"/>
        <w:ind w:firstLine="709"/>
        <w:contextualSpacing/>
        <w:jc w:val="center"/>
        <w:rPr>
          <w:rFonts w:ascii="Times New Roman" w:eastAsia="Times New Roman" w:hAnsi="Times New Roman" w:cs="Times New Roman"/>
          <w:b/>
          <w:spacing w:val="-2"/>
          <w:sz w:val="20"/>
          <w:szCs w:val="20"/>
        </w:rPr>
      </w:pPr>
      <w:r w:rsidRPr="00C92A08">
        <w:rPr>
          <w:rFonts w:ascii="Times New Roman" w:eastAsia="Times New Roman" w:hAnsi="Times New Roman" w:cs="Times New Roman"/>
          <w:b/>
          <w:spacing w:val="-2"/>
          <w:sz w:val="20"/>
          <w:szCs w:val="20"/>
        </w:rPr>
        <w:t>6. УСЛОВИЕ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9113E" w:rsidRPr="00C92A08" w:rsidRDefault="0039113E" w:rsidP="0039113E">
      <w:pPr>
        <w:spacing w:after="0" w:line="240" w:lineRule="auto"/>
        <w:ind w:firstLine="709"/>
        <w:contextualSpacing/>
        <w:jc w:val="center"/>
        <w:rPr>
          <w:rFonts w:ascii="Times New Roman" w:eastAsia="Times New Roman" w:hAnsi="Times New Roman" w:cs="Times New Roman"/>
          <w:spacing w:val="-2"/>
          <w:sz w:val="20"/>
          <w:szCs w:val="20"/>
        </w:rPr>
      </w:pPr>
    </w:p>
    <w:p w:rsidR="0039113E"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6.1.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случая</w:t>
      </w:r>
      <w:r w:rsidR="005A5AB8" w:rsidRPr="00C92A08">
        <w:rPr>
          <w:rFonts w:ascii="Times New Roman" w:eastAsia="Times New Roman" w:hAnsi="Times New Roman" w:cs="Times New Roman"/>
          <w:spacing w:val="-2"/>
          <w:sz w:val="20"/>
          <w:szCs w:val="20"/>
        </w:rPr>
        <w:t>х и в порядке, предусмотренных п</w:t>
      </w:r>
      <w:r w:rsidRPr="00C92A08">
        <w:rPr>
          <w:rFonts w:ascii="Times New Roman" w:eastAsia="Times New Roman" w:hAnsi="Times New Roman" w:cs="Times New Roman"/>
          <w:spacing w:val="-2"/>
          <w:sz w:val="20"/>
          <w:szCs w:val="20"/>
        </w:rPr>
        <w:t xml:space="preserve">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9113E"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6.2. Условие предоставления приоритета:</w:t>
      </w:r>
    </w:p>
    <w:p w:rsidR="0039113E"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а) участник закупки должен указать в </w:t>
      </w:r>
      <w:r w:rsidR="0099673B" w:rsidRPr="00C92A08">
        <w:rPr>
          <w:rFonts w:ascii="Times New Roman" w:eastAsia="Times New Roman" w:hAnsi="Times New Roman" w:cs="Times New Roman"/>
          <w:spacing w:val="-2"/>
          <w:sz w:val="20"/>
          <w:szCs w:val="20"/>
        </w:rPr>
        <w:t>заявке</w:t>
      </w:r>
      <w:r w:rsidRPr="00C92A08">
        <w:rPr>
          <w:rFonts w:ascii="Times New Roman" w:eastAsia="Times New Roman" w:hAnsi="Times New Roman" w:cs="Times New Roman"/>
          <w:spacing w:val="-2"/>
          <w:sz w:val="20"/>
          <w:szCs w:val="20"/>
        </w:rPr>
        <w:t xml:space="preserve"> наименование страны происхождения поставляемых товаров;</w:t>
      </w:r>
    </w:p>
    <w:p w:rsidR="0039113E"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б) участник закупки несет ответственность за представление недостоверных сведений о стране</w:t>
      </w:r>
      <w:r w:rsidR="0099673B" w:rsidRPr="00C92A08">
        <w:rPr>
          <w:rFonts w:ascii="Times New Roman" w:eastAsia="Times New Roman" w:hAnsi="Times New Roman" w:cs="Times New Roman"/>
          <w:spacing w:val="-2"/>
          <w:sz w:val="20"/>
          <w:szCs w:val="20"/>
        </w:rPr>
        <w:t xml:space="preserve"> происхождения товара, указанной</w:t>
      </w:r>
      <w:r w:rsidRPr="00C92A08">
        <w:rPr>
          <w:rFonts w:ascii="Times New Roman" w:eastAsia="Times New Roman" w:hAnsi="Times New Roman" w:cs="Times New Roman"/>
          <w:spacing w:val="-2"/>
          <w:sz w:val="20"/>
          <w:szCs w:val="20"/>
        </w:rPr>
        <w:t xml:space="preserve"> в </w:t>
      </w:r>
      <w:r w:rsidR="0099673B" w:rsidRPr="00C92A08">
        <w:rPr>
          <w:rFonts w:ascii="Times New Roman" w:eastAsia="Times New Roman" w:hAnsi="Times New Roman" w:cs="Times New Roman"/>
          <w:spacing w:val="-2"/>
          <w:sz w:val="20"/>
          <w:szCs w:val="20"/>
        </w:rPr>
        <w:t>заявке</w:t>
      </w:r>
      <w:r w:rsidRPr="00C92A08">
        <w:rPr>
          <w:rFonts w:ascii="Times New Roman" w:eastAsia="Times New Roman" w:hAnsi="Times New Roman" w:cs="Times New Roman"/>
          <w:spacing w:val="-2"/>
          <w:sz w:val="20"/>
          <w:szCs w:val="20"/>
        </w:rPr>
        <w:t>, в соответствии с действующим законодательством;</w:t>
      </w:r>
    </w:p>
    <w:p w:rsidR="0039113E"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в) </w:t>
      </w:r>
      <w:r w:rsidR="005A5AB8" w:rsidRPr="00C92A08">
        <w:rPr>
          <w:rFonts w:ascii="Times New Roman" w:eastAsia="Times New Roman" w:hAnsi="Times New Roman" w:cs="Times New Roman"/>
          <w:spacing w:val="-2"/>
          <w:sz w:val="20"/>
          <w:szCs w:val="20"/>
        </w:rPr>
        <w:t xml:space="preserve">имеются </w:t>
      </w:r>
      <w:r w:rsidRPr="00C92A08">
        <w:rPr>
          <w:rFonts w:ascii="Times New Roman" w:eastAsia="Times New Roman" w:hAnsi="Times New Roman" w:cs="Times New Roman"/>
          <w:spacing w:val="-2"/>
          <w:sz w:val="20"/>
          <w:szCs w:val="20"/>
        </w:rPr>
        <w:t>сведения о начальной (максимальной) цене единицы каждого товара, работы, услуги, являющихся предметом закупки;</w:t>
      </w:r>
    </w:p>
    <w:p w:rsidR="0039113E"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г) отсутствие в </w:t>
      </w:r>
      <w:r w:rsidR="0099673B" w:rsidRPr="00C92A08">
        <w:rPr>
          <w:rFonts w:ascii="Times New Roman" w:eastAsia="Times New Roman" w:hAnsi="Times New Roman" w:cs="Times New Roman"/>
          <w:spacing w:val="-2"/>
          <w:sz w:val="20"/>
          <w:szCs w:val="20"/>
        </w:rPr>
        <w:t>заявке</w:t>
      </w:r>
      <w:r w:rsidRPr="00C92A08">
        <w:rPr>
          <w:rFonts w:ascii="Times New Roman" w:eastAsia="Times New Roman" w:hAnsi="Times New Roman" w:cs="Times New Roman"/>
          <w:spacing w:val="-2"/>
          <w:sz w:val="20"/>
          <w:szCs w:val="20"/>
        </w:rPr>
        <w:t xml:space="preserve"> указания (декларирования) страны происхождения поставляемого товара не является </w:t>
      </w:r>
      <w:r w:rsidR="0099673B" w:rsidRPr="00C92A08">
        <w:rPr>
          <w:rFonts w:ascii="Times New Roman" w:eastAsia="Times New Roman" w:hAnsi="Times New Roman" w:cs="Times New Roman"/>
          <w:spacing w:val="-2"/>
          <w:sz w:val="20"/>
          <w:szCs w:val="20"/>
        </w:rPr>
        <w:t>основанием для отклонения заявки,</w:t>
      </w:r>
      <w:r w:rsidRPr="00C92A08">
        <w:rPr>
          <w:rFonts w:ascii="Times New Roman" w:eastAsia="Times New Roman" w:hAnsi="Times New Roman" w:cs="Times New Roman"/>
          <w:spacing w:val="-2"/>
          <w:sz w:val="20"/>
          <w:szCs w:val="20"/>
        </w:rPr>
        <w:t xml:space="preserve"> и так</w:t>
      </w:r>
      <w:r w:rsidR="0099673B" w:rsidRPr="00C92A08">
        <w:rPr>
          <w:rFonts w:ascii="Times New Roman" w:eastAsia="Times New Roman" w:hAnsi="Times New Roman" w:cs="Times New Roman"/>
          <w:spacing w:val="-2"/>
          <w:sz w:val="20"/>
          <w:szCs w:val="20"/>
        </w:rPr>
        <w:t>ая</w:t>
      </w:r>
      <w:r w:rsidR="005A5AB8" w:rsidRPr="00C92A08">
        <w:rPr>
          <w:rFonts w:ascii="Times New Roman" w:eastAsia="Times New Roman" w:hAnsi="Times New Roman" w:cs="Times New Roman"/>
          <w:spacing w:val="-2"/>
          <w:sz w:val="20"/>
          <w:szCs w:val="20"/>
        </w:rPr>
        <w:t xml:space="preserve"> </w:t>
      </w:r>
      <w:r w:rsidR="0099673B" w:rsidRPr="00C92A08">
        <w:rPr>
          <w:rFonts w:ascii="Times New Roman" w:eastAsia="Times New Roman" w:hAnsi="Times New Roman" w:cs="Times New Roman"/>
          <w:spacing w:val="-2"/>
          <w:sz w:val="20"/>
          <w:szCs w:val="20"/>
        </w:rPr>
        <w:t>заявка</w:t>
      </w:r>
      <w:r w:rsidRPr="00C92A08">
        <w:rPr>
          <w:rFonts w:ascii="Times New Roman" w:eastAsia="Times New Roman" w:hAnsi="Times New Roman" w:cs="Times New Roman"/>
          <w:spacing w:val="-2"/>
          <w:sz w:val="20"/>
          <w:szCs w:val="20"/>
        </w:rPr>
        <w:t xml:space="preserve"> рассматривается как содержащ</w:t>
      </w:r>
      <w:r w:rsidR="0099673B" w:rsidRPr="00C92A08">
        <w:rPr>
          <w:rFonts w:ascii="Times New Roman" w:eastAsia="Times New Roman" w:hAnsi="Times New Roman" w:cs="Times New Roman"/>
          <w:spacing w:val="-2"/>
          <w:sz w:val="20"/>
          <w:szCs w:val="20"/>
        </w:rPr>
        <w:t>ая</w:t>
      </w:r>
      <w:r w:rsidRPr="00C92A08">
        <w:rPr>
          <w:rFonts w:ascii="Times New Roman" w:eastAsia="Times New Roman" w:hAnsi="Times New Roman" w:cs="Times New Roman"/>
          <w:spacing w:val="-2"/>
          <w:sz w:val="20"/>
          <w:szCs w:val="20"/>
        </w:rPr>
        <w:t xml:space="preserve"> предложение о поставке иностранных товаров;</w:t>
      </w:r>
    </w:p>
    <w:p w:rsidR="0039113E"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C92A08">
        <w:rPr>
          <w:rFonts w:ascii="Times New Roman" w:eastAsia="Times New Roman" w:hAnsi="Times New Roman" w:cs="Times New Roman"/>
          <w:spacing w:val="-2"/>
          <w:sz w:val="20"/>
          <w:szCs w:val="20"/>
        </w:rPr>
        <w:lastRenderedPageBreak/>
        <w:t>предусмотренных подпунктами "г" и "д" пункта 6 постановления</w:t>
      </w:r>
      <w:r w:rsidR="005A5AB8" w:rsidRPr="00C92A08">
        <w:rPr>
          <w:rFonts w:ascii="Times New Roman" w:eastAsia="Times New Roman" w:hAnsi="Times New Roman" w:cs="Times New Roman"/>
          <w:spacing w:val="-2"/>
          <w:sz w:val="20"/>
          <w:szCs w:val="20"/>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C92A08">
        <w:rPr>
          <w:rFonts w:ascii="Times New Roman" w:eastAsia="Times New Roman" w:hAnsi="Times New Roman" w:cs="Times New Roman"/>
          <w:spacing w:val="-2"/>
          <w:sz w:val="20"/>
          <w:szCs w:val="20"/>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9113E"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е) </w:t>
      </w:r>
      <w:r w:rsidR="005A5AB8" w:rsidRPr="00C92A08">
        <w:rPr>
          <w:rFonts w:ascii="Times New Roman" w:eastAsia="Times New Roman" w:hAnsi="Times New Roman" w:cs="Times New Roman"/>
          <w:spacing w:val="-2"/>
          <w:sz w:val="20"/>
          <w:szCs w:val="20"/>
        </w:rPr>
        <w:t>участник</w:t>
      </w:r>
      <w:r w:rsidRPr="00C92A08">
        <w:rPr>
          <w:rFonts w:ascii="Times New Roman" w:eastAsia="Times New Roman" w:hAnsi="Times New Roman" w:cs="Times New Roman"/>
          <w:spacing w:val="-2"/>
          <w:sz w:val="20"/>
          <w:szCs w:val="20"/>
        </w:rPr>
        <w:t xml:space="preserve"> закупки </w:t>
      </w:r>
      <w:r w:rsidR="005A5AB8" w:rsidRPr="00C92A08">
        <w:rPr>
          <w:rFonts w:ascii="Times New Roman" w:eastAsia="Times New Roman" w:hAnsi="Times New Roman" w:cs="Times New Roman"/>
          <w:spacing w:val="-2"/>
          <w:sz w:val="20"/>
          <w:szCs w:val="20"/>
        </w:rPr>
        <w:t xml:space="preserve">относится </w:t>
      </w:r>
      <w:r w:rsidRPr="00C92A08">
        <w:rPr>
          <w:rFonts w:ascii="Times New Roman" w:eastAsia="Times New Roman" w:hAnsi="Times New Roman" w:cs="Times New Roman"/>
          <w:spacing w:val="-2"/>
          <w:sz w:val="20"/>
          <w:szCs w:val="20"/>
        </w:rPr>
        <w:t>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9113E"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ж) </w:t>
      </w:r>
      <w:r w:rsidR="005A5AB8" w:rsidRPr="00C92A08">
        <w:rPr>
          <w:rFonts w:ascii="Times New Roman" w:eastAsia="Times New Roman" w:hAnsi="Times New Roman" w:cs="Times New Roman"/>
          <w:spacing w:val="-2"/>
          <w:sz w:val="20"/>
          <w:szCs w:val="20"/>
        </w:rPr>
        <w:t>страна</w:t>
      </w:r>
      <w:r w:rsidRPr="00C92A08">
        <w:rPr>
          <w:rFonts w:ascii="Times New Roman" w:eastAsia="Times New Roman" w:hAnsi="Times New Roman" w:cs="Times New Roman"/>
          <w:spacing w:val="-2"/>
          <w:sz w:val="20"/>
          <w:szCs w:val="20"/>
        </w:rPr>
        <w:t xml:space="preserve"> происхождения поставляемого товара </w:t>
      </w:r>
      <w:r w:rsidR="005A5AB8" w:rsidRPr="00C92A08">
        <w:rPr>
          <w:rFonts w:ascii="Times New Roman" w:eastAsia="Times New Roman" w:hAnsi="Times New Roman" w:cs="Times New Roman"/>
          <w:spacing w:val="-2"/>
          <w:sz w:val="20"/>
          <w:szCs w:val="20"/>
        </w:rPr>
        <w:t xml:space="preserve">указывается </w:t>
      </w:r>
      <w:r w:rsidRPr="00C92A08">
        <w:rPr>
          <w:rFonts w:ascii="Times New Roman" w:eastAsia="Times New Roman" w:hAnsi="Times New Roman" w:cs="Times New Roman"/>
          <w:spacing w:val="-2"/>
          <w:sz w:val="20"/>
          <w:szCs w:val="20"/>
        </w:rPr>
        <w:t xml:space="preserve">на основании сведений, содержащихся в </w:t>
      </w:r>
      <w:r w:rsidR="0099673B" w:rsidRPr="00C92A08">
        <w:rPr>
          <w:rFonts w:ascii="Times New Roman" w:eastAsia="Times New Roman" w:hAnsi="Times New Roman" w:cs="Times New Roman"/>
          <w:spacing w:val="-2"/>
          <w:sz w:val="20"/>
          <w:szCs w:val="20"/>
        </w:rPr>
        <w:t>заявке</w:t>
      </w:r>
      <w:r w:rsidRPr="00C92A08">
        <w:rPr>
          <w:rFonts w:ascii="Times New Roman" w:eastAsia="Times New Roman" w:hAnsi="Times New Roman" w:cs="Times New Roman"/>
          <w:spacing w:val="-2"/>
          <w:sz w:val="20"/>
          <w:szCs w:val="20"/>
        </w:rPr>
        <w:t>, представленн</w:t>
      </w:r>
      <w:r w:rsidR="005A5AB8" w:rsidRPr="00C92A08">
        <w:rPr>
          <w:rFonts w:ascii="Times New Roman" w:eastAsia="Times New Roman" w:hAnsi="Times New Roman" w:cs="Times New Roman"/>
          <w:spacing w:val="-2"/>
          <w:sz w:val="20"/>
          <w:szCs w:val="20"/>
        </w:rPr>
        <w:t>о</w:t>
      </w:r>
      <w:r w:rsidR="0099673B" w:rsidRPr="00C92A08">
        <w:rPr>
          <w:rFonts w:ascii="Times New Roman" w:eastAsia="Times New Roman" w:hAnsi="Times New Roman" w:cs="Times New Roman"/>
          <w:spacing w:val="-2"/>
          <w:sz w:val="20"/>
          <w:szCs w:val="20"/>
        </w:rPr>
        <w:t>й</w:t>
      </w:r>
      <w:r w:rsidRPr="00C92A08">
        <w:rPr>
          <w:rFonts w:ascii="Times New Roman" w:eastAsia="Times New Roman" w:hAnsi="Times New Roman" w:cs="Times New Roman"/>
          <w:spacing w:val="-2"/>
          <w:sz w:val="20"/>
          <w:szCs w:val="20"/>
        </w:rPr>
        <w:t xml:space="preserve"> участником закупки, с которым заключается договор;</w:t>
      </w:r>
    </w:p>
    <w:p w:rsidR="00230443"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з) </w:t>
      </w:r>
      <w:r w:rsidR="00230443" w:rsidRPr="00C92A08">
        <w:rPr>
          <w:rFonts w:ascii="Times New Roman" w:eastAsia="Times New Roman" w:hAnsi="Times New Roman" w:cs="Times New Roman"/>
          <w:spacing w:val="-2"/>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A1B0C" w:rsidRPr="00C92A08" w:rsidRDefault="0039113E" w:rsidP="0023044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и) при исполнении договора, заключенного с участником закупки, которому предоставлен приоритет в соответствии с </w:t>
      </w:r>
      <w:r w:rsidR="00230443" w:rsidRPr="00C92A08">
        <w:rPr>
          <w:rFonts w:ascii="Times New Roman" w:eastAsia="Times New Roman" w:hAnsi="Times New Roman" w:cs="Times New Roman"/>
          <w:spacing w:val="-2"/>
          <w:sz w:val="20"/>
          <w:szCs w:val="20"/>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C92A08">
        <w:rPr>
          <w:rFonts w:ascii="Times New Roman" w:eastAsia="Times New Roman" w:hAnsi="Times New Roman" w:cs="Times New Roman"/>
          <w:spacing w:val="-2"/>
          <w:sz w:val="20"/>
          <w:szCs w:val="2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3C8D" w:rsidRPr="00C92A08" w:rsidRDefault="00F13C8D" w:rsidP="00F13C8D">
      <w:pPr>
        <w:spacing w:after="0" w:line="240" w:lineRule="auto"/>
        <w:jc w:val="both"/>
        <w:rPr>
          <w:rFonts w:ascii="Times New Roman" w:eastAsia="Times New Roman" w:hAnsi="Times New Roman" w:cs="Times New Roman"/>
          <w:spacing w:val="-2"/>
          <w:sz w:val="20"/>
          <w:szCs w:val="20"/>
        </w:rPr>
      </w:pPr>
    </w:p>
    <w:p w:rsidR="00F13C8D" w:rsidRPr="00C92A08" w:rsidRDefault="00F13C8D" w:rsidP="00F13C8D">
      <w:pPr>
        <w:spacing w:line="229" w:lineRule="auto"/>
        <w:jc w:val="center"/>
        <w:rPr>
          <w:rFonts w:ascii="Times New Roman" w:eastAsia="Times New Roman" w:hAnsi="Times New Roman" w:cs="Times New Roman"/>
          <w:b/>
          <w:spacing w:val="-2"/>
          <w:sz w:val="20"/>
          <w:szCs w:val="20"/>
        </w:rPr>
      </w:pPr>
      <w:r w:rsidRPr="00C92A08">
        <w:rPr>
          <w:rFonts w:ascii="Times New Roman" w:eastAsia="Times New Roman" w:hAnsi="Times New Roman" w:cs="Times New Roman"/>
          <w:b/>
          <w:spacing w:val="-2"/>
          <w:sz w:val="20"/>
          <w:szCs w:val="20"/>
        </w:rPr>
        <w:t>7. ТРЕБОВАНИЯ К СОДЕРЖАНИЮ, ФОРМЕ, ОФОРМЛЕНИЮ И СОСТАВУ ЗАЯВКИ НА УЧАСТИЕ В ЗАПРОСЕ ЦЕН.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13C8D" w:rsidRPr="00C92A08" w:rsidRDefault="00F13C8D" w:rsidP="00F13C8D">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7.1. Для участия в запросе цен участник закупки подает заявку на участие в таком запросе цен оператору ЭП согласно требованиям к содержанию, оформлению и составу заявки на участие в запросе цен, установленным настоящим разделом документации о проведении запроса цен и с использованием формы, установленной разделом </w:t>
      </w:r>
      <w:r w:rsidR="00F349D2" w:rsidRPr="00C92A08">
        <w:rPr>
          <w:rFonts w:ascii="Times New Roman" w:eastAsia="Times New Roman" w:hAnsi="Times New Roman" w:cs="Times New Roman"/>
          <w:spacing w:val="-2"/>
          <w:sz w:val="20"/>
          <w:szCs w:val="20"/>
        </w:rPr>
        <w:t>12</w:t>
      </w:r>
      <w:r w:rsidRPr="00C92A08">
        <w:rPr>
          <w:rFonts w:ascii="Times New Roman" w:eastAsia="Times New Roman" w:hAnsi="Times New Roman" w:cs="Times New Roman"/>
          <w:spacing w:val="-2"/>
          <w:sz w:val="20"/>
          <w:szCs w:val="20"/>
        </w:rPr>
        <w:t xml:space="preserve"> документации, и в срок, который установлен пунктом 5 Информационной карты документации о проведении запроса цен, посредством использования функционала ЭП в соответствии с регламентом работы ЭП. </w:t>
      </w:r>
    </w:p>
    <w:p w:rsidR="00F13C8D" w:rsidRPr="00C92A08" w:rsidRDefault="00AE2501" w:rsidP="00F13C8D">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7.2. Заявка</w:t>
      </w:r>
      <w:r w:rsidR="00F13C8D" w:rsidRPr="00C92A08">
        <w:rPr>
          <w:rFonts w:ascii="Times New Roman" w:eastAsia="Times New Roman" w:hAnsi="Times New Roman" w:cs="Times New Roman"/>
          <w:spacing w:val="-2"/>
          <w:sz w:val="20"/>
        </w:rPr>
        <w:t xml:space="preserve"> на участие в запросе </w:t>
      </w:r>
      <w:r w:rsidRPr="00C92A08">
        <w:rPr>
          <w:rFonts w:ascii="Times New Roman" w:eastAsia="Times New Roman" w:hAnsi="Times New Roman" w:cs="Times New Roman"/>
          <w:spacing w:val="-2"/>
          <w:sz w:val="20"/>
        </w:rPr>
        <w:t>цен</w:t>
      </w:r>
      <w:r w:rsidR="00F13C8D" w:rsidRPr="00C92A08">
        <w:rPr>
          <w:rFonts w:ascii="Times New Roman" w:eastAsia="Times New Roman" w:hAnsi="Times New Roman" w:cs="Times New Roman"/>
          <w:spacing w:val="-2"/>
          <w:sz w:val="20"/>
        </w:rPr>
        <w:t xml:space="preserve"> должна содержать сведения и документы, предусмотренные документацией о проведении запроса </w:t>
      </w:r>
      <w:r w:rsidRPr="00C92A08">
        <w:rPr>
          <w:rFonts w:ascii="Times New Roman" w:eastAsia="Times New Roman" w:hAnsi="Times New Roman" w:cs="Times New Roman"/>
          <w:spacing w:val="-2"/>
          <w:sz w:val="20"/>
        </w:rPr>
        <w:t>цен</w:t>
      </w:r>
      <w:r w:rsidR="00F13C8D" w:rsidRPr="00C92A08">
        <w:rPr>
          <w:rFonts w:ascii="Times New Roman" w:eastAsia="Times New Roman" w:hAnsi="Times New Roman" w:cs="Times New Roman"/>
          <w:spacing w:val="-2"/>
          <w:sz w:val="20"/>
        </w:rPr>
        <w:t>, в том числе:</w:t>
      </w:r>
    </w:p>
    <w:p w:rsidR="00AE2501" w:rsidRPr="00C92A08" w:rsidRDefault="00AE2501" w:rsidP="00AE2501">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1) согласие участника закупки исполнить условия договора, указанные в извещении и документации о проведении запроса цен;</w:t>
      </w:r>
    </w:p>
    <w:p w:rsidR="00AE2501" w:rsidRPr="00C92A08" w:rsidRDefault="00AE2501" w:rsidP="00AE2501">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2) при осуществлении закупки товара:</w:t>
      </w:r>
    </w:p>
    <w:p w:rsidR="00AE2501" w:rsidRPr="00C92A08" w:rsidRDefault="00AE2501" w:rsidP="00AE2501">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а) конкретные показатели товара, соответствующие значениям, установленным документацией о проведении запроса цен, и указание на товарный знак (при наличии). Информация, предусмотренная настоящим подпунктом, включается в заявку на участие в запросе цен в случае отсутствия в документации о проведении запроса цен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цен;</w:t>
      </w:r>
    </w:p>
    <w:p w:rsidR="00AE2501" w:rsidRPr="00C92A08" w:rsidRDefault="00AE2501" w:rsidP="00AE2501">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б) наименование страны происхождения товара с учетом положений пп. 1) п. 8.4.4. документации. Наименование страны происхождения товаров указывается в соответствии с Общероссийским классификатором стран мира.</w:t>
      </w:r>
    </w:p>
    <w:p w:rsidR="00AE2501" w:rsidRPr="00C92A08" w:rsidRDefault="00AE2501" w:rsidP="00AE2501">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rPr>
        <w:t xml:space="preserve">3) </w:t>
      </w:r>
      <w:r w:rsidRPr="00C92A08">
        <w:rPr>
          <w:rFonts w:ascii="Times New Roman" w:eastAsia="Times New Roman" w:hAnsi="Times New Roman" w:cs="Times New Roman"/>
          <w:spacing w:val="-2"/>
          <w:sz w:val="20"/>
          <w:szCs w:val="20"/>
        </w:rPr>
        <w:t>ценовое предложение с указанием информации о количестве поставляемого товара, объема выполняемой работы, оказываемой услуги, о цене единицы каждого товара, являющегося предметом закупки, общей цене предлагаемого поставке товара, выполняемой работы, оказываемой услуги.</w:t>
      </w:r>
    </w:p>
    <w:p w:rsidR="00F13C8D" w:rsidRPr="00C92A08" w:rsidRDefault="00AE2501" w:rsidP="00F13C8D">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 4</w:t>
      </w:r>
      <w:r w:rsidR="00F13C8D" w:rsidRPr="00C92A08">
        <w:rPr>
          <w:rFonts w:ascii="Times New Roman" w:eastAsia="Times New Roman" w:hAnsi="Times New Roman" w:cs="Times New Roman"/>
          <w:spacing w:val="-2"/>
          <w:sz w:val="20"/>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(при их наличии) участника закупки;</w:t>
      </w:r>
    </w:p>
    <w:p w:rsidR="00F13C8D" w:rsidRPr="00C92A08" w:rsidRDefault="00AE2501" w:rsidP="00F13C8D">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5</w:t>
      </w:r>
      <w:r w:rsidR="00F13C8D" w:rsidRPr="00C92A08">
        <w:rPr>
          <w:rFonts w:ascii="Times New Roman" w:eastAsia="Times New Roman" w:hAnsi="Times New Roman" w:cs="Times New Roman"/>
          <w:spacing w:val="-2"/>
          <w:sz w:val="20"/>
        </w:rPr>
        <w:t xml:space="preserve">) </w:t>
      </w:r>
      <w:r w:rsidR="00F13C8D" w:rsidRPr="00C92A08">
        <w:rPr>
          <w:rFonts w:ascii="Times New Roman" w:eastAsia="Times New Roman" w:hAnsi="Times New Roman" w:cs="Times New Roman"/>
          <w:spacing w:val="-2"/>
          <w:sz w:val="20"/>
          <w:szCs w:val="20"/>
        </w:rPr>
        <w:t xml:space="preserve">документы или копии документов, подтверждающих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w:t>
      </w:r>
      <w:r w:rsidR="00C25563" w:rsidRPr="00C92A08">
        <w:rPr>
          <w:rFonts w:ascii="Times New Roman" w:eastAsia="Times New Roman" w:hAnsi="Times New Roman" w:cs="Times New Roman"/>
          <w:spacing w:val="-2"/>
          <w:sz w:val="20"/>
          <w:szCs w:val="20"/>
        </w:rPr>
        <w:t>Информационной карте</w:t>
      </w:r>
      <w:r w:rsidR="00F13C8D" w:rsidRPr="00C92A08">
        <w:rPr>
          <w:rFonts w:ascii="Times New Roman" w:eastAsia="Times New Roman" w:hAnsi="Times New Roman" w:cs="Times New Roman"/>
          <w:spacing w:val="-2"/>
          <w:sz w:val="20"/>
          <w:szCs w:val="20"/>
        </w:rPr>
        <w:t xml:space="preserve"> документации о проведении запроса </w:t>
      </w:r>
      <w:r w:rsidR="00C25563" w:rsidRPr="00C92A08">
        <w:rPr>
          <w:rFonts w:ascii="Times New Roman" w:eastAsia="Times New Roman" w:hAnsi="Times New Roman" w:cs="Times New Roman"/>
          <w:spacing w:val="-2"/>
          <w:sz w:val="20"/>
          <w:szCs w:val="20"/>
        </w:rPr>
        <w:t>цен</w:t>
      </w:r>
      <w:r w:rsidR="00F13C8D" w:rsidRPr="00C92A08">
        <w:rPr>
          <w:rFonts w:ascii="Times New Roman" w:eastAsia="Times New Roman" w:hAnsi="Times New Roman" w:cs="Times New Roman"/>
          <w:spacing w:val="-2"/>
          <w:sz w:val="20"/>
          <w:szCs w:val="20"/>
        </w:rPr>
        <w:t xml:space="preserve">). Исчерпывающий список </w:t>
      </w:r>
      <w:r w:rsidR="00F13C8D" w:rsidRPr="00C92A08">
        <w:rPr>
          <w:rFonts w:ascii="Times New Roman" w:eastAsia="Times New Roman" w:hAnsi="Times New Roman" w:cs="Times New Roman"/>
          <w:spacing w:val="-2"/>
          <w:sz w:val="20"/>
          <w:szCs w:val="20"/>
        </w:rPr>
        <w:lastRenderedPageBreak/>
        <w:t>документов, подтверждающий соответствие товара, работ, услуг требованиям, установленным законодательством Российской Федерации</w:t>
      </w:r>
      <w:r w:rsidR="00C25563" w:rsidRPr="00C92A08">
        <w:rPr>
          <w:rFonts w:ascii="Times New Roman" w:eastAsia="Times New Roman" w:hAnsi="Times New Roman" w:cs="Times New Roman"/>
          <w:spacing w:val="-2"/>
          <w:sz w:val="20"/>
          <w:szCs w:val="20"/>
        </w:rPr>
        <w:t>,</w:t>
      </w:r>
      <w:r w:rsidR="00F13C8D" w:rsidRPr="00C92A08">
        <w:rPr>
          <w:rFonts w:ascii="Times New Roman" w:eastAsia="Times New Roman" w:hAnsi="Times New Roman" w:cs="Times New Roman"/>
          <w:spacing w:val="-2"/>
          <w:sz w:val="20"/>
          <w:szCs w:val="20"/>
        </w:rPr>
        <w:t xml:space="preserve"> </w:t>
      </w:r>
      <w:r w:rsidR="00C25563" w:rsidRPr="00C92A08">
        <w:rPr>
          <w:rFonts w:ascii="Times New Roman" w:eastAsia="Times New Roman" w:hAnsi="Times New Roman" w:cs="Times New Roman"/>
          <w:spacing w:val="-2"/>
          <w:sz w:val="20"/>
          <w:szCs w:val="20"/>
        </w:rPr>
        <w:t>при необходимости указывается в Информационной карте документации</w:t>
      </w:r>
      <w:r w:rsidR="00F13C8D" w:rsidRPr="00C92A08">
        <w:rPr>
          <w:rFonts w:ascii="Times New Roman" w:eastAsia="Times New Roman" w:hAnsi="Times New Roman" w:cs="Times New Roman"/>
          <w:spacing w:val="-2"/>
          <w:sz w:val="20"/>
          <w:szCs w:val="20"/>
        </w:rPr>
        <w:t>;</w:t>
      </w:r>
    </w:p>
    <w:p w:rsidR="00F13C8D" w:rsidRPr="00C92A08" w:rsidRDefault="00C25563" w:rsidP="00F13C8D">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6</w:t>
      </w:r>
      <w:r w:rsidR="00F13C8D" w:rsidRPr="00C92A08">
        <w:rPr>
          <w:rFonts w:ascii="Times New Roman" w:eastAsia="Times New Roman" w:hAnsi="Times New Roman" w:cs="Times New Roman"/>
          <w:spacing w:val="-2"/>
          <w:sz w:val="20"/>
        </w:rPr>
        <w:t xml:space="preserve">) полученную не ранее чем за шесть месяцев до дня размещения в </w:t>
      </w:r>
      <w:r w:rsidR="00F13C8D" w:rsidRPr="00C92A08">
        <w:rPr>
          <w:rFonts w:ascii="Times New Roman" w:eastAsia="Times New Roman" w:hAnsi="Times New Roman" w:cs="Times New Roman"/>
          <w:spacing w:val="-2"/>
          <w:sz w:val="20"/>
          <w:szCs w:val="20"/>
        </w:rPr>
        <w:t>Единой информационной системе в сфере закупок</w:t>
      </w:r>
      <w:r w:rsidR="00F13C8D" w:rsidRPr="00C92A08">
        <w:rPr>
          <w:rFonts w:ascii="Times New Roman" w:eastAsia="Times New Roman" w:hAnsi="Times New Roman" w:cs="Times New Roman"/>
          <w:spacing w:val="-2"/>
          <w:sz w:val="20"/>
        </w:rPr>
        <w:t xml:space="preserve"> извещения о проведении запроса </w:t>
      </w:r>
      <w:r w:rsidRPr="00C92A08">
        <w:rPr>
          <w:rFonts w:ascii="Times New Roman" w:eastAsia="Times New Roman" w:hAnsi="Times New Roman" w:cs="Times New Roman"/>
          <w:spacing w:val="-2"/>
          <w:sz w:val="20"/>
        </w:rPr>
        <w:t>цен</w:t>
      </w:r>
      <w:r w:rsidR="00F13C8D" w:rsidRPr="00C92A08">
        <w:rPr>
          <w:rFonts w:ascii="Times New Roman" w:eastAsia="Times New Roman" w:hAnsi="Times New Roman" w:cs="Times New Roman"/>
          <w:spacing w:val="-2"/>
          <w:sz w:val="20"/>
        </w:rPr>
        <w:t xml:space="preserve">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w:t>
      </w:r>
      <w:r w:rsidR="00F13C8D" w:rsidRPr="00C92A08">
        <w:rPr>
          <w:rFonts w:ascii="Times New Roman" w:eastAsia="Times New Roman" w:hAnsi="Times New Roman" w:cs="Times New Roman"/>
          <w:spacing w:val="-2"/>
          <w:sz w:val="20"/>
          <w:szCs w:val="20"/>
        </w:rPr>
        <w:t>Единой информационной системе в сфере закупок</w:t>
      </w:r>
      <w:r w:rsidR="00F13C8D" w:rsidRPr="00C92A08">
        <w:rPr>
          <w:rFonts w:ascii="Times New Roman" w:eastAsia="Times New Roman" w:hAnsi="Times New Roman" w:cs="Times New Roman"/>
          <w:spacing w:val="-2"/>
          <w:sz w:val="20"/>
        </w:rPr>
        <w:t xml:space="preserve"> извещения о проведении запроса </w:t>
      </w:r>
      <w:r w:rsidRPr="00C92A08">
        <w:rPr>
          <w:rFonts w:ascii="Times New Roman" w:eastAsia="Times New Roman" w:hAnsi="Times New Roman" w:cs="Times New Roman"/>
          <w:spacing w:val="-2"/>
          <w:sz w:val="20"/>
        </w:rPr>
        <w:t>цен</w:t>
      </w:r>
      <w:r w:rsidR="00F13C8D" w:rsidRPr="00C92A08">
        <w:rPr>
          <w:rFonts w:ascii="Times New Roman" w:eastAsia="Times New Roman" w:hAnsi="Times New Roman" w:cs="Times New Roman"/>
          <w:spacing w:val="-2"/>
          <w:sz w:val="20"/>
        </w:rPr>
        <w:t xml:space="preserve">, выписку из Единого государственного реестра индивидуальных предпринимателей или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w:t>
      </w:r>
      <w:r w:rsidR="00F13C8D" w:rsidRPr="00C92A08">
        <w:rPr>
          <w:rFonts w:ascii="Times New Roman" w:eastAsia="Times New Roman" w:hAnsi="Times New Roman" w:cs="Times New Roman"/>
          <w:spacing w:val="-2"/>
          <w:sz w:val="20"/>
          <w:szCs w:val="20"/>
        </w:rPr>
        <w:t>Единой информационной системе в сфере закупок</w:t>
      </w:r>
      <w:r w:rsidR="00F13C8D" w:rsidRPr="00C92A08">
        <w:rPr>
          <w:rFonts w:ascii="Times New Roman" w:eastAsia="Times New Roman" w:hAnsi="Times New Roman" w:cs="Times New Roman"/>
          <w:spacing w:val="-2"/>
          <w:sz w:val="20"/>
        </w:rPr>
        <w:t xml:space="preserve"> извещения о проведении запроса </w:t>
      </w:r>
      <w:r w:rsidR="004E662C" w:rsidRPr="00C92A08">
        <w:rPr>
          <w:rFonts w:ascii="Times New Roman" w:eastAsia="Times New Roman" w:hAnsi="Times New Roman" w:cs="Times New Roman"/>
          <w:spacing w:val="-2"/>
          <w:sz w:val="20"/>
        </w:rPr>
        <w:t>цен</w:t>
      </w:r>
      <w:r w:rsidR="00F13C8D" w:rsidRPr="00C92A08">
        <w:rPr>
          <w:rFonts w:ascii="Times New Roman" w:eastAsia="Times New Roman" w:hAnsi="Times New Roman" w:cs="Times New Roman"/>
          <w:spacing w:val="-2"/>
          <w:sz w:val="20"/>
        </w:rPr>
        <w:t>;</w:t>
      </w:r>
    </w:p>
    <w:p w:rsidR="00F13C8D" w:rsidRPr="00C92A08" w:rsidRDefault="00C25563" w:rsidP="00F13C8D">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7</w:t>
      </w:r>
      <w:r w:rsidR="00F13C8D" w:rsidRPr="00C92A08">
        <w:rPr>
          <w:rFonts w:ascii="Times New Roman" w:eastAsia="Times New Roman" w:hAnsi="Times New Roman" w:cs="Times New Roman"/>
          <w:spacing w:val="-2"/>
          <w:sz w:val="20"/>
        </w:rPr>
        <w:t xml:space="preserve">)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В случае, если от имени участника закупки действует иное лицо, заявка на участие в запросе </w:t>
      </w:r>
      <w:r w:rsidRPr="00C92A08">
        <w:rPr>
          <w:rFonts w:ascii="Times New Roman" w:eastAsia="Times New Roman" w:hAnsi="Times New Roman" w:cs="Times New Roman"/>
          <w:spacing w:val="-2"/>
          <w:sz w:val="20"/>
        </w:rPr>
        <w:t>цен</w:t>
      </w:r>
      <w:r w:rsidR="00F13C8D" w:rsidRPr="00C92A08">
        <w:rPr>
          <w:rFonts w:ascii="Times New Roman" w:eastAsia="Times New Roman" w:hAnsi="Times New Roman" w:cs="Times New Roman"/>
          <w:spacing w:val="-2"/>
          <w:sz w:val="20"/>
        </w:rPr>
        <w:t xml:space="preserve">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w:t>
      </w:r>
      <w:r w:rsidRPr="00C92A08">
        <w:rPr>
          <w:rFonts w:ascii="Times New Roman" w:eastAsia="Times New Roman" w:hAnsi="Times New Roman" w:cs="Times New Roman"/>
          <w:spacing w:val="-2"/>
          <w:sz w:val="20"/>
        </w:rPr>
        <w:t>цен</w:t>
      </w:r>
      <w:r w:rsidR="00F13C8D" w:rsidRPr="00C92A08">
        <w:rPr>
          <w:rFonts w:ascii="Times New Roman" w:eastAsia="Times New Roman" w:hAnsi="Times New Roman" w:cs="Times New Roman"/>
          <w:spacing w:val="-2"/>
          <w:sz w:val="20"/>
        </w:rPr>
        <w:t xml:space="preserve"> должна содержать также документ, подтверждающий полномочия такого лица на подписание доверенности;</w:t>
      </w:r>
    </w:p>
    <w:p w:rsidR="00F13C8D" w:rsidRPr="00C92A08" w:rsidRDefault="00C25563" w:rsidP="00F13C8D">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8</w:t>
      </w:r>
      <w:r w:rsidR="00F13C8D" w:rsidRPr="00C92A08">
        <w:rPr>
          <w:rFonts w:ascii="Times New Roman" w:eastAsia="Times New Roman" w:hAnsi="Times New Roman" w:cs="Times New Roman"/>
          <w:spacing w:val="-2"/>
          <w:sz w:val="20"/>
        </w:rPr>
        <w:t>) копии учредительных документов участника закупки (для юридических лиц), копию документа, удостоверяющего личность (для физических лиц);</w:t>
      </w:r>
    </w:p>
    <w:p w:rsidR="00F13C8D" w:rsidRPr="00C92A08" w:rsidRDefault="00C25563" w:rsidP="00F13C8D">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9</w:t>
      </w:r>
      <w:r w:rsidR="00F13C8D" w:rsidRPr="00C92A08">
        <w:rPr>
          <w:rFonts w:ascii="Times New Roman" w:eastAsia="Times New Roman" w:hAnsi="Times New Roman" w:cs="Times New Roman"/>
          <w:spacing w:val="-2"/>
          <w:sz w:val="20"/>
        </w:rPr>
        <w:t xml:space="preserve">) декларацию о соответствии участника требованиям, установленным </w:t>
      </w:r>
      <w:r w:rsidRPr="00C92A08">
        <w:rPr>
          <w:rFonts w:ascii="Times New Roman" w:eastAsia="Times New Roman" w:hAnsi="Times New Roman" w:cs="Times New Roman"/>
          <w:spacing w:val="-2"/>
          <w:sz w:val="20"/>
        </w:rPr>
        <w:t>разделом 5</w:t>
      </w:r>
      <w:r w:rsidR="00F13C8D" w:rsidRPr="00C92A08">
        <w:rPr>
          <w:rFonts w:ascii="Times New Roman" w:eastAsia="Times New Roman" w:hAnsi="Times New Roman" w:cs="Times New Roman"/>
          <w:spacing w:val="-2"/>
          <w:sz w:val="20"/>
        </w:rPr>
        <w:t xml:space="preserve"> документации (при наличии данных требований в документации). Данная декларация предоставляется с применением программно-аппаратных средств электронной площадки, указанной в</w:t>
      </w:r>
      <w:r w:rsidRPr="00C92A08">
        <w:rPr>
          <w:rFonts w:ascii="Times New Roman" w:eastAsia="Times New Roman" w:hAnsi="Times New Roman" w:cs="Times New Roman"/>
          <w:spacing w:val="-2"/>
          <w:sz w:val="20"/>
        </w:rPr>
        <w:t xml:space="preserve"> пункте 8</w:t>
      </w:r>
      <w:r w:rsidR="00F13C8D" w:rsidRPr="00C92A08">
        <w:rPr>
          <w:rFonts w:ascii="Times New Roman" w:eastAsia="Times New Roman" w:hAnsi="Times New Roman" w:cs="Times New Roman"/>
          <w:spacing w:val="-2"/>
          <w:sz w:val="20"/>
        </w:rPr>
        <w:t xml:space="preserve"> </w:t>
      </w:r>
      <w:r w:rsidRPr="00C92A08">
        <w:rPr>
          <w:rFonts w:ascii="Times New Roman" w:eastAsia="Times New Roman" w:hAnsi="Times New Roman" w:cs="Times New Roman"/>
          <w:spacing w:val="-2"/>
          <w:sz w:val="20"/>
        </w:rPr>
        <w:t>Информационной карте документации</w:t>
      </w:r>
      <w:r w:rsidR="00F13C8D" w:rsidRPr="00C92A08">
        <w:rPr>
          <w:rFonts w:ascii="Times New Roman" w:eastAsia="Times New Roman" w:hAnsi="Times New Roman" w:cs="Times New Roman"/>
          <w:spacing w:val="-2"/>
          <w:sz w:val="20"/>
        </w:rPr>
        <w:t xml:space="preserve">; </w:t>
      </w:r>
    </w:p>
    <w:p w:rsidR="00F13C8D" w:rsidRPr="00C92A08" w:rsidRDefault="00163FA1" w:rsidP="00F13C8D">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7.3</w:t>
      </w:r>
      <w:r w:rsidR="00F13C8D" w:rsidRPr="00C92A08">
        <w:rPr>
          <w:rFonts w:ascii="Times New Roman" w:eastAsia="Times New Roman" w:hAnsi="Times New Roman" w:cs="Times New Roman"/>
          <w:spacing w:val="-2"/>
          <w:sz w:val="20"/>
          <w:szCs w:val="20"/>
        </w:rPr>
        <w:t xml:space="preserve">. Все документы, направляемые участником закупки, должны быть отсканированы с разрешением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 </w:t>
      </w:r>
    </w:p>
    <w:p w:rsidR="00F13C8D" w:rsidRPr="00C92A08" w:rsidRDefault="00163FA1" w:rsidP="00F13C8D">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7.4</w:t>
      </w:r>
      <w:r w:rsidR="00F13C8D" w:rsidRPr="00C92A08">
        <w:rPr>
          <w:rFonts w:ascii="Times New Roman" w:eastAsia="Times New Roman" w:hAnsi="Times New Roman" w:cs="Times New Roman"/>
          <w:spacing w:val="-2"/>
          <w:sz w:val="20"/>
          <w:szCs w:val="20"/>
        </w:rPr>
        <w:t xml:space="preserve">. Требовать от участника закупки иные документы и информацию, за исключением предусмотренных настоящим разделом, не допускается. </w:t>
      </w:r>
    </w:p>
    <w:p w:rsidR="00F13C8D" w:rsidRPr="00C92A08" w:rsidRDefault="00F13C8D" w:rsidP="00230443">
      <w:pPr>
        <w:spacing w:after="0" w:line="240" w:lineRule="auto"/>
        <w:ind w:firstLine="709"/>
        <w:jc w:val="both"/>
        <w:rPr>
          <w:rFonts w:ascii="Times New Roman" w:eastAsia="Times New Roman" w:hAnsi="Times New Roman" w:cs="Times New Roman"/>
          <w:spacing w:val="-2"/>
          <w:sz w:val="20"/>
          <w:szCs w:val="20"/>
        </w:rPr>
      </w:pPr>
    </w:p>
    <w:p w:rsidR="00994913" w:rsidRPr="00C92A08" w:rsidRDefault="00994913" w:rsidP="00994913">
      <w:pPr>
        <w:spacing w:line="229" w:lineRule="auto"/>
        <w:jc w:val="center"/>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t>8. ПОРЯДОК, ДАТА НАЧАЛА, ДАТА И ВРЕМЯ ОКОНЧАНИЯ СРОКА ПОДАЧИ ЗАЯВОК НА УЧАСТИЕ В ЗАПРОСЕ ЦЕН. МЕСТО, ПОРЯДОК И ДАТА РАССМОТРЕНИЯ ЗАЯВОК НА УЧАСТИЕ В ЗАПРОСЕ ЦЕН. ПОРЯДОК ПОДВЕДЕНИЯ ИТОГОВ ЗАПРОСА ЦЕН.</w:t>
      </w:r>
      <w:r w:rsidRPr="00C92A08">
        <w:rPr>
          <w:rFonts w:ascii="Times New Roman" w:eastAsia="Times New Roman" w:hAnsi="Times New Roman" w:cs="Times New Roman"/>
          <w:spacing w:val="-2"/>
          <w:sz w:val="20"/>
          <w:szCs w:val="20"/>
        </w:rPr>
        <w:t xml:space="preserve">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8.1. Порядок подачи заявок на участие в запросе цен.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8.1.1. Для участия в запросе предложений </w:t>
      </w:r>
      <w:r w:rsidR="00A93769"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закупки подает заявку на участие в таком запросе </w:t>
      </w:r>
      <w:r w:rsidR="00A93769"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оператору ЭП согласно требованиям к содержанию, оформлению и составу заявки на участие в запросе </w:t>
      </w:r>
      <w:r w:rsidR="00A93769"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и в срок, </w:t>
      </w:r>
      <w:r w:rsidR="00A93769" w:rsidRPr="00C92A08">
        <w:rPr>
          <w:rFonts w:ascii="Times New Roman" w:eastAsia="Times New Roman" w:hAnsi="Times New Roman" w:cs="Times New Roman"/>
          <w:spacing w:val="-2"/>
          <w:sz w:val="20"/>
          <w:szCs w:val="20"/>
        </w:rPr>
        <w:t>который установлен</w:t>
      </w:r>
      <w:r w:rsidRPr="00C92A08">
        <w:rPr>
          <w:rFonts w:ascii="Times New Roman" w:eastAsia="Times New Roman" w:hAnsi="Times New Roman" w:cs="Times New Roman"/>
          <w:spacing w:val="-2"/>
          <w:sz w:val="20"/>
          <w:szCs w:val="20"/>
        </w:rPr>
        <w:t xml:space="preserve"> документацией о проведении запроса </w:t>
      </w:r>
      <w:r w:rsidR="00A93769"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посредством использования функционала ЭП в соответствии с регламентом работы ЭП. Требования к содержанию, форме, оформлению и составу заявки на участие в запросе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установлены разделом </w:t>
      </w:r>
      <w:r w:rsidR="00065222" w:rsidRPr="00C92A08">
        <w:rPr>
          <w:rFonts w:ascii="Times New Roman" w:eastAsia="Times New Roman" w:hAnsi="Times New Roman" w:cs="Times New Roman"/>
          <w:spacing w:val="-2"/>
          <w:sz w:val="20"/>
          <w:szCs w:val="20"/>
        </w:rPr>
        <w:t>7</w:t>
      </w:r>
      <w:r w:rsidRPr="00C92A08">
        <w:rPr>
          <w:rFonts w:ascii="Times New Roman" w:eastAsia="Times New Roman" w:hAnsi="Times New Roman" w:cs="Times New Roman"/>
          <w:spacing w:val="-2"/>
          <w:sz w:val="20"/>
          <w:szCs w:val="20"/>
        </w:rPr>
        <w:t xml:space="preserve"> документации.</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8.1.2. Заявка на участие в запросе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подписывается участником закупки или лицом, уполномоченным таким участником закупки, усиленной квалифицированной электронной подписью.</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8.1.3. Участник закупки вправе подать только одну заявку на участие в запросе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в любое время с момента размещения извещения о его проведении до предусмотренных документацией даты и времени окончания срока подачи заявок на участие в запросе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8.1.4. Прием заявок на участие в запросе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прекращается в день и время окончания подачи заявок, указанные в пункте </w:t>
      </w:r>
      <w:r w:rsidR="00065222" w:rsidRPr="00C92A08">
        <w:rPr>
          <w:rFonts w:ascii="Times New Roman" w:eastAsia="Times New Roman" w:hAnsi="Times New Roman" w:cs="Times New Roman"/>
          <w:spacing w:val="-2"/>
          <w:sz w:val="20"/>
          <w:szCs w:val="20"/>
        </w:rPr>
        <w:t>5 Информационной карты</w:t>
      </w:r>
      <w:r w:rsidRPr="00C92A08">
        <w:rPr>
          <w:rFonts w:ascii="Times New Roman" w:eastAsia="Times New Roman" w:hAnsi="Times New Roman" w:cs="Times New Roman"/>
          <w:spacing w:val="-2"/>
          <w:sz w:val="20"/>
          <w:szCs w:val="20"/>
        </w:rPr>
        <w:t xml:space="preserve"> документации.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8.1.5. Участник запроса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вправе изменить или отозвать свою заявку до истечения срока подачи заявок. Заявка на участие в запросе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запросе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8.1.6. Лица, выступающие на стороне одного участника запроса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8.1.7. Участник запроса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на стороне которого выступают несколько лиц, должен представить в составе заявки на участие в запросе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все предусмотренные документацией о проведении запроса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w:t>
      </w:r>
      <w:r w:rsidRPr="00C92A08">
        <w:rPr>
          <w:rFonts w:ascii="Times New Roman" w:eastAsia="Times New Roman" w:hAnsi="Times New Roman" w:cs="Times New Roman"/>
          <w:spacing w:val="-2"/>
          <w:sz w:val="20"/>
          <w:szCs w:val="20"/>
        </w:rPr>
        <w:lastRenderedPageBreak/>
        <w:t xml:space="preserve">проведении запроса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а в составе заявки на участие в запросе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w:t>
      </w:r>
      <w:r w:rsidR="00065222" w:rsidRPr="00C92A08">
        <w:rPr>
          <w:rFonts w:ascii="Times New Roman" w:eastAsia="Times New Roman" w:hAnsi="Times New Roman" w:cs="Times New Roman"/>
          <w:spacing w:val="-2"/>
          <w:sz w:val="20"/>
          <w:szCs w:val="20"/>
        </w:rPr>
        <w:t>пунктом 7</w:t>
      </w:r>
      <w:r w:rsidRPr="00C92A08">
        <w:rPr>
          <w:rFonts w:ascii="Times New Roman" w:eastAsia="Times New Roman" w:hAnsi="Times New Roman" w:cs="Times New Roman"/>
          <w:spacing w:val="-2"/>
          <w:sz w:val="20"/>
          <w:szCs w:val="20"/>
        </w:rPr>
        <w:t xml:space="preserve">.2 документации и указанные в документации о проведении запроса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на каждое лицо, выступающее на стороне такого участника.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8.1.8. Участник запроса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8.1.9. В случае если победителем запроса </w:t>
      </w:r>
      <w:r w:rsidR="0006522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8.1.10. Начало и окончание срока подачи заявок указано в пунктах </w:t>
      </w:r>
      <w:r w:rsidR="00065222" w:rsidRPr="00C92A08">
        <w:rPr>
          <w:rFonts w:ascii="Times New Roman" w:eastAsia="Times New Roman" w:hAnsi="Times New Roman" w:cs="Times New Roman"/>
          <w:spacing w:val="-2"/>
          <w:sz w:val="20"/>
          <w:szCs w:val="20"/>
        </w:rPr>
        <w:t>4 и 5 Информационной карты</w:t>
      </w:r>
      <w:r w:rsidRPr="00C92A08">
        <w:rPr>
          <w:rFonts w:ascii="Times New Roman" w:eastAsia="Times New Roman" w:hAnsi="Times New Roman" w:cs="Times New Roman"/>
          <w:spacing w:val="-2"/>
          <w:sz w:val="20"/>
          <w:szCs w:val="20"/>
        </w:rPr>
        <w:t xml:space="preserve"> документации о проведении запроса </w:t>
      </w:r>
      <w:r w:rsidR="00065222" w:rsidRPr="00C92A08">
        <w:rPr>
          <w:rFonts w:ascii="Times New Roman" w:eastAsia="Times New Roman" w:hAnsi="Times New Roman" w:cs="Times New Roman"/>
          <w:spacing w:val="-2"/>
          <w:sz w:val="20"/>
          <w:szCs w:val="20"/>
        </w:rPr>
        <w:t>цен</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8.2. Адрес ЭП в информационно-телекоммуникационной сети «Интернет» приведен в пункте 9 Информационной карты.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8.2.1. Дата начала срока по</w:t>
      </w:r>
      <w:r w:rsidR="00C9698B" w:rsidRPr="00C92A08">
        <w:rPr>
          <w:rFonts w:ascii="Times New Roman" w:eastAsia="Times New Roman" w:hAnsi="Times New Roman" w:cs="Times New Roman"/>
          <w:spacing w:val="-2"/>
          <w:sz w:val="20"/>
          <w:szCs w:val="20"/>
        </w:rPr>
        <w:t>дачи заявок приведена в пункте 4</w:t>
      </w:r>
      <w:r w:rsidRPr="00C92A08">
        <w:rPr>
          <w:rFonts w:ascii="Times New Roman" w:eastAsia="Times New Roman" w:hAnsi="Times New Roman" w:cs="Times New Roman"/>
          <w:spacing w:val="-2"/>
          <w:sz w:val="20"/>
          <w:szCs w:val="20"/>
        </w:rPr>
        <w:t xml:space="preserve"> Информационной карты.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8.2.2. Дата и время окончания срока подачи заявок приведена в пункте </w:t>
      </w:r>
      <w:r w:rsidR="00C9698B" w:rsidRPr="00C92A08">
        <w:rPr>
          <w:rFonts w:ascii="Times New Roman" w:eastAsia="Times New Roman" w:hAnsi="Times New Roman" w:cs="Times New Roman"/>
          <w:spacing w:val="-2"/>
          <w:sz w:val="20"/>
          <w:szCs w:val="20"/>
        </w:rPr>
        <w:t>5</w:t>
      </w:r>
      <w:r w:rsidRPr="00C92A08">
        <w:rPr>
          <w:rFonts w:ascii="Times New Roman" w:eastAsia="Times New Roman" w:hAnsi="Times New Roman" w:cs="Times New Roman"/>
          <w:spacing w:val="-2"/>
          <w:sz w:val="20"/>
          <w:szCs w:val="20"/>
        </w:rPr>
        <w:t xml:space="preserve"> Информационной карты.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8.3. Дата под</w:t>
      </w:r>
      <w:r w:rsidR="00C9698B" w:rsidRPr="00C92A08">
        <w:rPr>
          <w:rFonts w:ascii="Times New Roman" w:eastAsia="Times New Roman" w:hAnsi="Times New Roman" w:cs="Times New Roman"/>
          <w:spacing w:val="-2"/>
          <w:sz w:val="20"/>
          <w:szCs w:val="20"/>
        </w:rPr>
        <w:t>ведения итогов закупки приведена в пункте 6</w:t>
      </w:r>
      <w:r w:rsidRPr="00C92A08">
        <w:rPr>
          <w:rFonts w:ascii="Times New Roman" w:eastAsia="Times New Roman" w:hAnsi="Times New Roman" w:cs="Times New Roman"/>
          <w:spacing w:val="-2"/>
          <w:sz w:val="20"/>
          <w:szCs w:val="20"/>
        </w:rPr>
        <w:t xml:space="preserve"> Информационной карты.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8.4. Порядок рассмотрения заявок на участие в запросе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8.4.1. Комиссия рассматривает заявки на участие в запросе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на соответствие требованиям, установленным документацией о проведении запроса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8.4.2. Заявка на участие в запросе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не отклоняется, если она соответствует требованиям извещения об осуществлении запроса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и документации об осуществлении запроса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8.4.3. Комиссия отклоняет заявку на участие в запросе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по основаниям, которые предусмотрены пунктом 8.4.4 документации. Отклонение заявок на участие в запросе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по иным основаниям не допускается.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8.4.4. Заявка участника запроса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отклоняется, и такой участник не допускается к участию в запросе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в случае: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1) непредставления документов и (или) информ</w:t>
      </w:r>
      <w:r w:rsidR="00C9698B" w:rsidRPr="00C92A08">
        <w:rPr>
          <w:rFonts w:ascii="Times New Roman" w:eastAsia="Times New Roman" w:hAnsi="Times New Roman" w:cs="Times New Roman"/>
          <w:spacing w:val="-2"/>
          <w:sz w:val="20"/>
          <w:szCs w:val="20"/>
        </w:rPr>
        <w:t>ации, предусмотренных пунктом 7</w:t>
      </w:r>
      <w:r w:rsidRPr="00C92A08">
        <w:rPr>
          <w:rFonts w:ascii="Times New Roman" w:eastAsia="Times New Roman" w:hAnsi="Times New Roman" w:cs="Times New Roman"/>
          <w:spacing w:val="-2"/>
          <w:sz w:val="20"/>
          <w:szCs w:val="20"/>
        </w:rPr>
        <w:t xml:space="preserve">.2 документации, в случае если предоставление указанных документов и (или) информации является для участника обязательным, или несоответствия указанных документов и (или) информации требованиям, установленным документацией о проведении запроса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2) наличия в инфор</w:t>
      </w:r>
      <w:r w:rsidR="00C9698B" w:rsidRPr="00C92A08">
        <w:rPr>
          <w:rFonts w:ascii="Times New Roman" w:eastAsia="Times New Roman" w:hAnsi="Times New Roman" w:cs="Times New Roman"/>
          <w:spacing w:val="-2"/>
          <w:sz w:val="20"/>
          <w:szCs w:val="20"/>
        </w:rPr>
        <w:t>мации, предусмотренной пунктом 7</w:t>
      </w:r>
      <w:r w:rsidRPr="00C92A08">
        <w:rPr>
          <w:rFonts w:ascii="Times New Roman" w:eastAsia="Times New Roman" w:hAnsi="Times New Roman" w:cs="Times New Roman"/>
          <w:spacing w:val="-2"/>
          <w:sz w:val="20"/>
          <w:szCs w:val="20"/>
        </w:rPr>
        <w:t xml:space="preserve">.2 документации, недостоверных сведений на дату и время окончания срока подачи заявок на участие в таком </w:t>
      </w:r>
      <w:r w:rsidR="00C9698B" w:rsidRPr="00C92A08">
        <w:rPr>
          <w:rFonts w:ascii="Times New Roman" w:eastAsia="Times New Roman" w:hAnsi="Times New Roman" w:cs="Times New Roman"/>
          <w:spacing w:val="-2"/>
          <w:sz w:val="20"/>
          <w:szCs w:val="20"/>
        </w:rPr>
        <w:t>запросе цен</w:t>
      </w:r>
      <w:r w:rsidRPr="00C92A08">
        <w:rPr>
          <w:rFonts w:ascii="Times New Roman" w:eastAsia="Times New Roman" w:hAnsi="Times New Roman" w:cs="Times New Roman"/>
          <w:spacing w:val="-2"/>
          <w:sz w:val="20"/>
          <w:szCs w:val="20"/>
        </w:rPr>
        <w:t xml:space="preserve">; </w:t>
      </w:r>
    </w:p>
    <w:p w:rsidR="00994913" w:rsidRPr="00C92A08" w:rsidRDefault="00C9698B"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3</w:t>
      </w:r>
      <w:r w:rsidR="00994913" w:rsidRPr="00C92A08">
        <w:rPr>
          <w:rFonts w:ascii="Times New Roman" w:eastAsia="Times New Roman" w:hAnsi="Times New Roman" w:cs="Times New Roman"/>
          <w:spacing w:val="-2"/>
          <w:sz w:val="20"/>
          <w:szCs w:val="20"/>
        </w:rPr>
        <w:t xml:space="preserve">) несоответствия заявки требованиям извещения </w:t>
      </w:r>
      <w:r w:rsidR="00E3231E" w:rsidRPr="00C92A08">
        <w:rPr>
          <w:rFonts w:ascii="Times New Roman" w:eastAsia="Times New Roman" w:hAnsi="Times New Roman" w:cs="Times New Roman"/>
          <w:spacing w:val="-2"/>
          <w:sz w:val="20"/>
          <w:szCs w:val="20"/>
        </w:rPr>
        <w:t>и (или) документации о закупке;</w:t>
      </w:r>
    </w:p>
    <w:p w:rsidR="00E3231E" w:rsidRPr="00C92A08" w:rsidRDefault="00E3231E" w:rsidP="00E3231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4) несоответствия участника запроса цен требованиям, установленным документацией об осуществлении запроса цен</w:t>
      </w:r>
      <w:r w:rsidR="00FD4380" w:rsidRPr="00C92A08">
        <w:rPr>
          <w:rFonts w:ascii="Times New Roman" w:eastAsia="Times New Roman" w:hAnsi="Times New Roman" w:cs="Times New Roman"/>
          <w:spacing w:val="-2"/>
          <w:sz w:val="20"/>
          <w:szCs w:val="20"/>
        </w:rPr>
        <w:t>;</w:t>
      </w:r>
    </w:p>
    <w:p w:rsidR="00FD4380" w:rsidRPr="00C92A08" w:rsidRDefault="00FD4380" w:rsidP="00FD4380">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5) если предложение участника о цене договора превышает начальную (максимальную) цену договора;</w:t>
      </w:r>
    </w:p>
    <w:p w:rsidR="00FD4380" w:rsidRPr="00C92A08" w:rsidRDefault="00FD4380" w:rsidP="00FD4380">
      <w:pPr>
        <w:spacing w:after="0" w:line="240" w:lineRule="auto"/>
        <w:ind w:firstLine="709"/>
        <w:jc w:val="both"/>
        <w:rPr>
          <w:rFonts w:ascii="Times New Roman" w:hAnsi="Times New Roman" w:cs="Times New Roman"/>
        </w:rPr>
      </w:pPr>
      <w:r w:rsidRPr="00C92A08">
        <w:rPr>
          <w:rFonts w:ascii="Times New Roman" w:eastAsia="Times New Roman" w:hAnsi="Times New Roman" w:cs="Times New Roman"/>
          <w:spacing w:val="-2"/>
          <w:sz w:val="20"/>
          <w:szCs w:val="20"/>
        </w:rPr>
        <w:t>6) если предложенная в таких заявках цена единицы товара, работы, услуги превышает цену единицы товара, работы, услуги, указанную в извещении о проведении закупки, в случае осуществления закупки с неопределенным объемом товаров, если требование о таком не превышении предусмотрено извещением.</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8.4.5. По итогам рассмотрения </w:t>
      </w:r>
      <w:r w:rsidR="00C9698B" w:rsidRPr="00C92A08">
        <w:rPr>
          <w:rFonts w:ascii="Times New Roman" w:eastAsia="Times New Roman" w:hAnsi="Times New Roman" w:cs="Times New Roman"/>
          <w:spacing w:val="-2"/>
          <w:sz w:val="20"/>
          <w:szCs w:val="20"/>
        </w:rPr>
        <w:t>з</w:t>
      </w:r>
      <w:r w:rsidRPr="00C92A08">
        <w:rPr>
          <w:rFonts w:ascii="Times New Roman" w:eastAsia="Times New Roman" w:hAnsi="Times New Roman" w:cs="Times New Roman"/>
          <w:spacing w:val="-2"/>
          <w:sz w:val="20"/>
          <w:szCs w:val="20"/>
        </w:rPr>
        <w:t xml:space="preserve">аявок на участие в запросе </w:t>
      </w:r>
      <w:r w:rsidR="00C9698B" w:rsidRPr="00C92A08">
        <w:rPr>
          <w:rFonts w:ascii="Times New Roman" w:eastAsia="Times New Roman" w:hAnsi="Times New Roman" w:cs="Times New Roman"/>
          <w:spacing w:val="-2"/>
          <w:sz w:val="20"/>
          <w:szCs w:val="20"/>
        </w:rPr>
        <w:t xml:space="preserve">цен </w:t>
      </w:r>
      <w:r w:rsidRPr="00C92A08">
        <w:rPr>
          <w:rFonts w:ascii="Times New Roman" w:eastAsia="Times New Roman" w:hAnsi="Times New Roman" w:cs="Times New Roman"/>
          <w:spacing w:val="-2"/>
          <w:sz w:val="20"/>
          <w:szCs w:val="20"/>
        </w:rPr>
        <w:t xml:space="preserve">комиссия оформляет </w:t>
      </w:r>
      <w:r w:rsidR="00C9698B" w:rsidRPr="00C92A08">
        <w:rPr>
          <w:rFonts w:ascii="Times New Roman" w:eastAsia="Times New Roman" w:hAnsi="Times New Roman" w:cs="Times New Roman"/>
          <w:spacing w:val="-2"/>
          <w:sz w:val="20"/>
          <w:szCs w:val="20"/>
        </w:rPr>
        <w:t xml:space="preserve">итоговый </w:t>
      </w:r>
      <w:r w:rsidRPr="00C92A08">
        <w:rPr>
          <w:rFonts w:ascii="Times New Roman" w:eastAsia="Times New Roman" w:hAnsi="Times New Roman" w:cs="Times New Roman"/>
          <w:spacing w:val="-2"/>
          <w:sz w:val="20"/>
          <w:szCs w:val="20"/>
        </w:rPr>
        <w:t xml:space="preserve">протокол. Указанный протокол составляется и подписывается всеми присутствующими на заседании членами комиссии в день окончания рассмотрения заявок. </w:t>
      </w:r>
      <w:r w:rsidR="00C9698B" w:rsidRPr="00C92A08">
        <w:rPr>
          <w:rFonts w:ascii="Times New Roman" w:eastAsia="Times New Roman" w:hAnsi="Times New Roman" w:cs="Times New Roman"/>
          <w:spacing w:val="-2"/>
          <w:sz w:val="20"/>
          <w:szCs w:val="20"/>
        </w:rPr>
        <w:t>Итоговый п</w:t>
      </w:r>
      <w:r w:rsidRPr="00C92A08">
        <w:rPr>
          <w:rFonts w:ascii="Times New Roman" w:eastAsia="Times New Roman" w:hAnsi="Times New Roman" w:cs="Times New Roman"/>
          <w:spacing w:val="-2"/>
          <w:sz w:val="20"/>
          <w:szCs w:val="20"/>
        </w:rPr>
        <w:t>ротокол не позднее дня, следующего за днем его подписания, направляется заказчиком оператору ЭП и размещается на официальном сайте Единой информационной системы в сфере закупок (</w:t>
      </w:r>
      <w:hyperlink r:id="rId123" w:history="1">
        <w:r w:rsidRPr="00C92A08">
          <w:rPr>
            <w:rStyle w:val="a4"/>
            <w:rFonts w:ascii="Times New Roman" w:eastAsia="Times New Roman" w:hAnsi="Times New Roman" w:cs="Times New Roman"/>
            <w:color w:val="auto"/>
            <w:spacing w:val="-2"/>
            <w:sz w:val="20"/>
            <w:szCs w:val="20"/>
          </w:rPr>
          <w:t>http://zakupki.gov.ru</w:t>
        </w:r>
      </w:hyperlink>
      <w:r w:rsidRPr="00C92A08">
        <w:rPr>
          <w:rFonts w:ascii="Times New Roman" w:eastAsia="Times New Roman" w:hAnsi="Times New Roman" w:cs="Times New Roman"/>
          <w:spacing w:val="-2"/>
          <w:sz w:val="20"/>
          <w:szCs w:val="20"/>
        </w:rPr>
        <w:t xml:space="preserve">).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8.4.6. В случае, если по результатам рассмотрения заявок на участие в запросе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комиссия приняла решение об отказе в допуске к участию в таком запросе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запросе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его участником, запрос </w:t>
      </w:r>
      <w:r w:rsidR="00C9698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признаётся несостоявшимся. В </w:t>
      </w:r>
      <w:r w:rsidR="00C9698B" w:rsidRPr="00C92A08">
        <w:rPr>
          <w:rFonts w:ascii="Times New Roman" w:eastAsia="Times New Roman" w:hAnsi="Times New Roman" w:cs="Times New Roman"/>
          <w:spacing w:val="-2"/>
          <w:sz w:val="20"/>
          <w:szCs w:val="20"/>
        </w:rPr>
        <w:t xml:space="preserve">итоговый </w:t>
      </w:r>
      <w:r w:rsidRPr="00C92A08">
        <w:rPr>
          <w:rFonts w:ascii="Times New Roman" w:eastAsia="Times New Roman" w:hAnsi="Times New Roman" w:cs="Times New Roman"/>
          <w:spacing w:val="-2"/>
          <w:sz w:val="20"/>
          <w:szCs w:val="20"/>
        </w:rPr>
        <w:t xml:space="preserve">протокол вносится информация о признании такого запроса </w:t>
      </w:r>
      <w:r w:rsidR="003D14AB"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несостоявшимся.</w:t>
      </w:r>
    </w:p>
    <w:p w:rsidR="00FD4380" w:rsidRPr="00C92A08" w:rsidRDefault="00994913"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8</w:t>
      </w:r>
      <w:r w:rsidR="00FD4380" w:rsidRPr="00C92A08">
        <w:rPr>
          <w:rFonts w:ascii="Times New Roman" w:eastAsia="Times New Roman" w:hAnsi="Times New Roman" w:cs="Times New Roman"/>
          <w:spacing w:val="-2"/>
          <w:sz w:val="20"/>
        </w:rPr>
        <w:t>.4</w:t>
      </w:r>
      <w:r w:rsidRPr="00C92A08">
        <w:rPr>
          <w:rFonts w:ascii="Times New Roman" w:eastAsia="Times New Roman" w:hAnsi="Times New Roman" w:cs="Times New Roman"/>
          <w:spacing w:val="-2"/>
          <w:sz w:val="20"/>
        </w:rPr>
        <w:t xml:space="preserve">.7. </w:t>
      </w:r>
      <w:r w:rsidR="00FD4380" w:rsidRPr="00C92A08">
        <w:rPr>
          <w:rFonts w:ascii="Times New Roman" w:eastAsia="Times New Roman" w:hAnsi="Times New Roman" w:cs="Times New Roman"/>
          <w:spacing w:val="-2"/>
          <w:sz w:val="20"/>
        </w:rPr>
        <w:t xml:space="preserve">Победителем запроса цен признается участник, подавший заявку, которая отвечает всем требованиям, установленным в извещении и документации о проведении запроса цен и в которой указаны наиболее удовлетворяющие условия договора. При предложении наиболее удовлетворяющих условий договора несколькими участниками победителем в проведении запроса цен признается участник по решению комиссии Заказчика.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8.</w:t>
      </w:r>
      <w:r w:rsidR="00FD4380" w:rsidRPr="00C92A08">
        <w:rPr>
          <w:rFonts w:ascii="Times New Roman" w:eastAsia="Times New Roman" w:hAnsi="Times New Roman" w:cs="Times New Roman"/>
          <w:spacing w:val="-2"/>
          <w:sz w:val="20"/>
          <w:szCs w:val="20"/>
        </w:rPr>
        <w:t>5.</w:t>
      </w:r>
      <w:r w:rsidRPr="00C92A08">
        <w:rPr>
          <w:rFonts w:ascii="Times New Roman" w:eastAsia="Times New Roman" w:hAnsi="Times New Roman" w:cs="Times New Roman"/>
          <w:spacing w:val="-2"/>
          <w:sz w:val="20"/>
          <w:szCs w:val="20"/>
        </w:rPr>
        <w:t xml:space="preserve"> В случае, если запрос </w:t>
      </w:r>
      <w:r w:rsidR="00FD4380"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w:t>
      </w:r>
      <w:r w:rsidR="00FD4380" w:rsidRPr="00C92A08">
        <w:rPr>
          <w:rFonts w:ascii="Times New Roman" w:eastAsia="Times New Roman" w:hAnsi="Times New Roman" w:cs="Times New Roman"/>
          <w:spacing w:val="-2"/>
          <w:sz w:val="20"/>
          <w:szCs w:val="20"/>
        </w:rPr>
        <w:t>признан несостоявшимся, З</w:t>
      </w:r>
      <w:r w:rsidRPr="00C92A08">
        <w:rPr>
          <w:rFonts w:ascii="Times New Roman" w:eastAsia="Times New Roman" w:hAnsi="Times New Roman" w:cs="Times New Roman"/>
          <w:spacing w:val="-2"/>
          <w:sz w:val="20"/>
          <w:szCs w:val="20"/>
        </w:rPr>
        <w:t xml:space="preserve">аказчик вправе принять решение об осуществлении закупки у единственного поставщика (исполнителя, подрядчика), или о проведении запроса </w:t>
      </w:r>
      <w:r w:rsidR="00FD4380"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повторно, или о проведении иной </w:t>
      </w:r>
      <w:r w:rsidR="00FD4380" w:rsidRPr="00C92A08">
        <w:rPr>
          <w:rFonts w:ascii="Times New Roman" w:eastAsia="Times New Roman" w:hAnsi="Times New Roman" w:cs="Times New Roman"/>
          <w:spacing w:val="-2"/>
          <w:sz w:val="20"/>
          <w:szCs w:val="20"/>
        </w:rPr>
        <w:t>не</w:t>
      </w:r>
      <w:r w:rsidRPr="00C92A08">
        <w:rPr>
          <w:rFonts w:ascii="Times New Roman" w:eastAsia="Times New Roman" w:hAnsi="Times New Roman" w:cs="Times New Roman"/>
          <w:spacing w:val="-2"/>
          <w:sz w:val="20"/>
          <w:szCs w:val="20"/>
        </w:rPr>
        <w:t>конкурентной закупки.</w:t>
      </w:r>
    </w:p>
    <w:p w:rsidR="00F349D2" w:rsidRPr="00C92A08" w:rsidRDefault="00F349D2" w:rsidP="00F349D2">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8.6. Заказчик вправе отказаться от проведения закупки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Решение об отмене закупки публикуется на официальном сайте Единой информационной системы в сфере закупок (</w:t>
      </w:r>
      <w:hyperlink r:id="rId124" w:history="1">
        <w:r w:rsidRPr="00C92A08">
          <w:rPr>
            <w:rStyle w:val="a4"/>
            <w:rFonts w:ascii="Times New Roman" w:eastAsia="Times New Roman" w:hAnsi="Times New Roman" w:cs="Times New Roman"/>
            <w:color w:val="auto"/>
            <w:spacing w:val="-2"/>
            <w:sz w:val="20"/>
            <w:szCs w:val="20"/>
          </w:rPr>
          <w:t>http://zakupki.gov.ru</w:t>
        </w:r>
      </w:hyperlink>
      <w:r w:rsidRPr="00C92A08">
        <w:rPr>
          <w:rFonts w:ascii="Times New Roman" w:eastAsia="Times New Roman" w:hAnsi="Times New Roman" w:cs="Times New Roman"/>
          <w:spacing w:val="-2"/>
          <w:sz w:val="20"/>
          <w:szCs w:val="20"/>
        </w:rPr>
        <w:t>) в день принятия такого решения.</w:t>
      </w:r>
    </w:p>
    <w:p w:rsidR="001219D6" w:rsidRPr="00C92A08" w:rsidRDefault="001219D6" w:rsidP="00994913">
      <w:pPr>
        <w:spacing w:after="0" w:line="240" w:lineRule="auto"/>
        <w:ind w:firstLine="709"/>
        <w:jc w:val="both"/>
        <w:rPr>
          <w:rFonts w:ascii="Times New Roman" w:eastAsia="Times New Roman" w:hAnsi="Times New Roman" w:cs="Times New Roman"/>
          <w:spacing w:val="-2"/>
          <w:sz w:val="20"/>
          <w:szCs w:val="20"/>
        </w:rPr>
      </w:pPr>
    </w:p>
    <w:p w:rsidR="00994913" w:rsidRPr="00C92A08" w:rsidRDefault="001219D6" w:rsidP="00994913">
      <w:pPr>
        <w:spacing w:line="229" w:lineRule="auto"/>
        <w:jc w:val="center"/>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t>9</w:t>
      </w:r>
      <w:r w:rsidR="00994913" w:rsidRPr="00C92A08">
        <w:rPr>
          <w:rFonts w:ascii="Times New Roman" w:eastAsia="Times New Roman" w:hAnsi="Times New Roman" w:cs="Times New Roman"/>
          <w:b/>
          <w:spacing w:val="-2"/>
          <w:sz w:val="20"/>
          <w:szCs w:val="20"/>
        </w:rPr>
        <w:t>. ПОРЯДОК И СРОК ОТЗЫВА ЗАЯВОК НА УЧАСТИЕ В ЗАКУПКЕ, ПОРЯДОК ВНЕСЕНИЯ ИЗМЕНЕНИЙ В ТАКИЕ ЗАЯВКИ, ПОРЯДОК, ФОРМА, ДАТА И ВРЕМЯ ПРЕДОСТАВЛЕНИЯ УЧАСТНИКАМ РАЗЪЯСНЕНИЙ ИЗВЕЩЕНИЯ И (ИЛИ) ДОКУМЕНТАЦИИ О ЗАКУПКЕ.</w:t>
      </w:r>
      <w:r w:rsidR="00994913" w:rsidRPr="00C92A08">
        <w:rPr>
          <w:rFonts w:ascii="Times New Roman" w:eastAsia="Times New Roman" w:hAnsi="Times New Roman" w:cs="Times New Roman"/>
          <w:spacing w:val="-2"/>
          <w:sz w:val="20"/>
          <w:szCs w:val="20"/>
        </w:rPr>
        <w:t xml:space="preserve"> </w:t>
      </w:r>
    </w:p>
    <w:p w:rsidR="00994913" w:rsidRPr="00C92A08" w:rsidRDefault="001219D6"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9</w:t>
      </w:r>
      <w:r w:rsidR="00994913" w:rsidRPr="00C92A08">
        <w:rPr>
          <w:rFonts w:ascii="Times New Roman" w:eastAsia="Times New Roman" w:hAnsi="Times New Roman" w:cs="Times New Roman"/>
          <w:spacing w:val="-2"/>
          <w:sz w:val="20"/>
          <w:szCs w:val="20"/>
        </w:rPr>
        <w:t xml:space="preserve">.1. Участник запроса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вправе изменить или отозвать свою заявку до истечения срока подачи заявок, указанного в пункте </w:t>
      </w:r>
      <w:r w:rsidRPr="00C92A08">
        <w:rPr>
          <w:rFonts w:ascii="Times New Roman" w:eastAsia="Times New Roman" w:hAnsi="Times New Roman" w:cs="Times New Roman"/>
          <w:spacing w:val="-2"/>
          <w:sz w:val="20"/>
          <w:szCs w:val="20"/>
        </w:rPr>
        <w:t>5 Информационной карты</w:t>
      </w:r>
      <w:r w:rsidR="00994913" w:rsidRPr="00C92A08">
        <w:rPr>
          <w:rFonts w:ascii="Times New Roman" w:eastAsia="Times New Roman" w:hAnsi="Times New Roman" w:cs="Times New Roman"/>
          <w:spacing w:val="-2"/>
          <w:sz w:val="20"/>
          <w:szCs w:val="20"/>
        </w:rPr>
        <w:t xml:space="preserve"> документации. Заявка на участие в запросе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запросе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указанного в пункте </w:t>
      </w:r>
      <w:r w:rsidRPr="00C92A08">
        <w:rPr>
          <w:rFonts w:ascii="Times New Roman" w:eastAsia="Times New Roman" w:hAnsi="Times New Roman" w:cs="Times New Roman"/>
          <w:spacing w:val="-2"/>
          <w:sz w:val="20"/>
          <w:szCs w:val="20"/>
        </w:rPr>
        <w:t>5 Информационной карты</w:t>
      </w:r>
      <w:r w:rsidR="00994913" w:rsidRPr="00C92A08">
        <w:rPr>
          <w:rFonts w:ascii="Times New Roman" w:eastAsia="Times New Roman" w:hAnsi="Times New Roman" w:cs="Times New Roman"/>
          <w:spacing w:val="-2"/>
          <w:sz w:val="20"/>
          <w:szCs w:val="20"/>
        </w:rPr>
        <w:t xml:space="preserve"> документации.</w:t>
      </w:r>
    </w:p>
    <w:p w:rsidR="00994913" w:rsidRPr="00C92A08" w:rsidRDefault="001219D6"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9</w:t>
      </w:r>
      <w:r w:rsidR="00994913" w:rsidRPr="00C92A08">
        <w:rPr>
          <w:rFonts w:ascii="Times New Roman" w:eastAsia="Times New Roman" w:hAnsi="Times New Roman" w:cs="Times New Roman"/>
          <w:spacing w:val="-2"/>
          <w:sz w:val="20"/>
          <w:szCs w:val="20"/>
        </w:rPr>
        <w:t xml:space="preserve">.2. Любой участник закупки вправе направить запрос о разъяснении положений извещения и (или) документации о закупке. Запрос направляется с использованием программно-аппаратных средств </w:t>
      </w:r>
      <w:r w:rsidRPr="00C92A08">
        <w:rPr>
          <w:rFonts w:ascii="Times New Roman" w:eastAsia="Times New Roman" w:hAnsi="Times New Roman" w:cs="Times New Roman"/>
          <w:spacing w:val="-2"/>
          <w:sz w:val="20"/>
          <w:szCs w:val="20"/>
        </w:rPr>
        <w:t>ЭП</w:t>
      </w:r>
      <w:r w:rsidR="00994913" w:rsidRPr="00C92A08">
        <w:rPr>
          <w:rFonts w:ascii="Times New Roman" w:eastAsia="Times New Roman" w:hAnsi="Times New Roman" w:cs="Times New Roman"/>
          <w:spacing w:val="-2"/>
          <w:sz w:val="20"/>
          <w:szCs w:val="20"/>
        </w:rPr>
        <w:t xml:space="preserve">, указанной в пункте </w:t>
      </w:r>
      <w:r w:rsidRPr="00C92A08">
        <w:rPr>
          <w:rFonts w:ascii="Times New Roman" w:eastAsia="Times New Roman" w:hAnsi="Times New Roman" w:cs="Times New Roman"/>
          <w:spacing w:val="-2"/>
          <w:sz w:val="20"/>
          <w:szCs w:val="20"/>
        </w:rPr>
        <w:t>8 Информационной карты</w:t>
      </w:r>
      <w:r w:rsidR="00994913" w:rsidRPr="00C92A08">
        <w:rPr>
          <w:rFonts w:ascii="Times New Roman" w:eastAsia="Times New Roman" w:hAnsi="Times New Roman" w:cs="Times New Roman"/>
          <w:spacing w:val="-2"/>
          <w:sz w:val="20"/>
          <w:szCs w:val="20"/>
        </w:rPr>
        <w:t xml:space="preserve"> до</w:t>
      </w:r>
      <w:r w:rsidRPr="00C92A08">
        <w:rPr>
          <w:rFonts w:ascii="Times New Roman" w:eastAsia="Times New Roman" w:hAnsi="Times New Roman" w:cs="Times New Roman"/>
          <w:spacing w:val="-2"/>
          <w:sz w:val="20"/>
          <w:szCs w:val="20"/>
        </w:rPr>
        <w:t>кументации. Заказчик в течение 1</w:t>
      </w:r>
      <w:r w:rsidR="00994913" w:rsidRPr="00C92A08">
        <w:rPr>
          <w:rFonts w:ascii="Times New Roman" w:eastAsia="Times New Roman" w:hAnsi="Times New Roman" w:cs="Times New Roman"/>
          <w:spacing w:val="-2"/>
          <w:sz w:val="20"/>
          <w:szCs w:val="20"/>
        </w:rPr>
        <w:t xml:space="preserve"> рабоч</w:t>
      </w:r>
      <w:r w:rsidRPr="00C92A08">
        <w:rPr>
          <w:rFonts w:ascii="Times New Roman" w:eastAsia="Times New Roman" w:hAnsi="Times New Roman" w:cs="Times New Roman"/>
          <w:spacing w:val="-2"/>
          <w:sz w:val="20"/>
          <w:szCs w:val="20"/>
        </w:rPr>
        <w:t>его дня</w:t>
      </w:r>
      <w:r w:rsidR="00994913" w:rsidRPr="00C92A08">
        <w:rPr>
          <w:rFonts w:ascii="Times New Roman" w:eastAsia="Times New Roman" w:hAnsi="Times New Roman" w:cs="Times New Roman"/>
          <w:spacing w:val="-2"/>
          <w:sz w:val="20"/>
          <w:szCs w:val="20"/>
        </w:rPr>
        <w:t xml:space="preserve"> с даты поступления запроса о разъяснении положений извещения и (или) документации о закупке осуществляет разъяснение положений и размещает его в Единой информационной системе в сфере закупок. При этом заказчик вправе не осуществлять такое разъяснение в случае, если указанный </w:t>
      </w:r>
      <w:r w:rsidRPr="00C92A08">
        <w:rPr>
          <w:rFonts w:ascii="Times New Roman" w:eastAsia="Times New Roman" w:hAnsi="Times New Roman" w:cs="Times New Roman"/>
          <w:spacing w:val="-2"/>
          <w:sz w:val="20"/>
          <w:szCs w:val="20"/>
        </w:rPr>
        <w:t>запрос поступил позднее чем за 1 рабочий</w:t>
      </w:r>
      <w:r w:rsidR="00994913" w:rsidRPr="00C92A08">
        <w:rPr>
          <w:rFonts w:ascii="Times New Roman" w:eastAsia="Times New Roman" w:hAnsi="Times New Roman" w:cs="Times New Roman"/>
          <w:spacing w:val="-2"/>
          <w:sz w:val="20"/>
          <w:szCs w:val="20"/>
        </w:rPr>
        <w:t xml:space="preserve"> д</w:t>
      </w:r>
      <w:r w:rsidRPr="00C92A08">
        <w:rPr>
          <w:rFonts w:ascii="Times New Roman" w:eastAsia="Times New Roman" w:hAnsi="Times New Roman" w:cs="Times New Roman"/>
          <w:spacing w:val="-2"/>
          <w:sz w:val="20"/>
          <w:szCs w:val="20"/>
        </w:rPr>
        <w:t>ень</w:t>
      </w:r>
      <w:r w:rsidR="00994913" w:rsidRPr="00C92A08">
        <w:rPr>
          <w:rFonts w:ascii="Times New Roman" w:eastAsia="Times New Roman" w:hAnsi="Times New Roman" w:cs="Times New Roman"/>
          <w:spacing w:val="-2"/>
          <w:sz w:val="20"/>
          <w:szCs w:val="20"/>
        </w:rPr>
        <w:t xml:space="preserve"> до даты окончания срока подачи заявок на участие в такой закупке. Разъяснение положений извещения и (или) документации о закупке размещается в единой информационной системе с указанием предмета запроса, но без обозначения участника такой закупки, от которого поступил данный запрос. Разъяснение положений извещения и (или) документации о закупке не должно изменять предмет закупки и существенные условия проекта договора.</w:t>
      </w:r>
    </w:p>
    <w:p w:rsidR="00994913" w:rsidRPr="00C92A08" w:rsidRDefault="001219D6"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9</w:t>
      </w:r>
      <w:r w:rsidR="00994913" w:rsidRPr="00C92A08">
        <w:rPr>
          <w:rFonts w:ascii="Times New Roman" w:eastAsia="Times New Roman" w:hAnsi="Times New Roman" w:cs="Times New Roman"/>
          <w:spacing w:val="-2"/>
          <w:sz w:val="20"/>
          <w:szCs w:val="20"/>
        </w:rPr>
        <w:t xml:space="preserve">.3. Участник закупки вправе направить не более чем три запроса о разъяснении положений извещения и (или) документации о закупке в отношении одной закупки. </w:t>
      </w:r>
    </w:p>
    <w:p w:rsidR="00994913" w:rsidRPr="00C92A08" w:rsidRDefault="001219D6" w:rsidP="00994913">
      <w:pPr>
        <w:spacing w:after="0" w:line="240" w:lineRule="auto"/>
        <w:ind w:firstLine="709"/>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9</w:t>
      </w:r>
      <w:r w:rsidR="00994913" w:rsidRPr="00C92A08">
        <w:rPr>
          <w:rFonts w:ascii="Times New Roman" w:eastAsia="Times New Roman" w:hAnsi="Times New Roman" w:cs="Times New Roman"/>
          <w:spacing w:val="-2"/>
          <w:sz w:val="20"/>
          <w:szCs w:val="20"/>
        </w:rPr>
        <w:t xml:space="preserve">.4. Дата и время окончания срока предоставления участникам закупки разъяснений положений извещения и (или) документации приведены в пункте 13 Информационной карты. </w:t>
      </w:r>
    </w:p>
    <w:p w:rsidR="00994913" w:rsidRPr="00C92A08" w:rsidRDefault="00994913" w:rsidP="00994913">
      <w:pPr>
        <w:spacing w:line="229" w:lineRule="auto"/>
        <w:jc w:val="both"/>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szCs w:val="20"/>
        </w:rPr>
        <w:t xml:space="preserve"> </w:t>
      </w:r>
    </w:p>
    <w:p w:rsidR="00994913" w:rsidRPr="00C92A08" w:rsidRDefault="00994913" w:rsidP="00994913">
      <w:pPr>
        <w:spacing w:line="229" w:lineRule="auto"/>
        <w:jc w:val="center"/>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t>1</w:t>
      </w:r>
      <w:r w:rsidR="00284876" w:rsidRPr="00C92A08">
        <w:rPr>
          <w:rFonts w:ascii="Times New Roman" w:eastAsia="Times New Roman" w:hAnsi="Times New Roman" w:cs="Times New Roman"/>
          <w:b/>
          <w:spacing w:val="-2"/>
          <w:sz w:val="20"/>
          <w:szCs w:val="20"/>
        </w:rPr>
        <w:t>0</w:t>
      </w:r>
      <w:r w:rsidRPr="00C92A08">
        <w:rPr>
          <w:rFonts w:ascii="Times New Roman" w:eastAsia="Times New Roman" w:hAnsi="Times New Roman" w:cs="Times New Roman"/>
          <w:b/>
          <w:spacing w:val="-2"/>
          <w:sz w:val="20"/>
          <w:szCs w:val="20"/>
        </w:rPr>
        <w:t xml:space="preserve">. СРОК, В ТЕЧЕНИЕ КОТОРОГО ПОБЕДИТЕЛЬ ИЛИ ЕДИНСТВЕННЫЙ УЧАСТНИК ЗАПРОСА </w:t>
      </w:r>
      <w:r w:rsidR="00284876" w:rsidRPr="00C92A08">
        <w:rPr>
          <w:rFonts w:ascii="Times New Roman" w:eastAsia="Times New Roman" w:hAnsi="Times New Roman" w:cs="Times New Roman"/>
          <w:b/>
          <w:spacing w:val="-2"/>
          <w:sz w:val="20"/>
          <w:szCs w:val="20"/>
        </w:rPr>
        <w:t>ЦЕН</w:t>
      </w:r>
      <w:r w:rsidRPr="00C92A08">
        <w:rPr>
          <w:rFonts w:ascii="Times New Roman" w:eastAsia="Times New Roman" w:hAnsi="Times New Roman" w:cs="Times New Roman"/>
          <w:b/>
          <w:spacing w:val="-2"/>
          <w:sz w:val="20"/>
          <w:szCs w:val="20"/>
        </w:rPr>
        <w:t>, ЛИБО УЧАСТНИК, С КОТОРЫМ В СООТВЕТСТВИИ С ПОЛОЖЕНИЕМ О ЗАКУПКЕ ЗАКАЗЧИКА ЗАКЛЮЧАЕТСЯ ДОГОВОР, ПРИ УКЛОНЕНИИ ПОБЕДИТЕЛЯ (УЧАСТНИКА), ДОЛЖЕН ПОДПИСАТЬ ПРОЕКТ ДОГОВОРА</w:t>
      </w:r>
    </w:p>
    <w:p w:rsidR="00994913" w:rsidRPr="00C92A08" w:rsidRDefault="00284876"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10</w:t>
      </w:r>
      <w:r w:rsidR="00994913" w:rsidRPr="00C92A08">
        <w:rPr>
          <w:rFonts w:ascii="Times New Roman" w:eastAsia="Times New Roman" w:hAnsi="Times New Roman" w:cs="Times New Roman"/>
          <w:spacing w:val="-2"/>
          <w:sz w:val="20"/>
          <w:szCs w:val="20"/>
        </w:rPr>
        <w:t xml:space="preserve">.1. Заказчик в течение </w:t>
      </w:r>
      <w:r w:rsidRPr="00C92A08">
        <w:rPr>
          <w:rFonts w:ascii="Times New Roman" w:eastAsia="Times New Roman" w:hAnsi="Times New Roman" w:cs="Times New Roman"/>
          <w:spacing w:val="-2"/>
          <w:sz w:val="20"/>
          <w:szCs w:val="20"/>
        </w:rPr>
        <w:t>одного</w:t>
      </w:r>
      <w:r w:rsidR="00994913" w:rsidRPr="00C92A08">
        <w:rPr>
          <w:rFonts w:ascii="Times New Roman" w:eastAsia="Times New Roman" w:hAnsi="Times New Roman" w:cs="Times New Roman"/>
          <w:spacing w:val="-2"/>
          <w:sz w:val="20"/>
          <w:szCs w:val="20"/>
        </w:rPr>
        <w:t xml:space="preserve"> рабоч</w:t>
      </w:r>
      <w:r w:rsidRPr="00C92A08">
        <w:rPr>
          <w:rFonts w:ascii="Times New Roman" w:eastAsia="Times New Roman" w:hAnsi="Times New Roman" w:cs="Times New Roman"/>
          <w:spacing w:val="-2"/>
          <w:sz w:val="20"/>
          <w:szCs w:val="20"/>
        </w:rPr>
        <w:t xml:space="preserve">его </w:t>
      </w:r>
      <w:r w:rsidR="00994913" w:rsidRPr="00C92A08">
        <w:rPr>
          <w:rFonts w:ascii="Times New Roman" w:eastAsia="Times New Roman" w:hAnsi="Times New Roman" w:cs="Times New Roman"/>
          <w:spacing w:val="-2"/>
          <w:sz w:val="20"/>
          <w:szCs w:val="20"/>
        </w:rPr>
        <w:t>дн</w:t>
      </w:r>
      <w:r w:rsidRPr="00C92A08">
        <w:rPr>
          <w:rFonts w:ascii="Times New Roman" w:eastAsia="Times New Roman" w:hAnsi="Times New Roman" w:cs="Times New Roman"/>
          <w:spacing w:val="-2"/>
          <w:sz w:val="20"/>
          <w:szCs w:val="20"/>
        </w:rPr>
        <w:t xml:space="preserve">я </w:t>
      </w:r>
      <w:r w:rsidR="00994913" w:rsidRPr="00C92A08">
        <w:rPr>
          <w:rFonts w:ascii="Times New Roman" w:eastAsia="Times New Roman" w:hAnsi="Times New Roman" w:cs="Times New Roman"/>
          <w:spacing w:val="-2"/>
          <w:sz w:val="20"/>
          <w:szCs w:val="20"/>
        </w:rPr>
        <w:t xml:space="preserve">со дня размещения в Единой информационной системе в сфере закупок протокола подведения итогов запроса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направляет победителю либо единственному участнику, с которым в соответствии с положением о закупке заказчика заключается договор, без своей подписи проект договора, который составляется путем включения в него условий исполнения договора, предусмотренных извещением, документацией о проведении запроса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заявкой победителя закупки и предложенной им цены, либо заявкой единственного участника закупки и цены, предложенной таким участником, с которым в соответствии с положением о закупке заказчика заключается договор. Цена заключаемого договора не может превышать начальную (максимальную) цену договора, указанную в документации, а цена единицы товара, работы, услуги, указанная в проекте договора, не должна превышать цену единицы товара, работы, услуги, указанную в документации.</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Протокол разногласий направляется заказчику с использованием программно-аппаратных средств </w:t>
      </w:r>
      <w:r w:rsidR="00284876" w:rsidRPr="00C92A08">
        <w:rPr>
          <w:rFonts w:ascii="Times New Roman" w:eastAsia="Times New Roman" w:hAnsi="Times New Roman" w:cs="Times New Roman"/>
          <w:spacing w:val="-2"/>
          <w:sz w:val="20"/>
          <w:szCs w:val="20"/>
        </w:rPr>
        <w:t>ЭП</w:t>
      </w:r>
      <w:r w:rsidRPr="00C92A08">
        <w:rPr>
          <w:rFonts w:ascii="Times New Roman" w:eastAsia="Times New Roman" w:hAnsi="Times New Roman" w:cs="Times New Roman"/>
          <w:spacing w:val="-2"/>
          <w:sz w:val="20"/>
          <w:szCs w:val="20"/>
        </w:rPr>
        <w:t>.</w:t>
      </w:r>
    </w:p>
    <w:p w:rsidR="00994913" w:rsidRPr="00C92A08" w:rsidRDefault="00994913" w:rsidP="00284876">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Протокол разногласий оформляется в письменном виде и должен содержать</w:t>
      </w:r>
      <w:r w:rsidR="00284876" w:rsidRPr="00C92A08">
        <w:rPr>
          <w:rFonts w:ascii="Times New Roman" w:eastAsia="Times New Roman" w:hAnsi="Times New Roman" w:cs="Times New Roman"/>
          <w:spacing w:val="-2"/>
          <w:sz w:val="20"/>
          <w:szCs w:val="20"/>
        </w:rPr>
        <w:t xml:space="preserve"> </w:t>
      </w:r>
      <w:r w:rsidRPr="00C92A08">
        <w:rPr>
          <w:rFonts w:ascii="Times New Roman" w:eastAsia="Times New Roman" w:hAnsi="Times New Roman" w:cs="Times New Roman"/>
          <w:spacing w:val="-2"/>
          <w:sz w:val="20"/>
          <w:szCs w:val="20"/>
        </w:rPr>
        <w:t>следующие сведения:</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о месте, дате и времени его составления;</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о наименовании предмета закупки и номера закупки;</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Кроме того, в указанный протокол включаются предложения участника закупки по изменению условий договора в соответствии с вышеперечисленными основаниями.</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Протокол подписывается участником закупки и в тот же день направляется заказчику. 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Участник закупки, с которым заключается договор, в течение </w:t>
      </w:r>
      <w:r w:rsidR="00284876" w:rsidRPr="00C92A08">
        <w:rPr>
          <w:rFonts w:ascii="Times New Roman" w:eastAsia="Times New Roman" w:hAnsi="Times New Roman" w:cs="Times New Roman"/>
          <w:spacing w:val="-2"/>
          <w:sz w:val="20"/>
          <w:szCs w:val="20"/>
        </w:rPr>
        <w:t>одного рабочего дня</w:t>
      </w:r>
      <w:r w:rsidRPr="00C92A08">
        <w:rPr>
          <w:rFonts w:ascii="Times New Roman" w:eastAsia="Times New Roman" w:hAnsi="Times New Roman" w:cs="Times New Roman"/>
          <w:spacing w:val="-2"/>
          <w:sz w:val="20"/>
          <w:szCs w:val="20"/>
        </w:rPr>
        <w:t xml:space="preserve"> со дня его получения подписывает договор в окончательной редакции заказчика.</w:t>
      </w:r>
    </w:p>
    <w:p w:rsidR="00994913" w:rsidRPr="00C92A08" w:rsidRDefault="00284876"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10.2</w:t>
      </w:r>
      <w:r w:rsidR="00994913" w:rsidRPr="00C92A08">
        <w:rPr>
          <w:rFonts w:ascii="Times New Roman" w:eastAsia="Times New Roman" w:hAnsi="Times New Roman" w:cs="Times New Roman"/>
          <w:spacing w:val="-2"/>
          <w:sz w:val="20"/>
          <w:szCs w:val="20"/>
        </w:rPr>
        <w:t xml:space="preserve">. Победитель запроса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единственный участник закупки, с которым заключается договор, признается уклонившимся от заключения договора в случае, если в срок, предусмотренный документацией о проведении запроса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он не подписал проект договора.</w:t>
      </w:r>
    </w:p>
    <w:p w:rsidR="00994913" w:rsidRPr="00C92A08" w:rsidRDefault="00284876"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10.3</w:t>
      </w:r>
      <w:r w:rsidR="00994913" w:rsidRPr="00C92A08">
        <w:rPr>
          <w:rFonts w:ascii="Times New Roman" w:eastAsia="Times New Roman" w:hAnsi="Times New Roman" w:cs="Times New Roman"/>
          <w:spacing w:val="-2"/>
          <w:sz w:val="20"/>
          <w:szCs w:val="20"/>
        </w:rPr>
        <w:t xml:space="preserve">. В случае, если победитель запроса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признан уклонившимся от заключения договора, заказчик вправе заключить договор с участником закупки, предложение которого содержит лучшие условия, следующие после предложения победителя запроса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В случае уклонения такого участника закупки от заключения договора заказчик </w:t>
      </w:r>
      <w:r w:rsidR="00994913" w:rsidRPr="00C92A08">
        <w:rPr>
          <w:rFonts w:ascii="Times New Roman" w:eastAsia="Times New Roman" w:hAnsi="Times New Roman" w:cs="Times New Roman"/>
          <w:spacing w:val="-2"/>
          <w:sz w:val="20"/>
          <w:szCs w:val="20"/>
        </w:rPr>
        <w:lastRenderedPageBreak/>
        <w:t xml:space="preserve">вправе заключить договор с третьим участником закупки, предложение об исполнении договора которого содержит лучшие условия, следующие после уклонившегося участника запроса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При этом заключение договора для участников закупки, указанных в настоящем пункте, а также для единственного участника закупки, является обязательным. В случае уклонения участника, заявке на участие в запросе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которого присвоен третий номер от заключения договора, запрос </w:t>
      </w:r>
      <w:r w:rsidRPr="00C92A08">
        <w:rPr>
          <w:rFonts w:ascii="Times New Roman" w:eastAsia="Times New Roman" w:hAnsi="Times New Roman" w:cs="Times New Roman"/>
          <w:spacing w:val="-2"/>
          <w:sz w:val="20"/>
          <w:szCs w:val="20"/>
        </w:rPr>
        <w:t>цен</w:t>
      </w:r>
      <w:r w:rsidR="00994913" w:rsidRPr="00C92A08">
        <w:rPr>
          <w:rFonts w:ascii="Times New Roman" w:eastAsia="Times New Roman" w:hAnsi="Times New Roman" w:cs="Times New Roman"/>
          <w:spacing w:val="-2"/>
          <w:sz w:val="20"/>
          <w:szCs w:val="20"/>
        </w:rPr>
        <w:t xml:space="preserve"> признается несостоявшимся.</w:t>
      </w:r>
    </w:p>
    <w:p w:rsidR="00994913" w:rsidRPr="00C92A08" w:rsidRDefault="00994913" w:rsidP="00994913">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1</w:t>
      </w:r>
      <w:r w:rsidR="00284876" w:rsidRPr="00C92A08">
        <w:rPr>
          <w:rFonts w:ascii="Times New Roman" w:eastAsia="Times New Roman" w:hAnsi="Times New Roman" w:cs="Times New Roman"/>
          <w:spacing w:val="-2"/>
          <w:sz w:val="20"/>
          <w:szCs w:val="20"/>
        </w:rPr>
        <w:t>0.4</w:t>
      </w:r>
      <w:r w:rsidRPr="00C92A08">
        <w:rPr>
          <w:rFonts w:ascii="Times New Roman" w:eastAsia="Times New Roman" w:hAnsi="Times New Roman" w:cs="Times New Roman"/>
          <w:spacing w:val="-2"/>
          <w:sz w:val="20"/>
          <w:szCs w:val="20"/>
        </w:rPr>
        <w:t xml:space="preserve">. В случае, если запрос </w:t>
      </w:r>
      <w:r w:rsidR="00284876"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признан несостоявшимся, заказчик вправе принять решение об осуществлении закупки у единственного поставщика (исполнителя, подрядчика), или о проведении запроса </w:t>
      </w:r>
      <w:r w:rsidR="00F349D2"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повторно, или о проведении иной </w:t>
      </w:r>
      <w:r w:rsidR="00F349D2" w:rsidRPr="00C92A08">
        <w:rPr>
          <w:rFonts w:ascii="Times New Roman" w:eastAsia="Times New Roman" w:hAnsi="Times New Roman" w:cs="Times New Roman"/>
          <w:spacing w:val="-2"/>
          <w:sz w:val="20"/>
          <w:szCs w:val="20"/>
        </w:rPr>
        <w:t>не</w:t>
      </w:r>
      <w:r w:rsidRPr="00C92A08">
        <w:rPr>
          <w:rFonts w:ascii="Times New Roman" w:eastAsia="Times New Roman" w:hAnsi="Times New Roman" w:cs="Times New Roman"/>
          <w:spacing w:val="-2"/>
          <w:sz w:val="20"/>
          <w:szCs w:val="20"/>
        </w:rPr>
        <w:t>конкурентной закупки.</w:t>
      </w:r>
    </w:p>
    <w:p w:rsidR="00F349D2" w:rsidRPr="00C92A08" w:rsidRDefault="00F349D2" w:rsidP="00994913">
      <w:pPr>
        <w:spacing w:line="229" w:lineRule="auto"/>
        <w:jc w:val="center"/>
        <w:rPr>
          <w:rFonts w:ascii="Times New Roman CYR" w:hAnsi="Times New Roman CYR" w:cs="Times New Roman CYR"/>
          <w:b/>
          <w:bCs/>
          <w:spacing w:val="-2"/>
          <w:sz w:val="24"/>
          <w:szCs w:val="24"/>
        </w:rPr>
      </w:pPr>
    </w:p>
    <w:p w:rsidR="00994913" w:rsidRPr="00C92A08" w:rsidRDefault="00F349D2" w:rsidP="00994913">
      <w:pPr>
        <w:spacing w:line="229" w:lineRule="auto"/>
        <w:jc w:val="center"/>
        <w:rPr>
          <w:rFonts w:ascii="Times New Roman" w:eastAsia="Times New Roman" w:hAnsi="Times New Roman" w:cs="Times New Roman"/>
          <w:b/>
          <w:spacing w:val="-2"/>
          <w:sz w:val="20"/>
          <w:szCs w:val="20"/>
        </w:rPr>
      </w:pPr>
      <w:r w:rsidRPr="00C92A08">
        <w:rPr>
          <w:rFonts w:ascii="Times New Roman" w:eastAsia="Times New Roman" w:hAnsi="Times New Roman" w:cs="Times New Roman"/>
          <w:b/>
          <w:spacing w:val="-2"/>
          <w:sz w:val="20"/>
          <w:szCs w:val="20"/>
        </w:rPr>
        <w:t>11</w:t>
      </w:r>
      <w:r w:rsidR="00994913" w:rsidRPr="00C92A08">
        <w:rPr>
          <w:rFonts w:ascii="Times New Roman" w:eastAsia="Times New Roman" w:hAnsi="Times New Roman" w:cs="Times New Roman"/>
          <w:b/>
          <w:spacing w:val="-2"/>
          <w:sz w:val="20"/>
          <w:szCs w:val="20"/>
        </w:rPr>
        <w:t>.    ПРЕДМЕТ ДОГОВОРА</w:t>
      </w:r>
    </w:p>
    <w:p w:rsidR="00994913" w:rsidRPr="00C92A08" w:rsidRDefault="00F349D2" w:rsidP="00994913">
      <w:pPr>
        <w:spacing w:after="0" w:line="240" w:lineRule="auto"/>
        <w:ind w:firstLine="709"/>
        <w:contextualSpacing/>
        <w:rPr>
          <w:rFonts w:ascii="Times New Roman" w:eastAsia="Times New Roman" w:hAnsi="Times New Roman" w:cs="Times New Roman"/>
          <w:spacing w:val="-2"/>
          <w:sz w:val="20"/>
          <w:szCs w:val="20"/>
        </w:rPr>
      </w:pPr>
      <w:r w:rsidRPr="00C92A08">
        <w:rPr>
          <w:rFonts w:ascii="Times New Roman" w:eastAsia="Times New Roman" w:hAnsi="Times New Roman" w:cs="Times New Roman"/>
          <w:b/>
          <w:spacing w:val="-2"/>
          <w:sz w:val="20"/>
          <w:szCs w:val="20"/>
        </w:rPr>
        <w:t>11</w:t>
      </w:r>
      <w:r w:rsidR="00994913" w:rsidRPr="00C92A08">
        <w:rPr>
          <w:rFonts w:ascii="Times New Roman" w:eastAsia="Times New Roman" w:hAnsi="Times New Roman" w:cs="Times New Roman"/>
          <w:b/>
          <w:spacing w:val="-2"/>
          <w:sz w:val="20"/>
          <w:szCs w:val="20"/>
        </w:rPr>
        <w:t>.1</w:t>
      </w:r>
      <w:r w:rsidRPr="00C92A08">
        <w:rPr>
          <w:rFonts w:ascii="Times New Roman" w:eastAsia="Times New Roman" w:hAnsi="Times New Roman" w:cs="Times New Roman"/>
          <w:b/>
          <w:spacing w:val="-2"/>
          <w:sz w:val="20"/>
          <w:szCs w:val="20"/>
        </w:rPr>
        <w:t>.</w:t>
      </w:r>
      <w:r w:rsidR="00994913" w:rsidRPr="00C92A08">
        <w:rPr>
          <w:rFonts w:ascii="Times New Roman" w:eastAsia="Times New Roman" w:hAnsi="Times New Roman" w:cs="Times New Roman"/>
          <w:b/>
          <w:spacing w:val="-2"/>
          <w:sz w:val="20"/>
          <w:szCs w:val="20"/>
        </w:rPr>
        <w:t xml:space="preserve"> Предмет договора:</w:t>
      </w:r>
      <w:r w:rsidR="00994913" w:rsidRPr="00C92A08">
        <w:rPr>
          <w:rFonts w:ascii="Times New Roman" w:eastAsia="Times New Roman" w:hAnsi="Times New Roman" w:cs="Times New Roman"/>
          <w:spacing w:val="-2"/>
          <w:sz w:val="20"/>
          <w:szCs w:val="20"/>
        </w:rPr>
        <w:t xml:space="preserve"> Поставка </w:t>
      </w:r>
      <w:r w:rsidRPr="00C92A08">
        <w:rPr>
          <w:rFonts w:ascii="Times New Roman" w:eastAsia="Times New Roman" w:hAnsi="Times New Roman" w:cs="Times New Roman"/>
          <w:spacing w:val="-2"/>
          <w:sz w:val="20"/>
          <w:szCs w:val="20"/>
        </w:rPr>
        <w:t>продуктов питания</w:t>
      </w:r>
      <w:r w:rsidR="00994913" w:rsidRPr="00C92A08">
        <w:rPr>
          <w:rFonts w:ascii="Times New Roman" w:eastAsia="Times New Roman" w:hAnsi="Times New Roman" w:cs="Times New Roman"/>
          <w:spacing w:val="-2"/>
          <w:sz w:val="20"/>
          <w:szCs w:val="20"/>
        </w:rPr>
        <w:t>.</w:t>
      </w:r>
    </w:p>
    <w:p w:rsidR="00994913" w:rsidRPr="00C92A08" w:rsidRDefault="00F349D2" w:rsidP="00994913">
      <w:pPr>
        <w:spacing w:after="0" w:line="240" w:lineRule="auto"/>
        <w:ind w:firstLine="709"/>
        <w:contextualSpacing/>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t>11</w:t>
      </w:r>
      <w:r w:rsidR="00994913" w:rsidRPr="00C92A08">
        <w:rPr>
          <w:rFonts w:ascii="Times New Roman" w:eastAsia="Times New Roman" w:hAnsi="Times New Roman" w:cs="Times New Roman"/>
          <w:b/>
          <w:spacing w:val="-2"/>
          <w:sz w:val="20"/>
          <w:szCs w:val="20"/>
        </w:rPr>
        <w:t>.2. Количество поставляемого товара, объема выполняемой работы, оказываемой услуги:</w:t>
      </w:r>
      <w:r w:rsidRPr="00C92A08">
        <w:rPr>
          <w:rFonts w:ascii="Times New Roman" w:eastAsia="Times New Roman" w:hAnsi="Times New Roman" w:cs="Times New Roman"/>
          <w:b/>
          <w:spacing w:val="-2"/>
          <w:sz w:val="20"/>
          <w:szCs w:val="20"/>
        </w:rPr>
        <w:t xml:space="preserve">  </w:t>
      </w:r>
      <w:r w:rsidRPr="00C92A08">
        <w:rPr>
          <w:rFonts w:ascii="Times New Roman" w:eastAsia="Times New Roman" w:hAnsi="Times New Roman" w:cs="Times New Roman"/>
          <w:spacing w:val="-2"/>
          <w:sz w:val="20"/>
          <w:szCs w:val="20"/>
        </w:rPr>
        <w:t>в соответствии с пунктом 2 раздела 1 документации о закупке.</w:t>
      </w:r>
    </w:p>
    <w:p w:rsidR="00994913" w:rsidRPr="00C92A08" w:rsidRDefault="00F349D2" w:rsidP="00994913">
      <w:pPr>
        <w:spacing w:after="0" w:line="240" w:lineRule="auto"/>
        <w:ind w:firstLine="709"/>
        <w:contextualSpacing/>
        <w:jc w:val="both"/>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t>11</w:t>
      </w:r>
      <w:r w:rsidR="00994913" w:rsidRPr="00C92A08">
        <w:rPr>
          <w:rFonts w:ascii="Times New Roman" w:eastAsia="Times New Roman" w:hAnsi="Times New Roman" w:cs="Times New Roman"/>
          <w:b/>
          <w:spacing w:val="-2"/>
          <w:sz w:val="20"/>
          <w:szCs w:val="20"/>
        </w:rPr>
        <w:t>.3.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w:t>
      </w:r>
      <w:r w:rsidR="00994913" w:rsidRPr="00C92A08">
        <w:rPr>
          <w:rFonts w:ascii="Times New Roman" w:eastAsia="Times New Roman" w:hAnsi="Times New Roman" w:cs="Times New Roman"/>
          <w:spacing w:val="-2"/>
          <w:sz w:val="20"/>
          <w:szCs w:val="20"/>
        </w:rPr>
        <w:t xml:space="preserve">: в соответствии с </w:t>
      </w:r>
      <w:r w:rsidRPr="00C92A08">
        <w:rPr>
          <w:rFonts w:ascii="Times New Roman" w:eastAsia="Times New Roman" w:hAnsi="Times New Roman" w:cs="Times New Roman"/>
          <w:spacing w:val="-2"/>
          <w:sz w:val="20"/>
          <w:szCs w:val="20"/>
        </w:rPr>
        <w:t>разделом 4 документации о закупке</w:t>
      </w:r>
      <w:r w:rsidR="00994913" w:rsidRPr="00C92A08">
        <w:rPr>
          <w:rFonts w:ascii="Times New Roman" w:eastAsia="Times New Roman" w:hAnsi="Times New Roman" w:cs="Times New Roman"/>
          <w:spacing w:val="-2"/>
          <w:sz w:val="20"/>
          <w:szCs w:val="20"/>
        </w:rPr>
        <w:t xml:space="preserve"> и условиями договора. </w:t>
      </w:r>
    </w:p>
    <w:p w:rsidR="00994913" w:rsidRPr="00C92A08" w:rsidRDefault="00F349D2" w:rsidP="00994913">
      <w:pPr>
        <w:spacing w:after="0" w:line="240" w:lineRule="auto"/>
        <w:ind w:firstLine="709"/>
        <w:contextualSpacing/>
        <w:jc w:val="both"/>
        <w:rPr>
          <w:rFonts w:ascii="Times New Roman" w:eastAsia="Times New Roman" w:hAnsi="Times New Roman" w:cs="Times New Roman"/>
          <w:spacing w:val="-2"/>
          <w:sz w:val="20"/>
        </w:rPr>
      </w:pPr>
      <w:r w:rsidRPr="00C92A08">
        <w:rPr>
          <w:rFonts w:ascii="Times New Roman" w:eastAsia="Times New Roman" w:hAnsi="Times New Roman" w:cs="Times New Roman"/>
          <w:b/>
          <w:spacing w:val="-2"/>
          <w:sz w:val="20"/>
          <w:szCs w:val="20"/>
        </w:rPr>
        <w:t>1</w:t>
      </w:r>
      <w:r w:rsidR="00994913" w:rsidRPr="00C92A08">
        <w:rPr>
          <w:rFonts w:ascii="Times New Roman" w:eastAsia="Times New Roman" w:hAnsi="Times New Roman" w:cs="Times New Roman"/>
          <w:b/>
          <w:spacing w:val="-2"/>
          <w:sz w:val="20"/>
          <w:szCs w:val="20"/>
        </w:rPr>
        <w:t>0.3.1. Обоснование необходимости использования не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w:t>
      </w:r>
      <w:r w:rsidR="00994913" w:rsidRPr="00C92A08">
        <w:rPr>
          <w:rFonts w:ascii="Times New Roman" w:eastAsia="Times New Roman" w:hAnsi="Times New Roman" w:cs="Times New Roman"/>
          <w:spacing w:val="-2"/>
          <w:sz w:val="20"/>
          <w:szCs w:val="20"/>
        </w:rPr>
        <w:t xml:space="preserve"> заказчиком, при описании объекта закупки использовались 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w:t>
      </w:r>
    </w:p>
    <w:p w:rsidR="00994913" w:rsidRPr="00C92A08" w:rsidRDefault="00F349D2" w:rsidP="00994913">
      <w:pPr>
        <w:spacing w:after="0" w:line="240" w:lineRule="auto"/>
        <w:ind w:firstLine="709"/>
        <w:contextualSpacing/>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b/>
          <w:spacing w:val="-2"/>
          <w:sz w:val="20"/>
          <w:szCs w:val="20"/>
        </w:rPr>
        <w:t>1</w:t>
      </w:r>
      <w:r w:rsidR="00994913" w:rsidRPr="00C92A08">
        <w:rPr>
          <w:rFonts w:ascii="Times New Roman" w:eastAsia="Times New Roman" w:hAnsi="Times New Roman" w:cs="Times New Roman"/>
          <w:b/>
          <w:spacing w:val="-2"/>
          <w:sz w:val="20"/>
          <w:szCs w:val="20"/>
        </w:rPr>
        <w:t xml:space="preserve">0.4. Информация о новизне товара: </w:t>
      </w:r>
      <w:r w:rsidR="00994913" w:rsidRPr="00C92A08">
        <w:rPr>
          <w:rFonts w:ascii="Times New Roman" w:eastAsia="Times New Roman" w:hAnsi="Times New Roman" w:cs="Times New Roman"/>
          <w:spacing w:val="-2"/>
          <w:sz w:val="20"/>
          <w:szCs w:val="20"/>
        </w:rPr>
        <w:t>поставляемый товар должен быть новым товаром (товаром, который не был в употреблении, не были восстановлены потребительские свойства).</w:t>
      </w:r>
    </w:p>
    <w:p w:rsidR="00F349D2" w:rsidRPr="00C92A08" w:rsidRDefault="00F349D2" w:rsidP="00994913">
      <w:pPr>
        <w:spacing w:line="229" w:lineRule="auto"/>
        <w:jc w:val="center"/>
        <w:rPr>
          <w:rFonts w:ascii="Times New Roman" w:eastAsia="Times New Roman" w:hAnsi="Times New Roman" w:cs="Times New Roman"/>
          <w:b/>
          <w:spacing w:val="-2"/>
          <w:sz w:val="24"/>
        </w:rPr>
      </w:pPr>
    </w:p>
    <w:p w:rsidR="00994913" w:rsidRPr="00C92A08" w:rsidRDefault="00F349D2" w:rsidP="00994913">
      <w:pPr>
        <w:spacing w:line="229" w:lineRule="auto"/>
        <w:jc w:val="center"/>
        <w:rPr>
          <w:rFonts w:ascii="Times New Roman" w:eastAsia="Times New Roman" w:hAnsi="Times New Roman" w:cs="Times New Roman"/>
          <w:b/>
          <w:spacing w:val="-2"/>
          <w:sz w:val="20"/>
          <w:szCs w:val="20"/>
        </w:rPr>
      </w:pPr>
      <w:r w:rsidRPr="00C92A08">
        <w:rPr>
          <w:rFonts w:ascii="Times New Roman" w:eastAsia="Times New Roman" w:hAnsi="Times New Roman" w:cs="Times New Roman"/>
          <w:b/>
          <w:spacing w:val="-2"/>
          <w:sz w:val="20"/>
          <w:szCs w:val="20"/>
        </w:rPr>
        <w:t>12. ФОРМА</w:t>
      </w:r>
      <w:r w:rsidR="00994913" w:rsidRPr="00C92A08">
        <w:rPr>
          <w:rFonts w:ascii="Times New Roman" w:eastAsia="Times New Roman" w:hAnsi="Times New Roman" w:cs="Times New Roman"/>
          <w:b/>
          <w:spacing w:val="-2"/>
          <w:sz w:val="24"/>
        </w:rPr>
        <w:t xml:space="preserve"> </w:t>
      </w:r>
      <w:r w:rsidRPr="00C92A08">
        <w:rPr>
          <w:rFonts w:ascii="Times New Roman" w:eastAsia="Times New Roman" w:hAnsi="Times New Roman" w:cs="Times New Roman"/>
          <w:b/>
          <w:spacing w:val="-2"/>
          <w:sz w:val="20"/>
          <w:szCs w:val="20"/>
        </w:rPr>
        <w:t>ЗАЯВКИ НА УЧАСТИЕ В ЗАПРОСЕ ЦЕН</w:t>
      </w:r>
    </w:p>
    <w:p w:rsidR="00F349D2" w:rsidRPr="00C92A08" w:rsidRDefault="00F349D2" w:rsidP="00F349D2">
      <w:pPr>
        <w:spacing w:after="0" w:line="240" w:lineRule="auto"/>
        <w:ind w:firstLine="709"/>
        <w:jc w:val="center"/>
        <w:rPr>
          <w:rFonts w:ascii="Times New Roman" w:eastAsia="Times New Roman" w:hAnsi="Times New Roman" w:cs="Times New Roman"/>
          <w:b/>
          <w:spacing w:val="-2"/>
          <w:sz w:val="28"/>
          <w:szCs w:val="28"/>
        </w:rPr>
      </w:pPr>
      <w:r w:rsidRPr="00C92A08">
        <w:rPr>
          <w:rFonts w:ascii="Times New Roman" w:eastAsia="Times New Roman" w:hAnsi="Times New Roman" w:cs="Times New Roman"/>
          <w:b/>
          <w:spacing w:val="-2"/>
          <w:sz w:val="28"/>
          <w:szCs w:val="28"/>
        </w:rPr>
        <w:t>Заявка на участие в запросе цен № извещения _________________</w:t>
      </w:r>
    </w:p>
    <w:p w:rsidR="002863B9" w:rsidRPr="00C92A08" w:rsidRDefault="002863B9" w:rsidP="00F349D2">
      <w:pPr>
        <w:spacing w:after="0" w:line="240" w:lineRule="auto"/>
        <w:ind w:firstLine="709"/>
        <w:jc w:val="center"/>
        <w:rPr>
          <w:rFonts w:ascii="Times New Roman" w:eastAsia="Times New Roman" w:hAnsi="Times New Roman" w:cs="Times New Roman"/>
          <w:spacing w:val="-2"/>
          <w:sz w:val="24"/>
          <w:szCs w:val="24"/>
        </w:rPr>
      </w:pPr>
    </w:p>
    <w:tbl>
      <w:tblPr>
        <w:tblStyle w:val="a3"/>
        <w:tblW w:w="0" w:type="auto"/>
        <w:tblLook w:val="04A0" w:firstRow="1" w:lastRow="0" w:firstColumn="1" w:lastColumn="0" w:noHBand="0" w:noVBand="1"/>
      </w:tblPr>
      <w:tblGrid>
        <w:gridCol w:w="5098"/>
        <w:gridCol w:w="5099"/>
      </w:tblGrid>
      <w:tr w:rsidR="00F349D2" w:rsidRPr="00C92A08" w:rsidTr="00F349D2">
        <w:tc>
          <w:tcPr>
            <w:tcW w:w="5098" w:type="dxa"/>
          </w:tcPr>
          <w:p w:rsidR="00F349D2" w:rsidRPr="00C92A08" w:rsidRDefault="005E632E" w:rsidP="00F349D2">
            <w:pPr>
              <w:jc w:val="center"/>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(при их наличии) участника закупки</w:t>
            </w:r>
          </w:p>
        </w:tc>
        <w:tc>
          <w:tcPr>
            <w:tcW w:w="5099" w:type="dxa"/>
          </w:tcPr>
          <w:p w:rsidR="00F349D2" w:rsidRPr="00C92A08" w:rsidRDefault="00F349D2" w:rsidP="00F349D2">
            <w:pPr>
              <w:jc w:val="center"/>
              <w:rPr>
                <w:rFonts w:ascii="Times New Roman" w:eastAsia="Times New Roman" w:hAnsi="Times New Roman" w:cs="Times New Roman"/>
                <w:spacing w:val="-2"/>
                <w:sz w:val="24"/>
                <w:szCs w:val="24"/>
              </w:rPr>
            </w:pPr>
          </w:p>
        </w:tc>
      </w:tr>
    </w:tbl>
    <w:p w:rsidR="005E632E" w:rsidRPr="00C92A08" w:rsidRDefault="005E632E" w:rsidP="005E632E">
      <w:pPr>
        <w:spacing w:after="0" w:line="240" w:lineRule="auto"/>
        <w:ind w:firstLine="709"/>
        <w:jc w:val="both"/>
        <w:rPr>
          <w:rFonts w:ascii="Times New Roman" w:eastAsia="Times New Roman" w:hAnsi="Times New Roman" w:cs="Times New Roman"/>
          <w:spacing w:val="-2"/>
          <w:sz w:val="20"/>
        </w:rPr>
      </w:pPr>
    </w:p>
    <w:p w:rsidR="005E632E" w:rsidRPr="00C92A08" w:rsidRDefault="005E632E" w:rsidP="005E632E">
      <w:pPr>
        <w:spacing w:after="0" w:line="240" w:lineRule="auto"/>
        <w:jc w:val="center"/>
        <w:rPr>
          <w:rFonts w:ascii="Times New Roman" w:eastAsia="Times New Roman" w:hAnsi="Times New Roman" w:cs="Times New Roman"/>
          <w:spacing w:val="-2"/>
          <w:sz w:val="24"/>
          <w:szCs w:val="24"/>
        </w:rPr>
        <w:sectPr w:rsidR="005E632E" w:rsidRPr="00C92A08" w:rsidSect="00FE2484">
          <w:pgSz w:w="11906" w:h="16838"/>
          <w:pgMar w:top="1134" w:right="849" w:bottom="1134" w:left="850" w:header="708" w:footer="708" w:gutter="0"/>
          <w:cols w:space="708"/>
          <w:docGrid w:linePitch="360"/>
        </w:sectPr>
      </w:pPr>
    </w:p>
    <w:p w:rsidR="005E632E" w:rsidRPr="00C92A08" w:rsidRDefault="005E632E" w:rsidP="005E632E">
      <w:pPr>
        <w:spacing w:after="0" w:line="240" w:lineRule="auto"/>
        <w:jc w:val="center"/>
        <w:rPr>
          <w:rFonts w:ascii="Times New Roman" w:eastAsia="Times New Roman" w:hAnsi="Times New Roman" w:cs="Times New Roman"/>
          <w:b/>
          <w:spacing w:val="-2"/>
          <w:sz w:val="24"/>
          <w:szCs w:val="24"/>
        </w:rPr>
      </w:pPr>
      <w:r w:rsidRPr="00C92A08">
        <w:rPr>
          <w:rFonts w:ascii="Times New Roman" w:eastAsia="Times New Roman" w:hAnsi="Times New Roman" w:cs="Times New Roman"/>
          <w:b/>
          <w:spacing w:val="-2"/>
          <w:sz w:val="24"/>
          <w:szCs w:val="24"/>
        </w:rPr>
        <w:lastRenderedPageBreak/>
        <w:t xml:space="preserve">Согласие участника закупки исполнить условия договора, </w:t>
      </w:r>
    </w:p>
    <w:p w:rsidR="005E632E" w:rsidRPr="00C92A08" w:rsidRDefault="005E632E" w:rsidP="005E632E">
      <w:pPr>
        <w:spacing w:after="0" w:line="240" w:lineRule="auto"/>
        <w:jc w:val="center"/>
        <w:rPr>
          <w:rFonts w:ascii="Times New Roman" w:eastAsia="Times New Roman" w:hAnsi="Times New Roman" w:cs="Times New Roman"/>
          <w:b/>
          <w:spacing w:val="-2"/>
          <w:sz w:val="24"/>
          <w:szCs w:val="24"/>
        </w:rPr>
      </w:pPr>
      <w:r w:rsidRPr="00C92A08">
        <w:rPr>
          <w:rFonts w:ascii="Times New Roman" w:eastAsia="Times New Roman" w:hAnsi="Times New Roman" w:cs="Times New Roman"/>
          <w:b/>
          <w:spacing w:val="-2"/>
          <w:sz w:val="24"/>
          <w:szCs w:val="24"/>
        </w:rPr>
        <w:t>указанные в извещении и документации о проведении запроса цен</w:t>
      </w:r>
    </w:p>
    <w:p w:rsidR="005E632E" w:rsidRPr="00C92A08" w:rsidRDefault="005E632E" w:rsidP="005E632E">
      <w:pPr>
        <w:rPr>
          <w:rFonts w:ascii="Times New Roman" w:eastAsia="Times New Roman" w:hAnsi="Times New Roman" w:cs="Times New Roman"/>
          <w:b/>
          <w:spacing w:val="-2"/>
          <w:sz w:val="24"/>
          <w:szCs w:val="24"/>
        </w:rPr>
      </w:pPr>
    </w:p>
    <w:p w:rsidR="005E632E" w:rsidRPr="00C92A08" w:rsidRDefault="005E632E" w:rsidP="005E632E">
      <w:pPr>
        <w:spacing w:after="0" w:line="240" w:lineRule="auto"/>
        <w:ind w:firstLine="709"/>
        <w:jc w:val="both"/>
        <w:rPr>
          <w:rFonts w:ascii="Times New Roman" w:eastAsia="Times New Roman" w:hAnsi="Times New Roman" w:cs="Times New Roman"/>
          <w:spacing w:val="-2"/>
          <w:sz w:val="24"/>
          <w:szCs w:val="24"/>
        </w:rPr>
        <w:sectPr w:rsidR="005E632E" w:rsidRPr="00C92A08" w:rsidSect="00FE2484">
          <w:pgSz w:w="11906" w:h="16838"/>
          <w:pgMar w:top="1134" w:right="849" w:bottom="1134" w:left="850" w:header="708" w:footer="708" w:gutter="0"/>
          <w:cols w:space="708"/>
          <w:docGrid w:linePitch="360"/>
        </w:sectPr>
      </w:pPr>
      <w:r w:rsidRPr="00C92A08">
        <w:rPr>
          <w:rFonts w:ascii="Times New Roman" w:eastAsia="Times New Roman" w:hAnsi="Times New Roman" w:cs="Times New Roman"/>
          <w:spacing w:val="-2"/>
          <w:sz w:val="24"/>
          <w:szCs w:val="24"/>
        </w:rPr>
        <w:t>Настоящим организация/физическое лицо, сведения о которой(ом) указаны</w:t>
      </w:r>
      <w:r w:rsidRPr="00C92A08">
        <w:rPr>
          <w:rFonts w:ascii="Times New Roman" w:eastAsia="Times New Roman" w:hAnsi="Times New Roman" w:cs="Times New Roman"/>
          <w:spacing w:val="-2"/>
          <w:sz w:val="24"/>
          <w:szCs w:val="24"/>
        </w:rPr>
        <w:br/>
        <w:t>в заявке на участие в запросе цен, выражает согласие на поставку товаров, соответствующих требованиям документации о  запросе цен, для нужд муниципального автономного дошкольного образовательного учреждения «Детский сад №281» (номер извещения _____________) на условиях, предусмотренных указанной документацией о запросе цен.</w:t>
      </w:r>
    </w:p>
    <w:p w:rsidR="00994913" w:rsidRPr="00C92A08" w:rsidRDefault="00994913" w:rsidP="00994913">
      <w:pPr>
        <w:jc w:val="center"/>
        <w:rPr>
          <w:rFonts w:ascii="Times New Roman" w:eastAsia="Times New Roman" w:hAnsi="Times New Roman" w:cs="Times New Roman"/>
          <w:b/>
          <w:spacing w:val="-2"/>
          <w:sz w:val="24"/>
          <w:szCs w:val="24"/>
        </w:rPr>
      </w:pPr>
      <w:r w:rsidRPr="00C92A08">
        <w:rPr>
          <w:rFonts w:ascii="Times New Roman" w:eastAsia="Times New Roman" w:hAnsi="Times New Roman" w:cs="Times New Roman"/>
          <w:b/>
          <w:spacing w:val="-2"/>
          <w:sz w:val="24"/>
          <w:szCs w:val="24"/>
        </w:rPr>
        <w:lastRenderedPageBreak/>
        <w:t>Конкретные показатели товара, соответствующие значениям, установленным документацией</w:t>
      </w:r>
      <w:r w:rsidR="005E632E" w:rsidRPr="00C92A08">
        <w:rPr>
          <w:rFonts w:ascii="Times New Roman" w:eastAsia="Times New Roman" w:hAnsi="Times New Roman" w:cs="Times New Roman"/>
          <w:b/>
          <w:spacing w:val="-2"/>
          <w:sz w:val="24"/>
          <w:szCs w:val="24"/>
          <w:vertAlign w:val="superscript"/>
        </w:rPr>
        <w:t>*</w:t>
      </w:r>
    </w:p>
    <w:p w:rsidR="00994913" w:rsidRPr="00C92A08" w:rsidRDefault="00994913" w:rsidP="00994913">
      <w:pPr>
        <w:spacing w:after="0" w:line="240" w:lineRule="auto"/>
        <w:rPr>
          <w:rFonts w:ascii="Times New Roman" w:eastAsia="Times New Roman" w:hAnsi="Times New Roman" w:cs="Times New Roman"/>
          <w:spacing w:val="-2"/>
          <w:sz w:val="24"/>
        </w:rPr>
      </w:pPr>
      <w:r w:rsidRPr="00C92A08">
        <w:rPr>
          <w:rFonts w:ascii="Times New Roman" w:hAnsi="Times New Roman" w:cs="Times New Roman"/>
          <w:sz w:val="20"/>
          <w:szCs w:val="20"/>
        </w:rPr>
        <w:t xml:space="preserve">Наименование страны происхождения товара: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367"/>
        <w:gridCol w:w="1588"/>
        <w:gridCol w:w="1171"/>
        <w:gridCol w:w="3078"/>
        <w:gridCol w:w="2734"/>
        <w:gridCol w:w="2411"/>
        <w:gridCol w:w="1805"/>
      </w:tblGrid>
      <w:tr w:rsidR="00994913" w:rsidRPr="00C92A08" w:rsidTr="00A155F3">
        <w:trPr>
          <w:cantSplit/>
          <w:trHeight w:val="20"/>
        </w:trPr>
        <w:tc>
          <w:tcPr>
            <w:tcW w:w="139" w:type="pct"/>
            <w:vAlign w:val="center"/>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п/п</w:t>
            </w:r>
          </w:p>
        </w:tc>
        <w:tc>
          <w:tcPr>
            <w:tcW w:w="469" w:type="pct"/>
            <w:vAlign w:val="center"/>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Наименование товара</w:t>
            </w:r>
          </w:p>
        </w:tc>
        <w:tc>
          <w:tcPr>
            <w:tcW w:w="545" w:type="pct"/>
            <w:vAlign w:val="center"/>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Наименование показателя (характеристики) товара</w:t>
            </w:r>
          </w:p>
        </w:tc>
        <w:tc>
          <w:tcPr>
            <w:tcW w:w="402" w:type="pct"/>
            <w:textDirection w:val="btLr"/>
            <w:vAlign w:val="center"/>
          </w:tcPr>
          <w:p w:rsidR="00994913" w:rsidRPr="00C92A08" w:rsidRDefault="00994913" w:rsidP="00A155F3">
            <w:pPr>
              <w:ind w:left="113" w:right="113"/>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Единица измерения показателя (характеристики) товара</w:t>
            </w:r>
          </w:p>
        </w:tc>
        <w:tc>
          <w:tcPr>
            <w:tcW w:w="1057" w:type="pct"/>
            <w:vAlign w:val="center"/>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Значение показателя (характеристики) товара, которое не может изменяться участником закупки при подаче заявки</w:t>
            </w:r>
          </w:p>
        </w:tc>
        <w:tc>
          <w:tcPr>
            <w:tcW w:w="939" w:type="pct"/>
            <w:vAlign w:val="center"/>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Значение показателя (характеристики) товара, при определении которого участником закупки используются только точные цифровые или иные параметры</w:t>
            </w:r>
          </w:p>
        </w:tc>
        <w:tc>
          <w:tcPr>
            <w:tcW w:w="828" w:type="pct"/>
            <w:vAlign w:val="center"/>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Значение показателя (характеристики) товара, при определении которого участником закупки могут не использоваться точные цифровые или иные параметры</w:t>
            </w:r>
          </w:p>
        </w:tc>
        <w:tc>
          <w:tcPr>
            <w:tcW w:w="620" w:type="pct"/>
          </w:tcPr>
          <w:p w:rsidR="00994913" w:rsidRPr="00C92A08" w:rsidRDefault="00994913" w:rsidP="00A155F3">
            <w:pPr>
              <w:spacing w:line="229" w:lineRule="auto"/>
              <w:jc w:val="center"/>
              <w:rPr>
                <w:rFonts w:ascii="Times New Roman" w:eastAsia="Times New Roman" w:hAnsi="Times New Roman" w:cs="Times New Roman"/>
                <w:spacing w:val="-2"/>
                <w:sz w:val="20"/>
              </w:rPr>
            </w:pPr>
            <w:r w:rsidRPr="00C92A08">
              <w:rPr>
                <w:rFonts w:ascii="Times New Roman" w:eastAsia="Times New Roman" w:hAnsi="Times New Roman" w:cs="Times New Roman"/>
                <w:spacing w:val="-2"/>
                <w:sz w:val="20"/>
              </w:rPr>
              <w:t xml:space="preserve">Наименование производителя товара (при наличии) </w:t>
            </w:r>
          </w:p>
        </w:tc>
      </w:tr>
      <w:tr w:rsidR="00994913" w:rsidRPr="00C92A08" w:rsidTr="00A155F3">
        <w:trPr>
          <w:trHeight w:val="20"/>
        </w:trPr>
        <w:tc>
          <w:tcPr>
            <w:tcW w:w="139" w:type="pct"/>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1</w:t>
            </w:r>
          </w:p>
        </w:tc>
        <w:tc>
          <w:tcPr>
            <w:tcW w:w="469" w:type="pct"/>
            <w:shd w:val="clear" w:color="auto" w:fill="auto"/>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2</w:t>
            </w:r>
          </w:p>
        </w:tc>
        <w:tc>
          <w:tcPr>
            <w:tcW w:w="545" w:type="pct"/>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3</w:t>
            </w:r>
          </w:p>
        </w:tc>
        <w:tc>
          <w:tcPr>
            <w:tcW w:w="402" w:type="pct"/>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4</w:t>
            </w:r>
          </w:p>
        </w:tc>
        <w:tc>
          <w:tcPr>
            <w:tcW w:w="1057" w:type="pct"/>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5</w:t>
            </w:r>
          </w:p>
        </w:tc>
        <w:tc>
          <w:tcPr>
            <w:tcW w:w="939" w:type="pct"/>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6</w:t>
            </w:r>
          </w:p>
        </w:tc>
        <w:tc>
          <w:tcPr>
            <w:tcW w:w="828" w:type="pct"/>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7</w:t>
            </w:r>
          </w:p>
        </w:tc>
        <w:tc>
          <w:tcPr>
            <w:tcW w:w="620" w:type="pct"/>
          </w:tcPr>
          <w:p w:rsidR="00994913" w:rsidRPr="00C92A08" w:rsidRDefault="00994913" w:rsidP="00A155F3">
            <w:pPr>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8</w:t>
            </w:r>
          </w:p>
        </w:tc>
      </w:tr>
      <w:tr w:rsidR="00994913" w:rsidRPr="00C92A08" w:rsidTr="00A155F3">
        <w:trPr>
          <w:trHeight w:val="20"/>
        </w:trPr>
        <w:tc>
          <w:tcPr>
            <w:tcW w:w="139" w:type="pct"/>
          </w:tcPr>
          <w:p w:rsidR="00994913" w:rsidRPr="00C92A08" w:rsidRDefault="00994913" w:rsidP="00A155F3">
            <w:pPr>
              <w:pStyle w:val="a5"/>
              <w:autoSpaceDE w:val="0"/>
              <w:autoSpaceDN w:val="0"/>
              <w:adjustRightInd w:val="0"/>
              <w:ind w:left="0"/>
            </w:pPr>
          </w:p>
        </w:tc>
        <w:tc>
          <w:tcPr>
            <w:tcW w:w="469" w:type="pct"/>
            <w:shd w:val="clear" w:color="auto" w:fill="auto"/>
          </w:tcPr>
          <w:p w:rsidR="00994913" w:rsidRPr="00C92A08" w:rsidRDefault="00994913" w:rsidP="00A155F3">
            <w:pPr>
              <w:widowControl w:val="0"/>
              <w:autoSpaceDE w:val="0"/>
              <w:autoSpaceDN w:val="0"/>
              <w:adjustRightInd w:val="0"/>
              <w:rPr>
                <w:bCs/>
              </w:rPr>
            </w:pPr>
          </w:p>
        </w:tc>
        <w:tc>
          <w:tcPr>
            <w:tcW w:w="545" w:type="pct"/>
          </w:tcPr>
          <w:p w:rsidR="00994913" w:rsidRPr="00C92A08" w:rsidRDefault="00994913" w:rsidP="00A155F3"/>
        </w:tc>
        <w:tc>
          <w:tcPr>
            <w:tcW w:w="402" w:type="pct"/>
          </w:tcPr>
          <w:p w:rsidR="00994913" w:rsidRPr="00C92A08" w:rsidRDefault="00994913" w:rsidP="00A155F3">
            <w:pPr>
              <w:jc w:val="center"/>
            </w:pPr>
          </w:p>
        </w:tc>
        <w:tc>
          <w:tcPr>
            <w:tcW w:w="1057" w:type="pct"/>
          </w:tcPr>
          <w:p w:rsidR="00994913" w:rsidRPr="00C92A08" w:rsidRDefault="00994913" w:rsidP="00A155F3"/>
        </w:tc>
        <w:tc>
          <w:tcPr>
            <w:tcW w:w="939" w:type="pct"/>
          </w:tcPr>
          <w:p w:rsidR="00994913" w:rsidRPr="00C92A08" w:rsidRDefault="00994913" w:rsidP="00A155F3"/>
        </w:tc>
        <w:tc>
          <w:tcPr>
            <w:tcW w:w="828" w:type="pct"/>
          </w:tcPr>
          <w:p w:rsidR="00994913" w:rsidRPr="00C92A08" w:rsidRDefault="00994913" w:rsidP="00A155F3"/>
        </w:tc>
        <w:tc>
          <w:tcPr>
            <w:tcW w:w="620" w:type="pct"/>
          </w:tcPr>
          <w:p w:rsidR="00994913" w:rsidRPr="00C92A08" w:rsidRDefault="00994913" w:rsidP="00A155F3"/>
        </w:tc>
      </w:tr>
    </w:tbl>
    <w:p w:rsidR="005E632E" w:rsidRPr="00C92A08" w:rsidRDefault="005E632E" w:rsidP="005E632E">
      <w:pPr>
        <w:spacing w:after="0" w:line="240" w:lineRule="auto"/>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Примечание: * - </w:t>
      </w:r>
      <w:r w:rsidR="00994913" w:rsidRPr="00C92A08">
        <w:rPr>
          <w:rFonts w:ascii="Times New Roman" w:eastAsia="Times New Roman" w:hAnsi="Times New Roman" w:cs="Times New Roman"/>
          <w:spacing w:val="-2"/>
          <w:sz w:val="20"/>
          <w:szCs w:val="20"/>
        </w:rPr>
        <w:t xml:space="preserve">Инструкция по заполнению </w:t>
      </w:r>
      <w:r w:rsidRPr="00C92A08">
        <w:rPr>
          <w:rFonts w:ascii="Times New Roman" w:eastAsia="Times New Roman" w:hAnsi="Times New Roman" w:cs="Times New Roman"/>
          <w:spacing w:val="-2"/>
          <w:sz w:val="20"/>
          <w:szCs w:val="20"/>
        </w:rPr>
        <w:t>таблицы «Конкретные показатели товара, соответствующие значениям, установленным документацией»:</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При описании конкретных показателей и (или) их значений, участником закупки должна представляться достоверная информация о таких показателях и (или) их значениях в рамках требований, установленных в документации о проведении запроса </w:t>
      </w:r>
      <w:r w:rsidR="005E632E"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При описании конкретных показателей товара и (или) их значений участником закупки должны быть указаны исключительно показатели и (или) их значения в рамках, установленных в документации о проведении запроса </w:t>
      </w:r>
      <w:r w:rsidR="005E632E"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требований, описывающих товар, и относящиеся непосредственно к описываемому товару.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В рамках представленных в документации о проведении запроса </w:t>
      </w:r>
      <w:r w:rsidR="005E632E"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требований к товарам, участнику закупки необходимо учитывать следующее: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в отношении сведений, представленных в графе 2 «Наименование товара» - участником закупки указывается наименование товара, в соответствии с требованиями данной графы без изменения их содержания;</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в отношении сведений, представленных в графе 3 «Наименование показателя (характеристики) товара» и графе 4 «Единица измерения показателя (характеристики) товара» - участником закупки указывается соответственно информация о наименовании показателя (характеристики) товара и единице измерения значения показателя (характеристики) товара (при наличии), в соответствии с требованиями заказчика без изменения их содержания, в том числе не допускается объединять в одну строку наименования показателей (характеристик) товара, находящихся в разных строках технического задания;</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в отношении сведений, представленных в графе 5 «Значение показателя (характеристики) товара, которое не может изменяться участником закупки при подаче заявки» - участником закупки указывается информация о значении(ях) показателя(лей) (характеристики(ик)) товара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в отношении сведений, представленных в графе 6 «Значение показателя (характеристики) товара, при определении которого участником закупки используются только точные цифровые или иные параметры» - участником закупки представляется информация о конкретном(ых) значении(ях) в виде точных цифровых или иных параметров в рамках установленных в графе 6 требований, при этом участником закупки должны учитываться иные требования, изложенные в настоящей инструкции;</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 в отношении сведений, представленных в графе 7 «Значение показателя (характеристики) товара, при определении которого участником закупки могут не использоваться точные цифровые или иные параметры» - участником закупки представляется информация о конкретных, либо неконкретных (в том числе диапазонных (интервальных)) значениях в виде цифровых или иных параметров, в рамках (пределах) установленных в графе 7 требований.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 в отношении сведений, представляемых участником закупки в графе 8 «Наименование производителя товара» - участником закупки представляется информация о наименовании производителя товара с обязательным указанием организационно-правовой формы. Организационно правовая форма указывается для юридических лиц и индивидуальных предпринимателей.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lastRenderedPageBreak/>
        <w:t xml:space="preserve">Перечисление значений показателя(ей) в техническом задании через союз «и» означает, что участником закупки должны быть указаны все перечисленные значения показателей.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Перечисление значений показателя(ей) в техническом задании через союз «или» означает, что участником закупки должно быть выбрано и указано конкретное значение между указанными через «или».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Перечисление значений показателя(ей) в техническом задании через союзы «и/или» означает, что участник закупки может указать один из параметров товара (использовать союз «или») или перечислить все допустимые характеристики (использовать союз «и»).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Указанные в документации о проведении запроса </w:t>
      </w:r>
      <w:r w:rsidR="00A155F3" w:rsidRPr="00C92A08">
        <w:rPr>
          <w:rFonts w:ascii="Times New Roman" w:eastAsia="Times New Roman" w:hAnsi="Times New Roman" w:cs="Times New Roman"/>
          <w:spacing w:val="-2"/>
          <w:sz w:val="20"/>
          <w:szCs w:val="20"/>
        </w:rPr>
        <w:t>цен</w:t>
      </w:r>
      <w:r w:rsidRPr="00C92A08">
        <w:rPr>
          <w:rFonts w:ascii="Times New Roman" w:eastAsia="Times New Roman" w:hAnsi="Times New Roman" w:cs="Times New Roman"/>
          <w:spacing w:val="-2"/>
          <w:sz w:val="20"/>
          <w:szCs w:val="20"/>
        </w:rPr>
        <w:t xml:space="preserve">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 «менее, меньше» означает меньше установленного значения и не включает крайнее максимальное значение;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 «не ранее» - означает больше либо равное установленного значения;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 «не более» - означает меньше либо равное установленного значения;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 «не менее» - означает больше либо равное установленного значения; </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pPr>
      <w:r w:rsidRPr="00C92A08">
        <w:rPr>
          <w:rFonts w:ascii="Times New Roman" w:eastAsia="Times New Roman" w:hAnsi="Times New Roman" w:cs="Times New Roman"/>
          <w:spacing w:val="-2"/>
          <w:sz w:val="20"/>
          <w:szCs w:val="20"/>
        </w:rPr>
        <w:t xml:space="preserve">- «и (или)» означает, что участником закупки может быть предложен как один показатель и (или) его значение, а </w:t>
      </w:r>
      <w:r w:rsidR="00A155F3" w:rsidRPr="00C92A08">
        <w:rPr>
          <w:rFonts w:ascii="Times New Roman" w:eastAsia="Times New Roman" w:hAnsi="Times New Roman" w:cs="Times New Roman"/>
          <w:spacing w:val="-2"/>
          <w:sz w:val="20"/>
          <w:szCs w:val="20"/>
        </w:rPr>
        <w:t>также</w:t>
      </w:r>
      <w:r w:rsidRPr="00C92A08">
        <w:rPr>
          <w:rFonts w:ascii="Times New Roman" w:eastAsia="Times New Roman" w:hAnsi="Times New Roman" w:cs="Times New Roman"/>
          <w:spacing w:val="-2"/>
          <w:sz w:val="20"/>
          <w:szCs w:val="20"/>
        </w:rPr>
        <w:t xml:space="preserve"> все или несколько из перечисленных показателей и (или) их значений;</w:t>
      </w:r>
    </w:p>
    <w:p w:rsidR="00994913" w:rsidRPr="00C92A08" w:rsidRDefault="00994913" w:rsidP="005E632E">
      <w:pPr>
        <w:spacing w:after="0" w:line="240" w:lineRule="auto"/>
        <w:ind w:firstLine="709"/>
        <w:jc w:val="both"/>
        <w:rPr>
          <w:rFonts w:ascii="Times New Roman" w:eastAsia="Times New Roman" w:hAnsi="Times New Roman" w:cs="Times New Roman"/>
          <w:spacing w:val="-2"/>
          <w:sz w:val="20"/>
          <w:szCs w:val="20"/>
        </w:rPr>
        <w:sectPr w:rsidR="00994913" w:rsidRPr="00C92A08" w:rsidSect="00FE2484">
          <w:pgSz w:w="16838" w:h="11906" w:orient="landscape"/>
          <w:pgMar w:top="1701" w:right="1134" w:bottom="850" w:left="1134" w:header="708" w:footer="708" w:gutter="0"/>
          <w:cols w:space="708"/>
          <w:docGrid w:linePitch="360"/>
        </w:sectPr>
      </w:pPr>
      <w:r w:rsidRPr="00C92A08">
        <w:rPr>
          <w:rFonts w:ascii="Times New Roman" w:eastAsia="Times New Roman" w:hAnsi="Times New Roman" w:cs="Times New Roman"/>
          <w:spacing w:val="-2"/>
          <w:sz w:val="20"/>
          <w:szCs w:val="20"/>
        </w:rPr>
        <w:t xml:space="preserve">- союзы «или» и «либо» используются как знак альтернативности и в документации о проведении запроса предложений обозначают значение «либо это, либо то», то есть следует выбрать одно значение из нескольких предложенных. </w:t>
      </w:r>
    </w:p>
    <w:p w:rsidR="00994913" w:rsidRPr="00C92A08" w:rsidRDefault="00994913" w:rsidP="00A155F3">
      <w:pPr>
        <w:spacing w:after="0" w:line="240" w:lineRule="auto"/>
        <w:jc w:val="center"/>
        <w:rPr>
          <w:rFonts w:ascii="Times New Roman" w:eastAsia="Times New Roman" w:hAnsi="Times New Roman" w:cs="Times New Roman"/>
          <w:b/>
          <w:spacing w:val="-2"/>
          <w:sz w:val="24"/>
          <w:szCs w:val="24"/>
        </w:rPr>
      </w:pPr>
      <w:r w:rsidRPr="00C92A08">
        <w:rPr>
          <w:rFonts w:ascii="Times New Roman" w:eastAsia="Times New Roman" w:hAnsi="Times New Roman" w:cs="Times New Roman"/>
          <w:b/>
          <w:spacing w:val="-2"/>
          <w:sz w:val="24"/>
          <w:szCs w:val="24"/>
        </w:rPr>
        <w:lastRenderedPageBreak/>
        <w:t>Ценовое предложение участника закупки</w:t>
      </w:r>
    </w:p>
    <w:p w:rsidR="00994913" w:rsidRPr="00164A46" w:rsidRDefault="00994913" w:rsidP="00994913">
      <w:pPr>
        <w:spacing w:after="0" w:line="240" w:lineRule="auto"/>
        <w:ind w:firstLine="709"/>
        <w:jc w:val="center"/>
        <w:rPr>
          <w:rFonts w:ascii="Times New Roman" w:eastAsia="Times New Roman" w:hAnsi="Times New Roman" w:cs="Times New Roman"/>
          <w:b/>
          <w:spacing w:val="-2"/>
          <w:sz w:val="6"/>
          <w:szCs w:val="6"/>
        </w:rPr>
      </w:pPr>
    </w:p>
    <w:p w:rsidR="00994913" w:rsidRPr="00164A46" w:rsidRDefault="00994913" w:rsidP="00994913">
      <w:pPr>
        <w:spacing w:after="0" w:line="240" w:lineRule="auto"/>
        <w:ind w:firstLine="709"/>
        <w:jc w:val="both"/>
        <w:rPr>
          <w:rFonts w:ascii="Times New Roman" w:eastAsia="Times New Roman" w:hAnsi="Times New Roman" w:cs="Times New Roman"/>
          <w:spacing w:val="-2"/>
        </w:rPr>
      </w:pPr>
      <w:r w:rsidRPr="00164A46">
        <w:rPr>
          <w:rFonts w:ascii="Times New Roman" w:eastAsia="Times New Roman" w:hAnsi="Times New Roman" w:cs="Times New Roman"/>
          <w:b/>
          <w:spacing w:val="-2"/>
        </w:rPr>
        <w:t>Цена договора, руб.:</w:t>
      </w:r>
      <w:r w:rsidRPr="00164A46">
        <w:rPr>
          <w:rFonts w:ascii="Times New Roman" w:eastAsia="Times New Roman" w:hAnsi="Times New Roman" w:cs="Times New Roman"/>
          <w:spacing w:val="-2"/>
        </w:rPr>
        <w:t xml:space="preserve">  ______________________________________________________ (______________________________________________________________) рублей __ копеек.</w:t>
      </w:r>
    </w:p>
    <w:p w:rsidR="00994913" w:rsidRPr="00164A46" w:rsidRDefault="00994913" w:rsidP="00994913">
      <w:pPr>
        <w:spacing w:after="0" w:line="240" w:lineRule="auto"/>
        <w:jc w:val="both"/>
        <w:rPr>
          <w:rFonts w:ascii="Times New Roman" w:eastAsia="Times New Roman" w:hAnsi="Times New Roman" w:cs="Times New Roman"/>
          <w:spacing w:val="-2"/>
          <w:vertAlign w:val="superscript"/>
        </w:rPr>
      </w:pPr>
      <w:r w:rsidRPr="00164A46">
        <w:rPr>
          <w:rFonts w:ascii="Times New Roman" w:eastAsia="Times New Roman" w:hAnsi="Times New Roman" w:cs="Times New Roman"/>
          <w:spacing w:val="-2"/>
          <w:vertAlign w:val="superscript"/>
        </w:rPr>
        <w:t xml:space="preserve">                                                                       сумма прописью</w:t>
      </w:r>
    </w:p>
    <w:p w:rsidR="00994913" w:rsidRPr="00164A46" w:rsidRDefault="00994913" w:rsidP="00994913">
      <w:pPr>
        <w:spacing w:after="0" w:line="240" w:lineRule="auto"/>
        <w:ind w:firstLine="709"/>
        <w:jc w:val="both"/>
        <w:rPr>
          <w:rFonts w:ascii="Times New Roman" w:eastAsia="Times New Roman" w:hAnsi="Times New Roman" w:cs="Times New Roman"/>
          <w:spacing w:val="-2"/>
        </w:rPr>
      </w:pPr>
      <w:r w:rsidRPr="00164A46">
        <w:rPr>
          <w:rFonts w:ascii="Times New Roman" w:eastAsia="Times New Roman" w:hAnsi="Times New Roman" w:cs="Times New Roman"/>
          <w:b/>
          <w:spacing w:val="-2"/>
        </w:rPr>
        <w:t>Цена единицы товара, работы, услуги:</w:t>
      </w:r>
      <w:r w:rsidRPr="00164A46">
        <w:rPr>
          <w:rFonts w:ascii="Times New Roman" w:eastAsia="Times New Roman" w:hAnsi="Times New Roman" w:cs="Times New Roman"/>
          <w:spacing w:val="-2"/>
        </w:rPr>
        <w:t xml:space="preserve"> сведения о начальной (максимальной) цене единицы каждого товара, работы, услуги, являющихся предметом закупки:</w:t>
      </w:r>
    </w:p>
    <w:tbl>
      <w:tblPr>
        <w:tblStyle w:val="a3"/>
        <w:tblW w:w="0" w:type="auto"/>
        <w:jc w:val="center"/>
        <w:tblLook w:val="04A0" w:firstRow="1" w:lastRow="0" w:firstColumn="1" w:lastColumn="0" w:noHBand="0" w:noVBand="1"/>
      </w:tblPr>
      <w:tblGrid>
        <w:gridCol w:w="6925"/>
        <w:gridCol w:w="1158"/>
        <w:gridCol w:w="1262"/>
      </w:tblGrid>
      <w:tr w:rsidR="00C92A08" w:rsidRPr="00C92A08" w:rsidTr="00A155F3">
        <w:trPr>
          <w:jc w:val="center"/>
        </w:trPr>
        <w:tc>
          <w:tcPr>
            <w:tcW w:w="6925" w:type="dxa"/>
            <w:vAlign w:val="center"/>
          </w:tcPr>
          <w:p w:rsidR="00A155F3" w:rsidRPr="00C92A08" w:rsidRDefault="00A155F3" w:rsidP="00A155F3">
            <w:pPr>
              <w:contextualSpacing/>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b/>
                <w:spacing w:val="-2"/>
                <w:sz w:val="20"/>
                <w:szCs w:val="20"/>
              </w:rPr>
              <w:t>Наименование товара, работы, услуги</w:t>
            </w:r>
          </w:p>
        </w:tc>
        <w:tc>
          <w:tcPr>
            <w:tcW w:w="1158" w:type="dxa"/>
            <w:vAlign w:val="center"/>
          </w:tcPr>
          <w:p w:rsidR="00A155F3" w:rsidRPr="00C92A08" w:rsidRDefault="00A155F3" w:rsidP="00A155F3">
            <w:pPr>
              <w:ind w:firstLine="7"/>
              <w:contextualSpacing/>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b/>
                <w:spacing w:val="-2"/>
                <w:sz w:val="20"/>
                <w:szCs w:val="20"/>
              </w:rPr>
              <w:t>Единица измерения</w:t>
            </w:r>
          </w:p>
        </w:tc>
        <w:tc>
          <w:tcPr>
            <w:tcW w:w="1262" w:type="dxa"/>
            <w:vAlign w:val="center"/>
          </w:tcPr>
          <w:p w:rsidR="00A155F3" w:rsidRPr="00C92A08" w:rsidRDefault="00A155F3" w:rsidP="00A155F3">
            <w:pPr>
              <w:contextualSpacing/>
              <w:jc w:val="center"/>
              <w:rPr>
                <w:rFonts w:ascii="Times New Roman" w:eastAsia="Times New Roman" w:hAnsi="Times New Roman" w:cs="Times New Roman"/>
                <w:spacing w:val="-2"/>
                <w:sz w:val="20"/>
                <w:szCs w:val="20"/>
              </w:rPr>
            </w:pPr>
            <w:r w:rsidRPr="00C92A08">
              <w:rPr>
                <w:rFonts w:ascii="Times New Roman" w:eastAsia="Times New Roman" w:hAnsi="Times New Roman" w:cs="Times New Roman"/>
                <w:b/>
                <w:spacing w:val="-2"/>
                <w:sz w:val="20"/>
                <w:szCs w:val="20"/>
              </w:rPr>
              <w:t>Цена за единицу, руб.</w:t>
            </w: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25" w:history="1">
              <w:r w:rsidR="00A155F3" w:rsidRPr="00C92A08">
                <w:rPr>
                  <w:rFonts w:ascii="Times New Roman" w:eastAsia="Times New Roman" w:hAnsi="Times New Roman" w:cs="Times New Roman"/>
                  <w:sz w:val="20"/>
                  <w:szCs w:val="20"/>
                </w:rPr>
                <w:t>Рыба морская мороженая (кроме сельди)</w:t>
              </w:r>
            </w:hyperlink>
            <w:r w:rsidR="00A155F3" w:rsidRPr="00C92A08">
              <w:rPr>
                <w:rFonts w:ascii="Times New Roman" w:eastAsia="Times New Roman" w:hAnsi="Times New Roman" w:cs="Times New Roman"/>
                <w:sz w:val="20"/>
                <w:szCs w:val="20"/>
              </w:rPr>
              <w:t>: минтай</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26" w:history="1">
              <w:r w:rsidR="00A155F3" w:rsidRPr="00C92A08">
                <w:rPr>
                  <w:rFonts w:ascii="Times New Roman" w:eastAsia="Times New Roman" w:hAnsi="Times New Roman" w:cs="Times New Roman"/>
                  <w:sz w:val="20"/>
                  <w:szCs w:val="20"/>
                </w:rPr>
                <w:t>Сельдь мороженая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27" w:history="1">
              <w:r w:rsidR="00A155F3" w:rsidRPr="00C92A08">
                <w:rPr>
                  <w:rFonts w:ascii="Times New Roman" w:eastAsia="Times New Roman" w:hAnsi="Times New Roman" w:cs="Times New Roman"/>
                  <w:sz w:val="20"/>
                  <w:szCs w:val="20"/>
                </w:rPr>
                <w:t>Соль пищевая поваренная йодированная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28" w:history="1">
              <w:r w:rsidR="00A155F3" w:rsidRPr="00C92A08">
                <w:rPr>
                  <w:rFonts w:ascii="Times New Roman" w:eastAsia="Times New Roman" w:hAnsi="Times New Roman" w:cs="Times New Roman"/>
                  <w:sz w:val="20"/>
                  <w:szCs w:val="20"/>
                </w:rPr>
                <w:t>Паста томатная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29" w:history="1">
              <w:r w:rsidR="00A155F3" w:rsidRPr="00C92A08">
                <w:rPr>
                  <w:rFonts w:ascii="Times New Roman" w:eastAsia="Times New Roman" w:hAnsi="Times New Roman" w:cs="Times New Roman"/>
                  <w:sz w:val="20"/>
                  <w:szCs w:val="20"/>
                </w:rPr>
                <w:t>Масло подсолнечное рафинированное, но не подвергнутое химической модификации, расфасованное в потребительскую упаковку</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0" w:history="1">
              <w:r w:rsidR="00A155F3" w:rsidRPr="00C92A08">
                <w:rPr>
                  <w:rFonts w:ascii="Times New Roman" w:eastAsia="Times New Roman" w:hAnsi="Times New Roman" w:cs="Times New Roman"/>
                  <w:sz w:val="20"/>
                  <w:szCs w:val="20"/>
                </w:rPr>
                <w:t>Яйца куриные в скорлупе свежие</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1" w:history="1">
              <w:r w:rsidR="00A155F3" w:rsidRPr="00C92A08">
                <w:rPr>
                  <w:rFonts w:ascii="Times New Roman" w:eastAsia="Times New Roman" w:hAnsi="Times New Roman" w:cs="Times New Roman"/>
                  <w:sz w:val="20"/>
                  <w:szCs w:val="20"/>
                </w:rPr>
                <w:t>Мука пшеничная хлебопекарная высшего сорта</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2" w:history="1">
              <w:r w:rsidR="00A155F3" w:rsidRPr="00C92A08">
                <w:rPr>
                  <w:rFonts w:ascii="Times New Roman" w:eastAsia="Times New Roman" w:hAnsi="Times New Roman" w:cs="Times New Roman"/>
                  <w:sz w:val="20"/>
                  <w:szCs w:val="20"/>
                </w:rPr>
                <w:t>Сахар белый свекловичный в твердом состоянии без вкусоароматических или красящих добавок</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3" w:history="1">
              <w:r w:rsidR="00A155F3" w:rsidRPr="00C92A08">
                <w:rPr>
                  <w:rFonts w:ascii="Times New Roman" w:eastAsia="Times New Roman" w:hAnsi="Times New Roman" w:cs="Times New Roman"/>
                  <w:sz w:val="20"/>
                  <w:szCs w:val="20"/>
                </w:rPr>
                <w:t>Крупа кукурузная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4" w:history="1">
              <w:r w:rsidR="00A155F3" w:rsidRPr="00C92A08">
                <w:rPr>
                  <w:rFonts w:ascii="Times New Roman" w:eastAsia="Times New Roman" w:hAnsi="Times New Roman" w:cs="Times New Roman"/>
                  <w:sz w:val="20"/>
                  <w:szCs w:val="20"/>
                </w:rPr>
                <w:t>Крупа манная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5" w:history="1">
              <w:r w:rsidR="00A155F3" w:rsidRPr="00C92A08">
                <w:rPr>
                  <w:rFonts w:ascii="Times New Roman" w:eastAsia="Times New Roman" w:hAnsi="Times New Roman" w:cs="Times New Roman"/>
                  <w:sz w:val="20"/>
                  <w:szCs w:val="20"/>
                </w:rPr>
                <w:t>Крупа перловая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6" w:history="1">
              <w:r w:rsidR="00A155F3" w:rsidRPr="00C92A08">
                <w:rPr>
                  <w:rFonts w:ascii="Times New Roman" w:eastAsia="Times New Roman" w:hAnsi="Times New Roman" w:cs="Times New Roman"/>
                  <w:sz w:val="20"/>
                  <w:szCs w:val="20"/>
                </w:rPr>
                <w:t>Крупа из пшеницы прочая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7" w:history="1">
              <w:r w:rsidR="00A155F3" w:rsidRPr="00C92A08">
                <w:rPr>
                  <w:rFonts w:ascii="Times New Roman" w:eastAsia="Times New Roman" w:hAnsi="Times New Roman" w:cs="Times New Roman"/>
                  <w:sz w:val="20"/>
                  <w:szCs w:val="20"/>
                </w:rPr>
                <w:t>Макароны</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8" w:history="1">
              <w:r w:rsidR="00A155F3" w:rsidRPr="00C92A08">
                <w:rPr>
                  <w:rFonts w:ascii="Times New Roman" w:eastAsia="Times New Roman" w:hAnsi="Times New Roman" w:cs="Times New Roman"/>
                  <w:sz w:val="20"/>
                  <w:szCs w:val="20"/>
                </w:rPr>
                <w:t>Крупа гречневая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39" w:history="1">
              <w:r w:rsidR="00A155F3" w:rsidRPr="00C92A08">
                <w:rPr>
                  <w:rFonts w:ascii="Times New Roman" w:eastAsia="Times New Roman" w:hAnsi="Times New Roman" w:cs="Times New Roman"/>
                  <w:sz w:val="20"/>
                  <w:szCs w:val="20"/>
                </w:rPr>
                <w:t>Пряники</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0" w:history="1">
              <w:r w:rsidR="00A155F3" w:rsidRPr="00C92A08">
                <w:rPr>
                  <w:rFonts w:ascii="Times New Roman" w:eastAsia="Times New Roman" w:hAnsi="Times New Roman" w:cs="Times New Roman"/>
                  <w:sz w:val="20"/>
                  <w:szCs w:val="20"/>
                </w:rPr>
                <w:t>Вафли и облатки вафельные</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1" w:history="1">
              <w:r w:rsidR="00A155F3" w:rsidRPr="00C92A08">
                <w:rPr>
                  <w:rFonts w:ascii="Times New Roman" w:eastAsia="Times New Roman" w:hAnsi="Times New Roman" w:cs="Times New Roman"/>
                  <w:sz w:val="20"/>
                  <w:szCs w:val="20"/>
                </w:rPr>
                <w:t>Печенье сладкое</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2" w:history="1">
              <w:r w:rsidR="00A155F3" w:rsidRPr="00C92A08">
                <w:rPr>
                  <w:rFonts w:ascii="Times New Roman" w:eastAsia="Times New Roman" w:hAnsi="Times New Roman" w:cs="Times New Roman"/>
                  <w:sz w:val="20"/>
                  <w:szCs w:val="20"/>
                </w:rPr>
                <w:t>Смеси сушеных фруктов (сухой компот)</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3" w:history="1">
              <w:r w:rsidR="00A155F3" w:rsidRPr="00C92A08">
                <w:rPr>
                  <w:rFonts w:ascii="Times New Roman" w:eastAsia="Times New Roman" w:hAnsi="Times New Roman" w:cs="Times New Roman"/>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hyperlink>
            <w:r w:rsidR="00A155F3" w:rsidRPr="00C92A08">
              <w:rPr>
                <w:rFonts w:ascii="Times New Roman" w:eastAsia="Times New Roman" w:hAnsi="Times New Roman" w:cs="Times New Roman"/>
                <w:sz w:val="20"/>
                <w:szCs w:val="20"/>
              </w:rPr>
              <w:t>: огурцы маринованные</w:t>
            </w:r>
          </w:p>
        </w:tc>
        <w:tc>
          <w:tcPr>
            <w:tcW w:w="1158" w:type="dxa"/>
            <w:vAlign w:val="center"/>
          </w:tcPr>
          <w:p w:rsidR="00A155F3" w:rsidRPr="00C92A08" w:rsidRDefault="00244257" w:rsidP="00A155F3">
            <w:pPr>
              <w:jc w:val="center"/>
              <w:rPr>
                <w:rFonts w:ascii="Times New Roman" w:hAnsi="Times New Roman" w:cs="Times New Roman"/>
                <w:sz w:val="20"/>
                <w:szCs w:val="20"/>
              </w:rPr>
            </w:pPr>
            <w:r>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4" w:history="1">
              <w:r w:rsidR="00A155F3" w:rsidRPr="00C92A08">
                <w:rPr>
                  <w:rFonts w:ascii="Times New Roman" w:eastAsia="Times New Roman" w:hAnsi="Times New Roman" w:cs="Times New Roman"/>
                  <w:sz w:val="20"/>
                  <w:szCs w:val="20"/>
                </w:rPr>
                <w:t>Порошок какао без добавок сахара или других подслащивающих веществ</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5" w:history="1">
              <w:r w:rsidR="00A155F3" w:rsidRPr="00C92A08">
                <w:rPr>
                  <w:rFonts w:ascii="Times New Roman" w:eastAsia="Times New Roman" w:hAnsi="Times New Roman" w:cs="Times New Roman"/>
                  <w:sz w:val="20"/>
                  <w:szCs w:val="20"/>
                </w:rPr>
                <w:t>Экстракты, эссенции и концентраты кофе или заменителей кофе</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6" w:history="1">
              <w:r w:rsidR="00A155F3" w:rsidRPr="00C92A08">
                <w:rPr>
                  <w:rFonts w:ascii="Times New Roman" w:eastAsia="Times New Roman" w:hAnsi="Times New Roman" w:cs="Times New Roman"/>
                  <w:sz w:val="20"/>
                  <w:szCs w:val="20"/>
                </w:rPr>
                <w:t>Чай черный (ферментированный) в упаковках массой не более 3 кг</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7" w:history="1">
              <w:r w:rsidR="00A155F3" w:rsidRPr="00C92A08">
                <w:rPr>
                  <w:rFonts w:ascii="Times New Roman" w:eastAsia="Times New Roman" w:hAnsi="Times New Roman" w:cs="Times New Roman"/>
                  <w:sz w:val="20"/>
                  <w:szCs w:val="20"/>
                </w:rPr>
                <w:t>Ваниль обработанная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8" w:history="1">
              <w:r w:rsidR="00A155F3" w:rsidRPr="00C92A08">
                <w:rPr>
                  <w:rFonts w:ascii="Times New Roman" w:eastAsia="Times New Roman" w:hAnsi="Times New Roman" w:cs="Times New Roman"/>
                  <w:sz w:val="20"/>
                  <w:szCs w:val="20"/>
                </w:rPr>
                <w:t>Виноград сушеный (изюм)</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49" w:history="1">
              <w:r w:rsidR="00A155F3" w:rsidRPr="00C92A08">
                <w:rPr>
                  <w:rFonts w:ascii="Times New Roman" w:eastAsia="Times New Roman" w:hAnsi="Times New Roman" w:cs="Times New Roman"/>
                  <w:sz w:val="20"/>
                  <w:szCs w:val="20"/>
                </w:rPr>
                <w:t>Дрожжи хлебопекарные сушеные</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0" w:history="1">
              <w:r w:rsidR="00A155F3" w:rsidRPr="00C92A08">
                <w:rPr>
                  <w:rFonts w:ascii="Times New Roman" w:eastAsia="Times New Roman" w:hAnsi="Times New Roman" w:cs="Times New Roman"/>
                  <w:sz w:val="20"/>
                  <w:szCs w:val="20"/>
                </w:rPr>
                <w:t>Лист лавровый обработанный</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1" w:history="1">
              <w:r w:rsidR="00A155F3" w:rsidRPr="00C92A08">
                <w:rPr>
                  <w:rFonts w:ascii="Times New Roman" w:eastAsia="Times New Roman" w:hAnsi="Times New Roman" w:cs="Times New Roman"/>
                  <w:sz w:val="20"/>
                  <w:szCs w:val="20"/>
                </w:rPr>
                <w:t>Изделия хлебобулочные сухарные</w:t>
              </w:r>
            </w:hyperlink>
            <w:r w:rsidR="00A155F3" w:rsidRPr="00C92A08">
              <w:rPr>
                <w:rFonts w:ascii="Times New Roman" w:eastAsia="Times New Roman" w:hAnsi="Times New Roman" w:cs="Times New Roman"/>
                <w:sz w:val="20"/>
                <w:szCs w:val="20"/>
              </w:rPr>
              <w:t>: сухари панировочные</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2" w:history="1">
              <w:r w:rsidR="00A155F3" w:rsidRPr="00C92A08">
                <w:rPr>
                  <w:rFonts w:ascii="Times New Roman" w:eastAsia="Times New Roman" w:hAnsi="Times New Roman" w:cs="Times New Roman"/>
                  <w:sz w:val="20"/>
                  <w:szCs w:val="20"/>
                </w:rPr>
                <w:t>Яблоки</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3" w:history="1">
              <w:r w:rsidR="00A155F3" w:rsidRPr="00C92A08">
                <w:rPr>
                  <w:rFonts w:ascii="Times New Roman" w:eastAsia="Times New Roman" w:hAnsi="Times New Roman" w:cs="Times New Roman"/>
                  <w:sz w:val="20"/>
                  <w:szCs w:val="20"/>
                </w:rPr>
                <w:t>Бананы</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4" w:history="1">
              <w:r w:rsidR="00A155F3" w:rsidRPr="00C92A08">
                <w:rPr>
                  <w:rFonts w:ascii="Times New Roman" w:eastAsia="Times New Roman" w:hAnsi="Times New Roman" w:cs="Times New Roman"/>
                  <w:sz w:val="20"/>
                  <w:szCs w:val="20"/>
                </w:rPr>
                <w:t>Джемы, желе фруктовые и ягодные</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5" w:history="1">
              <w:r w:rsidR="00A155F3" w:rsidRPr="00C92A08">
                <w:rPr>
                  <w:rFonts w:ascii="Times New Roman" w:eastAsia="Times New Roman" w:hAnsi="Times New Roman" w:cs="Times New Roman"/>
                  <w:sz w:val="20"/>
                  <w:szCs w:val="20"/>
                </w:rPr>
                <w:t>Ягоды свежие или предварительно подвергнутые тепловой обработке, замороженные</w:t>
              </w:r>
            </w:hyperlink>
            <w:r w:rsidR="00A155F3" w:rsidRPr="00C92A08">
              <w:rPr>
                <w:rFonts w:ascii="Times New Roman" w:eastAsia="Times New Roman" w:hAnsi="Times New Roman" w:cs="Times New Roman"/>
                <w:sz w:val="20"/>
                <w:szCs w:val="20"/>
              </w:rPr>
              <w:t>: ягода, протёртая с сахаром</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6" w:history="1">
              <w:r w:rsidR="00A155F3" w:rsidRPr="00C92A08">
                <w:rPr>
                  <w:rFonts w:ascii="Times New Roman" w:eastAsia="Times New Roman" w:hAnsi="Times New Roman" w:cs="Times New Roman"/>
                  <w:sz w:val="20"/>
                  <w:szCs w:val="20"/>
                </w:rPr>
                <w:t>Зерна овса плющеные или переработанные в хлопья</w:t>
              </w:r>
            </w:hyperlink>
            <w:r w:rsidR="00A155F3" w:rsidRPr="00C92A08">
              <w:rPr>
                <w:rFonts w:ascii="Times New Roman" w:eastAsia="Times New Roman" w:hAnsi="Times New Roman" w:cs="Times New Roman"/>
                <w:sz w:val="20"/>
                <w:szCs w:val="20"/>
              </w:rPr>
              <w:t>: геркулес</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7" w:history="1">
              <w:r w:rsidR="00A155F3" w:rsidRPr="00C92A08">
                <w:rPr>
                  <w:rFonts w:ascii="Times New Roman" w:eastAsia="Times New Roman" w:hAnsi="Times New Roman" w:cs="Times New Roman"/>
                  <w:sz w:val="20"/>
                  <w:szCs w:val="20"/>
                </w:rPr>
                <w:t>Крупа из прочих зерновых культур</w:t>
              </w:r>
            </w:hyperlink>
            <w:r w:rsidR="00A155F3" w:rsidRPr="00C92A08">
              <w:rPr>
                <w:rFonts w:ascii="Times New Roman" w:eastAsia="Times New Roman" w:hAnsi="Times New Roman" w:cs="Times New Roman"/>
                <w:sz w:val="20"/>
                <w:szCs w:val="20"/>
              </w:rPr>
              <w:t>: горох шлифованный колотый</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8" w:history="1">
              <w:r w:rsidR="00A155F3" w:rsidRPr="00C92A08">
                <w:rPr>
                  <w:rFonts w:ascii="Times New Roman" w:eastAsia="Times New Roman" w:hAnsi="Times New Roman" w:cs="Times New Roman"/>
                  <w:sz w:val="20"/>
                  <w:szCs w:val="20"/>
                </w:rPr>
                <w:t>Пшено</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59" w:history="1">
              <w:r w:rsidR="00A155F3" w:rsidRPr="00C92A08">
                <w:rPr>
                  <w:rFonts w:ascii="Times New Roman" w:eastAsia="Times New Roman" w:hAnsi="Times New Roman" w:cs="Times New Roman"/>
                  <w:sz w:val="20"/>
                  <w:szCs w:val="20"/>
                </w:rPr>
                <w:t>Рис полуобрушенный или полностью обрушенный, или дробленый</w:t>
              </w:r>
            </w:hyperlink>
            <w:r w:rsidR="00A155F3" w:rsidRPr="00C92A08">
              <w:rPr>
                <w:rFonts w:ascii="Times New Roman" w:eastAsia="Times New Roman" w:hAnsi="Times New Roman" w:cs="Times New Roman"/>
                <w:sz w:val="20"/>
                <w:szCs w:val="20"/>
              </w:rPr>
              <w:t>: круглый шлифованный</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60" w:history="1">
              <w:r w:rsidR="00A155F3" w:rsidRPr="00C92A08">
                <w:rPr>
                  <w:rFonts w:ascii="Times New Roman" w:eastAsia="Times New Roman" w:hAnsi="Times New Roman" w:cs="Times New Roman"/>
                  <w:sz w:val="20"/>
                  <w:szCs w:val="20"/>
                </w:rPr>
                <w:t>Рис полуобрушенный или полностью обрушенный, или дробленый</w:t>
              </w:r>
            </w:hyperlink>
            <w:r w:rsidR="00A155F3" w:rsidRPr="00C92A08">
              <w:rPr>
                <w:rFonts w:ascii="Times New Roman" w:eastAsia="Times New Roman" w:hAnsi="Times New Roman" w:cs="Times New Roman"/>
                <w:sz w:val="20"/>
                <w:szCs w:val="20"/>
              </w:rPr>
              <w:t>: пропаренный</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61" w:history="1">
              <w:r w:rsidR="00A155F3" w:rsidRPr="00C92A08">
                <w:rPr>
                  <w:rFonts w:ascii="Times New Roman" w:eastAsia="Times New Roman" w:hAnsi="Times New Roman" w:cs="Times New Roman"/>
                  <w:sz w:val="20"/>
                  <w:szCs w:val="20"/>
                </w:rPr>
                <w:t>Горох, консервированный без уксуса или уксусной кислоты (кроме готовых блюд из овощей)</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4141DE" w:rsidP="00A155F3">
            <w:pPr>
              <w:rPr>
                <w:rFonts w:ascii="Times New Roman" w:eastAsia="Times New Roman" w:hAnsi="Times New Roman" w:cs="Times New Roman"/>
                <w:sz w:val="20"/>
                <w:szCs w:val="20"/>
              </w:rPr>
            </w:pPr>
            <w:hyperlink r:id="rId162" w:history="1">
              <w:r w:rsidR="00A155F3" w:rsidRPr="00C92A08">
                <w:rPr>
                  <w:rFonts w:ascii="Times New Roman" w:eastAsia="Times New Roman" w:hAnsi="Times New Roman" w:cs="Times New Roman"/>
                  <w:sz w:val="20"/>
                  <w:szCs w:val="20"/>
                </w:rPr>
                <w:t>Крупа ячменная</w:t>
              </w:r>
            </w:hyperlink>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A155F3" w:rsidP="00A155F3">
            <w:pPr>
              <w:rPr>
                <w:rFonts w:ascii="Times New Roman" w:hAnsi="Times New Roman" w:cs="Times New Roman"/>
                <w:sz w:val="20"/>
                <w:szCs w:val="20"/>
              </w:rPr>
            </w:pPr>
            <w:r w:rsidRPr="00C92A08">
              <w:rPr>
                <w:rFonts w:ascii="Times New Roman" w:hAnsi="Times New Roman" w:cs="Times New Roman"/>
                <w:sz w:val="20"/>
                <w:szCs w:val="20"/>
              </w:rPr>
              <w:t xml:space="preserve">Кисель на плодово-ягодной основе (сухой кисель) </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A155F3" w:rsidP="00A155F3">
            <w:pPr>
              <w:rPr>
                <w:rFonts w:ascii="Times New Roman" w:hAnsi="Times New Roman" w:cs="Times New Roman"/>
                <w:sz w:val="20"/>
                <w:szCs w:val="20"/>
              </w:rPr>
            </w:pPr>
            <w:r w:rsidRPr="00C92A08">
              <w:rPr>
                <w:rFonts w:ascii="Times New Roman" w:hAnsi="Times New Roman" w:cs="Times New Roman"/>
                <w:sz w:val="20"/>
                <w:szCs w:val="20"/>
              </w:rPr>
              <w:t>Консервы рыбные</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A155F3" w:rsidRPr="00C92A08" w:rsidRDefault="00A155F3" w:rsidP="00A155F3">
            <w:pPr>
              <w:rPr>
                <w:rFonts w:ascii="Times New Roman" w:hAnsi="Times New Roman" w:cs="Times New Roman"/>
                <w:sz w:val="20"/>
                <w:szCs w:val="20"/>
              </w:rPr>
            </w:pPr>
            <w:r w:rsidRPr="00C92A08">
              <w:rPr>
                <w:rFonts w:ascii="Times New Roman" w:hAnsi="Times New Roman" w:cs="Times New Roman"/>
                <w:sz w:val="20"/>
                <w:szCs w:val="20"/>
              </w:rPr>
              <w:t>Пряности обработанные прочие: лимонная кислота</w:t>
            </w:r>
          </w:p>
        </w:tc>
        <w:tc>
          <w:tcPr>
            <w:tcW w:w="1158" w:type="dxa"/>
            <w:vAlign w:val="center"/>
          </w:tcPr>
          <w:p w:rsidR="00A155F3" w:rsidRPr="00C92A08" w:rsidRDefault="00A155F3" w:rsidP="00A155F3">
            <w:pPr>
              <w:jc w:val="center"/>
              <w:rPr>
                <w:rFonts w:ascii="Times New Roman" w:hAnsi="Times New Roman" w:cs="Times New Roman"/>
                <w:sz w:val="20"/>
                <w:szCs w:val="20"/>
              </w:rPr>
            </w:pPr>
            <w:r w:rsidRPr="00C92A08">
              <w:rPr>
                <w:rFonts w:ascii="Times New Roman" w:hAnsi="Times New Roman" w:cs="Times New Roman"/>
                <w:sz w:val="20"/>
                <w:szCs w:val="20"/>
              </w:rPr>
              <w:t>шт</w:t>
            </w:r>
          </w:p>
        </w:tc>
        <w:tc>
          <w:tcPr>
            <w:tcW w:w="1262" w:type="dxa"/>
            <w:vAlign w:val="center"/>
          </w:tcPr>
          <w:p w:rsidR="00A155F3" w:rsidRPr="00C92A08" w:rsidRDefault="00A155F3" w:rsidP="00A155F3">
            <w:pPr>
              <w:jc w:val="center"/>
              <w:rPr>
                <w:rFonts w:ascii="Times New Roman" w:hAnsi="Times New Roman" w:cs="Times New Roman"/>
                <w:sz w:val="20"/>
                <w:szCs w:val="20"/>
              </w:rPr>
            </w:pPr>
          </w:p>
        </w:tc>
      </w:tr>
      <w:tr w:rsidR="00C92A08" w:rsidRPr="00C92A08" w:rsidTr="00A155F3">
        <w:trPr>
          <w:jc w:val="center"/>
        </w:trPr>
        <w:tc>
          <w:tcPr>
            <w:tcW w:w="6925" w:type="dxa"/>
            <w:vAlign w:val="center"/>
          </w:tcPr>
          <w:p w:rsidR="00C92A08" w:rsidRPr="00C92A08" w:rsidRDefault="00C92A08" w:rsidP="00C92A08">
            <w:pPr>
              <w:rPr>
                <w:rFonts w:ascii="Times New Roman" w:hAnsi="Times New Roman" w:cs="Times New Roman"/>
                <w:sz w:val="20"/>
                <w:szCs w:val="20"/>
              </w:rPr>
            </w:pPr>
            <w:r w:rsidRPr="00C92A08">
              <w:rPr>
                <w:rFonts w:ascii="Times New Roman" w:hAnsi="Times New Roman" w:cs="Times New Roman"/>
                <w:sz w:val="20"/>
                <w:szCs w:val="20"/>
              </w:rPr>
              <w:t>Огурцы</w:t>
            </w:r>
          </w:p>
        </w:tc>
        <w:tc>
          <w:tcPr>
            <w:tcW w:w="1158" w:type="dxa"/>
            <w:vAlign w:val="center"/>
          </w:tcPr>
          <w:p w:rsidR="00C92A08" w:rsidRPr="00C92A08" w:rsidRDefault="00C92A08" w:rsidP="00C92A08">
            <w:pPr>
              <w:jc w:val="center"/>
              <w:rPr>
                <w:rFonts w:ascii="Times New Roman" w:hAnsi="Times New Roman" w:cs="Times New Roman"/>
                <w:sz w:val="20"/>
                <w:szCs w:val="20"/>
              </w:rPr>
            </w:pPr>
            <w:r w:rsidRPr="00C92A08">
              <w:rPr>
                <w:rFonts w:ascii="Times New Roman" w:hAnsi="Times New Roman" w:cs="Times New Roman"/>
                <w:sz w:val="20"/>
                <w:szCs w:val="20"/>
              </w:rPr>
              <w:t>кг</w:t>
            </w:r>
          </w:p>
        </w:tc>
        <w:tc>
          <w:tcPr>
            <w:tcW w:w="1262" w:type="dxa"/>
            <w:vAlign w:val="center"/>
          </w:tcPr>
          <w:p w:rsidR="00C92A08" w:rsidRPr="00C92A08" w:rsidRDefault="00C92A08" w:rsidP="00C92A08">
            <w:pPr>
              <w:jc w:val="center"/>
              <w:rPr>
                <w:rFonts w:ascii="Times New Roman" w:hAnsi="Times New Roman" w:cs="Times New Roman"/>
                <w:sz w:val="20"/>
                <w:szCs w:val="20"/>
              </w:rPr>
            </w:pPr>
          </w:p>
        </w:tc>
      </w:tr>
      <w:tr w:rsidR="00164A46" w:rsidRPr="00C92A08" w:rsidTr="00A155F3">
        <w:trPr>
          <w:jc w:val="center"/>
        </w:trPr>
        <w:tc>
          <w:tcPr>
            <w:tcW w:w="6925" w:type="dxa"/>
            <w:vAlign w:val="center"/>
          </w:tcPr>
          <w:p w:rsidR="00164A46" w:rsidRPr="00C92A08" w:rsidRDefault="00164A46" w:rsidP="00C92A08">
            <w:pPr>
              <w:rPr>
                <w:rFonts w:ascii="Times New Roman" w:hAnsi="Times New Roman" w:cs="Times New Roman"/>
                <w:sz w:val="20"/>
                <w:szCs w:val="20"/>
              </w:rPr>
            </w:pPr>
            <w:r>
              <w:rPr>
                <w:rFonts w:ascii="Times New Roman" w:hAnsi="Times New Roman" w:cs="Times New Roman"/>
                <w:sz w:val="20"/>
                <w:szCs w:val="20"/>
              </w:rPr>
              <w:t>Томаты (помидоры)</w:t>
            </w:r>
          </w:p>
        </w:tc>
        <w:tc>
          <w:tcPr>
            <w:tcW w:w="1158" w:type="dxa"/>
            <w:vAlign w:val="center"/>
          </w:tcPr>
          <w:p w:rsidR="00164A46" w:rsidRPr="00C92A08" w:rsidRDefault="00164A46" w:rsidP="00C92A08">
            <w:pPr>
              <w:jc w:val="center"/>
              <w:rPr>
                <w:rFonts w:ascii="Times New Roman" w:hAnsi="Times New Roman" w:cs="Times New Roman"/>
                <w:sz w:val="20"/>
                <w:szCs w:val="20"/>
              </w:rPr>
            </w:pPr>
            <w:r>
              <w:rPr>
                <w:rFonts w:ascii="Times New Roman" w:hAnsi="Times New Roman" w:cs="Times New Roman"/>
                <w:sz w:val="20"/>
                <w:szCs w:val="20"/>
              </w:rPr>
              <w:t>кг</w:t>
            </w:r>
          </w:p>
        </w:tc>
        <w:tc>
          <w:tcPr>
            <w:tcW w:w="1262" w:type="dxa"/>
            <w:vAlign w:val="center"/>
          </w:tcPr>
          <w:p w:rsidR="00164A46" w:rsidRPr="00C92A08" w:rsidRDefault="00164A46" w:rsidP="00C92A08">
            <w:pPr>
              <w:jc w:val="center"/>
              <w:rPr>
                <w:rFonts w:ascii="Times New Roman" w:hAnsi="Times New Roman" w:cs="Times New Roman"/>
                <w:sz w:val="20"/>
                <w:szCs w:val="20"/>
              </w:rPr>
            </w:pPr>
          </w:p>
        </w:tc>
      </w:tr>
    </w:tbl>
    <w:p w:rsidR="00A155F3" w:rsidRPr="00C92A08" w:rsidRDefault="00A155F3" w:rsidP="00A155F3">
      <w:pPr>
        <w:spacing w:after="0" w:line="240" w:lineRule="auto"/>
        <w:ind w:firstLine="709"/>
        <w:jc w:val="both"/>
        <w:rPr>
          <w:rFonts w:ascii="Times New Roman" w:eastAsia="Times New Roman" w:hAnsi="Times New Roman" w:cs="Times New Roman"/>
          <w:spacing w:val="-2"/>
          <w:sz w:val="20"/>
          <w:szCs w:val="20"/>
        </w:rPr>
        <w:sectPr w:rsidR="00A155F3" w:rsidRPr="00C92A08" w:rsidSect="00924FD8">
          <w:pgSz w:w="11906" w:h="16838"/>
          <w:pgMar w:top="1134" w:right="849" w:bottom="1134" w:left="1276" w:header="708" w:footer="708" w:gutter="0"/>
          <w:cols w:space="708"/>
          <w:docGrid w:linePitch="360"/>
        </w:sectPr>
      </w:pPr>
    </w:p>
    <w:p w:rsidR="00994913" w:rsidRPr="00C92A08" w:rsidRDefault="00A155F3" w:rsidP="00A155F3">
      <w:pPr>
        <w:spacing w:after="0" w:line="240" w:lineRule="auto"/>
        <w:ind w:firstLine="709"/>
        <w:jc w:val="center"/>
        <w:rPr>
          <w:rFonts w:ascii="Times New Roman" w:eastAsia="Times New Roman" w:hAnsi="Times New Roman" w:cs="Times New Roman"/>
          <w:b/>
          <w:spacing w:val="-2"/>
          <w:sz w:val="24"/>
          <w:szCs w:val="24"/>
        </w:rPr>
      </w:pPr>
      <w:r w:rsidRPr="00C92A08">
        <w:rPr>
          <w:rFonts w:ascii="Times New Roman" w:eastAsia="Times New Roman" w:hAnsi="Times New Roman" w:cs="Times New Roman"/>
          <w:b/>
          <w:spacing w:val="-2"/>
          <w:sz w:val="24"/>
          <w:szCs w:val="24"/>
        </w:rPr>
        <w:lastRenderedPageBreak/>
        <w:t>Декларация о соответствии участника требованиям, установленным документацией о закупке</w:t>
      </w:r>
    </w:p>
    <w:p w:rsidR="00A155F3" w:rsidRPr="00C92A08" w:rsidRDefault="00A155F3" w:rsidP="00A155F3">
      <w:pPr>
        <w:spacing w:after="0" w:line="240" w:lineRule="auto"/>
        <w:ind w:firstLine="709"/>
        <w:jc w:val="center"/>
        <w:rPr>
          <w:rFonts w:ascii="Times New Roman" w:eastAsia="Times New Roman" w:hAnsi="Times New Roman" w:cs="Times New Roman"/>
          <w:b/>
          <w:spacing w:val="-2"/>
          <w:sz w:val="24"/>
          <w:szCs w:val="24"/>
        </w:rPr>
      </w:pPr>
    </w:p>
    <w:p w:rsidR="00BC49BA" w:rsidRPr="00C92A08" w:rsidRDefault="00BC49BA"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Настоящим организация/физическое лицо, сведения о которой(ом) указаны</w:t>
      </w:r>
      <w:r w:rsidRPr="00C92A08">
        <w:rPr>
          <w:rFonts w:ascii="Times New Roman" w:eastAsia="Times New Roman" w:hAnsi="Times New Roman" w:cs="Times New Roman"/>
          <w:spacing w:val="-2"/>
          <w:sz w:val="24"/>
          <w:szCs w:val="24"/>
        </w:rPr>
        <w:br/>
        <w:t>в заявке на участие в запросе цен</w:t>
      </w:r>
      <w:r w:rsidR="00AF6BED" w:rsidRPr="00C92A08">
        <w:rPr>
          <w:rFonts w:ascii="Times New Roman" w:eastAsia="Times New Roman" w:hAnsi="Times New Roman" w:cs="Times New Roman"/>
          <w:spacing w:val="-2"/>
          <w:sz w:val="24"/>
          <w:szCs w:val="24"/>
        </w:rPr>
        <w:t xml:space="preserve"> (далее по тексту Декларации о соответствии участника требованиям, установленным документацией о закупке, - участник закупки)</w:t>
      </w:r>
      <w:r w:rsidRPr="00C92A08">
        <w:rPr>
          <w:rFonts w:ascii="Times New Roman" w:eastAsia="Times New Roman" w:hAnsi="Times New Roman" w:cs="Times New Roman"/>
          <w:spacing w:val="-2"/>
          <w:sz w:val="24"/>
          <w:szCs w:val="24"/>
        </w:rPr>
        <w:t xml:space="preserve"> подтверждает своё соответствие обязательным требованиям к участникам закупки (номер извещения ________________):</w:t>
      </w:r>
    </w:p>
    <w:p w:rsidR="00BC49BA" w:rsidRPr="00C92A08" w:rsidRDefault="00BC49BA"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 xml:space="preserve">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C92A08">
        <w:rPr>
          <w:rFonts w:ascii="Times New Roman" w:eastAsia="Times New Roman" w:hAnsi="Times New Roman" w:cs="Times New Roman"/>
          <w:i/>
          <w:spacing w:val="-2"/>
          <w:sz w:val="24"/>
          <w:szCs w:val="24"/>
        </w:rPr>
        <w:t>(нужное подчеркнуть)</w:t>
      </w:r>
      <w:r w:rsidRPr="00C92A08">
        <w:rPr>
          <w:rFonts w:ascii="Times New Roman" w:eastAsia="Times New Roman" w:hAnsi="Times New Roman" w:cs="Times New Roman"/>
          <w:spacing w:val="-2"/>
          <w:sz w:val="24"/>
          <w:szCs w:val="24"/>
        </w:rPr>
        <w:t xml:space="preserve">, несостоятельным (банкротом); </w:t>
      </w:r>
    </w:p>
    <w:p w:rsidR="00BC49BA" w:rsidRPr="00C92A08" w:rsidRDefault="00BC49BA"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 xml:space="preserve">б)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BC49BA" w:rsidRPr="00C92A08" w:rsidRDefault="00BC49BA"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BC49BA" w:rsidRPr="00C92A08" w:rsidRDefault="00BC49BA"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C92A08">
        <w:rPr>
          <w:rFonts w:ascii="Times New Roman" w:eastAsia="Times New Roman" w:hAnsi="Times New Roman" w:cs="Times New Roman"/>
          <w:i/>
          <w:spacing w:val="-2"/>
          <w:sz w:val="24"/>
          <w:szCs w:val="24"/>
        </w:rPr>
        <w:t>(нужное подчеркнуть)</w:t>
      </w:r>
      <w:r w:rsidRPr="00C92A08">
        <w:rPr>
          <w:rFonts w:ascii="Times New Roman" w:eastAsia="Times New Roman" w:hAnsi="Times New Roman" w:cs="Times New Roman"/>
          <w:spacing w:val="-2"/>
          <w:sz w:val="24"/>
          <w:szCs w:val="24"/>
        </w:rPr>
        <w:t xml:space="preserve">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 </w:t>
      </w:r>
    </w:p>
    <w:p w:rsidR="00BC49BA" w:rsidRPr="00C92A08" w:rsidRDefault="00BC49BA"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 xml:space="preserve">д)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BC49BA" w:rsidRPr="00C92A08" w:rsidRDefault="00AF6BED"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е</w:t>
      </w:r>
      <w:r w:rsidR="00BC49BA" w:rsidRPr="00C92A08">
        <w:rPr>
          <w:rFonts w:ascii="Times New Roman" w:eastAsia="Times New Roman" w:hAnsi="Times New Roman" w:cs="Times New Roman"/>
          <w:spacing w:val="-2"/>
          <w:sz w:val="24"/>
          <w:szCs w:val="24"/>
        </w:rPr>
        <w:t xml:space="preserve">) отсутствие сведений об участнике закупки в реестре недобросовестных поставщиков, предусмотренном статьей 5 </w:t>
      </w:r>
      <w:r w:rsidRPr="00C92A08">
        <w:rPr>
          <w:rFonts w:ascii="Times New Roman" w:eastAsia="Times New Roman" w:hAnsi="Times New Roman" w:cs="Times New Roman"/>
          <w:spacing w:val="-2"/>
          <w:sz w:val="24"/>
          <w:szCs w:val="24"/>
        </w:rPr>
        <w:t>Федерального закона «О закупках товаров, работ, услуг отдельными видами юридических лиц» от 18.07.2011 № 223-ФЗ</w:t>
      </w:r>
      <w:r w:rsidR="00BC49BA" w:rsidRPr="00C92A08">
        <w:rPr>
          <w:rFonts w:ascii="Times New Roman" w:eastAsia="Times New Roman" w:hAnsi="Times New Roman" w:cs="Times New Roman"/>
          <w:spacing w:val="-2"/>
          <w:sz w:val="24"/>
          <w:szCs w:val="24"/>
        </w:rPr>
        <w:t xml:space="preserve">; </w:t>
      </w:r>
    </w:p>
    <w:p w:rsidR="00BC49BA" w:rsidRPr="00C92A08" w:rsidRDefault="00AF6BED"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ж</w:t>
      </w:r>
      <w:r w:rsidR="00BC49BA" w:rsidRPr="00C92A08">
        <w:rPr>
          <w:rFonts w:ascii="Times New Roman" w:eastAsia="Times New Roman" w:hAnsi="Times New Roman" w:cs="Times New Roman"/>
          <w:spacing w:val="-2"/>
          <w:sz w:val="24"/>
          <w:szCs w:val="24"/>
        </w:rPr>
        <w:t>) отсутствие сведений об участник</w:t>
      </w:r>
      <w:r w:rsidRPr="00C92A08">
        <w:rPr>
          <w:rFonts w:ascii="Times New Roman" w:eastAsia="Times New Roman" w:hAnsi="Times New Roman" w:cs="Times New Roman"/>
          <w:spacing w:val="-2"/>
          <w:sz w:val="24"/>
          <w:szCs w:val="24"/>
        </w:rPr>
        <w:t>е</w:t>
      </w:r>
      <w:r w:rsidR="00BC49BA" w:rsidRPr="00C92A08">
        <w:rPr>
          <w:rFonts w:ascii="Times New Roman" w:eastAsia="Times New Roman" w:hAnsi="Times New Roman" w:cs="Times New Roman"/>
          <w:spacing w:val="-2"/>
          <w:sz w:val="24"/>
          <w:szCs w:val="24"/>
        </w:rPr>
        <w:t xml:space="preserve">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C49BA" w:rsidRPr="00C92A08" w:rsidRDefault="00BC49BA"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и) отсутствие сведений об участник</w:t>
      </w:r>
      <w:r w:rsidR="00AF6BED" w:rsidRPr="00C92A08">
        <w:rPr>
          <w:rFonts w:ascii="Times New Roman" w:eastAsia="Times New Roman" w:hAnsi="Times New Roman" w:cs="Times New Roman"/>
          <w:spacing w:val="-2"/>
          <w:sz w:val="24"/>
          <w:szCs w:val="24"/>
        </w:rPr>
        <w:t>е</w:t>
      </w:r>
      <w:r w:rsidRPr="00C92A08">
        <w:rPr>
          <w:rFonts w:ascii="Times New Roman" w:eastAsia="Times New Roman" w:hAnsi="Times New Roman" w:cs="Times New Roman"/>
          <w:spacing w:val="-2"/>
          <w:sz w:val="24"/>
          <w:szCs w:val="24"/>
        </w:rPr>
        <w:t xml:space="preserve"> закупки в реестре иностранных агентов, опубликованном на официальном сайте Министерства юстиции Российской Федерации в информационно-телекоммуникационной сети «Интернет»;</w:t>
      </w:r>
    </w:p>
    <w:p w:rsidR="00BC49BA" w:rsidRPr="00C92A08" w:rsidRDefault="00BC49BA" w:rsidP="00BC49BA">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к) отсутствие сведений об участник</w:t>
      </w:r>
      <w:r w:rsidR="00AF6BED" w:rsidRPr="00C92A08">
        <w:rPr>
          <w:rFonts w:ascii="Times New Roman" w:eastAsia="Times New Roman" w:hAnsi="Times New Roman" w:cs="Times New Roman"/>
          <w:spacing w:val="-2"/>
          <w:sz w:val="24"/>
          <w:szCs w:val="24"/>
        </w:rPr>
        <w:t>е</w:t>
      </w:r>
      <w:r w:rsidRPr="00C92A08">
        <w:rPr>
          <w:rFonts w:ascii="Times New Roman" w:eastAsia="Times New Roman" w:hAnsi="Times New Roman" w:cs="Times New Roman"/>
          <w:spacing w:val="-2"/>
          <w:sz w:val="24"/>
          <w:szCs w:val="24"/>
        </w:rPr>
        <w:t xml:space="preserve"> закупки в перечне юридических лиц, в отношении которых применяются специальные экономические меры, утвержденном действующим законодательством Российской Федерации.</w:t>
      </w:r>
    </w:p>
    <w:p w:rsidR="004E662C" w:rsidRPr="00C92A08" w:rsidRDefault="004E662C" w:rsidP="00A155F3">
      <w:pPr>
        <w:spacing w:after="0" w:line="240" w:lineRule="auto"/>
        <w:ind w:firstLine="709"/>
        <w:jc w:val="both"/>
        <w:rPr>
          <w:rFonts w:ascii="Times New Roman" w:eastAsia="Times New Roman" w:hAnsi="Times New Roman" w:cs="Times New Roman"/>
          <w:b/>
          <w:spacing w:val="-2"/>
          <w:sz w:val="24"/>
          <w:szCs w:val="24"/>
        </w:rPr>
        <w:sectPr w:rsidR="004E662C" w:rsidRPr="00C92A08" w:rsidSect="00924FD8">
          <w:pgSz w:w="11906" w:h="16838"/>
          <w:pgMar w:top="1134" w:right="849" w:bottom="1134" w:left="1276" w:header="708" w:footer="708" w:gutter="0"/>
          <w:cols w:space="708"/>
          <w:docGrid w:linePitch="360"/>
        </w:sectPr>
      </w:pPr>
    </w:p>
    <w:p w:rsidR="00A155F3" w:rsidRPr="00C92A08" w:rsidRDefault="004E662C" w:rsidP="004E662C">
      <w:pPr>
        <w:spacing w:after="0" w:line="240" w:lineRule="auto"/>
        <w:ind w:firstLine="709"/>
        <w:jc w:val="both"/>
        <w:rPr>
          <w:rFonts w:ascii="Times New Roman" w:eastAsia="Times New Roman" w:hAnsi="Times New Roman" w:cs="Times New Roman"/>
          <w:b/>
          <w:spacing w:val="-2"/>
          <w:sz w:val="24"/>
          <w:szCs w:val="24"/>
        </w:rPr>
      </w:pPr>
      <w:r w:rsidRPr="00C92A08">
        <w:rPr>
          <w:rFonts w:ascii="Times New Roman" w:eastAsia="Times New Roman" w:hAnsi="Times New Roman" w:cs="Times New Roman"/>
          <w:b/>
          <w:spacing w:val="-2"/>
          <w:sz w:val="24"/>
          <w:szCs w:val="24"/>
        </w:rPr>
        <w:lastRenderedPageBreak/>
        <w:t>Приложения к заявке на участие в запросе цен № извещения _________________:</w:t>
      </w:r>
    </w:p>
    <w:p w:rsidR="004E662C" w:rsidRPr="00C92A08" w:rsidRDefault="004E662C" w:rsidP="004E662C">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 xml:space="preserve">1) документы или копии документов, подтверждающих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Информационной карте документации о проведении запроса цен) в электронном виде </w:t>
      </w:r>
      <w:r w:rsidRPr="00C92A08">
        <w:rPr>
          <w:rFonts w:ascii="Times New Roman" w:eastAsia="Times New Roman" w:hAnsi="Times New Roman" w:cs="Times New Roman"/>
          <w:i/>
          <w:spacing w:val="-2"/>
          <w:sz w:val="24"/>
          <w:szCs w:val="24"/>
        </w:rPr>
        <w:t>(</w:t>
      </w:r>
      <w:r w:rsidR="00D276C0" w:rsidRPr="00C92A08">
        <w:rPr>
          <w:rFonts w:ascii="Times New Roman" w:eastAsia="Times New Roman" w:hAnsi="Times New Roman" w:cs="Times New Roman"/>
          <w:i/>
          <w:spacing w:val="-2"/>
          <w:sz w:val="24"/>
          <w:szCs w:val="24"/>
        </w:rPr>
        <w:t>предоставляются</w:t>
      </w:r>
      <w:r w:rsidRPr="00C92A08">
        <w:rPr>
          <w:rFonts w:ascii="Times New Roman" w:eastAsia="Times New Roman" w:hAnsi="Times New Roman" w:cs="Times New Roman"/>
          <w:i/>
          <w:spacing w:val="-2"/>
          <w:sz w:val="24"/>
          <w:szCs w:val="24"/>
        </w:rPr>
        <w:t xml:space="preserve"> участником закупки при установлении данных требований)</w:t>
      </w:r>
      <w:r w:rsidRPr="00C92A08">
        <w:rPr>
          <w:rFonts w:ascii="Times New Roman" w:eastAsia="Times New Roman" w:hAnsi="Times New Roman" w:cs="Times New Roman"/>
          <w:spacing w:val="-2"/>
          <w:sz w:val="24"/>
          <w:szCs w:val="24"/>
        </w:rPr>
        <w:t>;</w:t>
      </w:r>
    </w:p>
    <w:p w:rsidR="004E662C" w:rsidRPr="00C92A08" w:rsidRDefault="004E662C" w:rsidP="004E662C">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 xml:space="preserve">2) полученная не ранее чем за шесть месяцев до дня размещения в Единой информационной системе в сфере закупок извещения о проведении запроса цен выписка из Единого государственного реестра юридических лиц или копия такой выписки (для юридического лица), полученная не ранее чем за шесть месяцев до дня размещения в Единой информационной системе в сфере закупок извещения о проведении запроса цен, выписка из Единого государственного реестра индивидуальных предпринимателей или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в сфере закупок извещения о проведении запроса цен в электронном виде </w:t>
      </w:r>
      <w:r w:rsidRPr="00C92A08">
        <w:rPr>
          <w:rFonts w:ascii="Times New Roman" w:eastAsia="Times New Roman" w:hAnsi="Times New Roman" w:cs="Times New Roman"/>
          <w:i/>
          <w:spacing w:val="-2"/>
          <w:sz w:val="24"/>
          <w:szCs w:val="24"/>
        </w:rPr>
        <w:t>(выбрать нужное)</w:t>
      </w:r>
      <w:r w:rsidRPr="00C92A08">
        <w:rPr>
          <w:rFonts w:ascii="Times New Roman" w:eastAsia="Times New Roman" w:hAnsi="Times New Roman" w:cs="Times New Roman"/>
          <w:spacing w:val="-2"/>
          <w:sz w:val="24"/>
          <w:szCs w:val="24"/>
        </w:rPr>
        <w:t>;</w:t>
      </w:r>
    </w:p>
    <w:p w:rsidR="004E662C" w:rsidRPr="00C92A08" w:rsidRDefault="004E662C" w:rsidP="00D276C0">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копия доверенности на осуществление действий от имени участника закупки, заверенная печатью (при наличии) участника закупки и подписанная руководителем участника закупки (для юридических лиц) или уполномоченным этим руководителем лицом в случае, если от имени участника закупки действует иное лицо; документ, подтверждающий полномочия лица на подписание доверенности</w:t>
      </w:r>
      <w:r w:rsidR="00D276C0" w:rsidRPr="00C92A08">
        <w:rPr>
          <w:rFonts w:ascii="Times New Roman" w:eastAsia="Times New Roman" w:hAnsi="Times New Roman" w:cs="Times New Roman"/>
          <w:spacing w:val="-2"/>
          <w:sz w:val="24"/>
          <w:szCs w:val="24"/>
        </w:rPr>
        <w:t xml:space="preserve">, в случае, если указанная доверенность подписана лицом, уполномоченным руководителем участника закупки в электронном виде </w:t>
      </w:r>
      <w:r w:rsidR="00D276C0" w:rsidRPr="00C92A08">
        <w:rPr>
          <w:rFonts w:ascii="Times New Roman" w:eastAsia="Times New Roman" w:hAnsi="Times New Roman" w:cs="Times New Roman"/>
          <w:i/>
          <w:spacing w:val="-2"/>
          <w:sz w:val="24"/>
          <w:szCs w:val="24"/>
        </w:rPr>
        <w:t>(выбрать нужное)</w:t>
      </w:r>
      <w:r w:rsidR="00D276C0" w:rsidRPr="00C92A08">
        <w:rPr>
          <w:rFonts w:ascii="Times New Roman" w:eastAsia="Times New Roman" w:hAnsi="Times New Roman" w:cs="Times New Roman"/>
          <w:spacing w:val="-2"/>
          <w:sz w:val="24"/>
          <w:szCs w:val="24"/>
        </w:rPr>
        <w:t>;</w:t>
      </w:r>
    </w:p>
    <w:p w:rsidR="00D276C0" w:rsidRPr="00C92A08" w:rsidRDefault="00D276C0" w:rsidP="00D276C0">
      <w:pPr>
        <w:spacing w:after="0" w:line="240" w:lineRule="auto"/>
        <w:ind w:firstLine="709"/>
        <w:jc w:val="both"/>
        <w:rPr>
          <w:rFonts w:ascii="Times New Roman" w:eastAsia="Times New Roman" w:hAnsi="Times New Roman" w:cs="Times New Roman"/>
          <w:spacing w:val="-2"/>
          <w:sz w:val="24"/>
          <w:szCs w:val="24"/>
        </w:rPr>
      </w:pPr>
      <w:r w:rsidRPr="00C92A08">
        <w:rPr>
          <w:rFonts w:ascii="Times New Roman" w:eastAsia="Times New Roman" w:hAnsi="Times New Roman" w:cs="Times New Roman"/>
          <w:spacing w:val="-2"/>
          <w:sz w:val="24"/>
          <w:szCs w:val="24"/>
        </w:rPr>
        <w:t>4</w:t>
      </w:r>
      <w:r w:rsidR="004E662C" w:rsidRPr="00C92A08">
        <w:rPr>
          <w:rFonts w:ascii="Times New Roman" w:eastAsia="Times New Roman" w:hAnsi="Times New Roman" w:cs="Times New Roman"/>
          <w:spacing w:val="-2"/>
          <w:sz w:val="24"/>
          <w:szCs w:val="24"/>
        </w:rPr>
        <w:t>) копии учредительных документов участника закупки (для юридических лиц), копию документа, удостоверяющег</w:t>
      </w:r>
      <w:r w:rsidRPr="00C92A08">
        <w:rPr>
          <w:rFonts w:ascii="Times New Roman" w:eastAsia="Times New Roman" w:hAnsi="Times New Roman" w:cs="Times New Roman"/>
          <w:spacing w:val="-2"/>
          <w:sz w:val="24"/>
          <w:szCs w:val="24"/>
        </w:rPr>
        <w:t xml:space="preserve">о личность (для физических лиц) в электронном виде </w:t>
      </w:r>
      <w:r w:rsidRPr="00C92A08">
        <w:rPr>
          <w:rFonts w:ascii="Times New Roman" w:eastAsia="Times New Roman" w:hAnsi="Times New Roman" w:cs="Times New Roman"/>
          <w:i/>
          <w:spacing w:val="-2"/>
          <w:sz w:val="24"/>
          <w:szCs w:val="24"/>
        </w:rPr>
        <w:t>(выбрать нужное)</w:t>
      </w:r>
      <w:r w:rsidRPr="00C92A08">
        <w:rPr>
          <w:rFonts w:ascii="Times New Roman" w:eastAsia="Times New Roman" w:hAnsi="Times New Roman" w:cs="Times New Roman"/>
          <w:spacing w:val="-2"/>
          <w:sz w:val="24"/>
          <w:szCs w:val="24"/>
        </w:rPr>
        <w:t>.</w:t>
      </w:r>
    </w:p>
    <w:p w:rsidR="004E662C" w:rsidRPr="00C92A08" w:rsidRDefault="004E662C" w:rsidP="004E662C">
      <w:pPr>
        <w:spacing w:after="0" w:line="240" w:lineRule="auto"/>
        <w:ind w:firstLine="709"/>
        <w:jc w:val="both"/>
        <w:rPr>
          <w:rFonts w:ascii="Times New Roman" w:eastAsia="Times New Roman" w:hAnsi="Times New Roman" w:cs="Times New Roman"/>
          <w:spacing w:val="-2"/>
          <w:sz w:val="20"/>
        </w:rPr>
      </w:pPr>
    </w:p>
    <w:p w:rsidR="004E662C" w:rsidRPr="00C92A08" w:rsidRDefault="004E662C" w:rsidP="00A155F3">
      <w:pPr>
        <w:spacing w:after="0" w:line="240" w:lineRule="auto"/>
        <w:ind w:firstLine="709"/>
        <w:jc w:val="both"/>
        <w:rPr>
          <w:rFonts w:ascii="Times New Roman" w:eastAsia="Times New Roman" w:hAnsi="Times New Roman" w:cs="Times New Roman"/>
          <w:b/>
          <w:spacing w:val="-2"/>
          <w:sz w:val="24"/>
          <w:szCs w:val="24"/>
        </w:rPr>
      </w:pPr>
    </w:p>
    <w:sectPr w:rsidR="004E662C" w:rsidRPr="00C92A08" w:rsidSect="00924FD8">
      <w:pgSz w:w="11906" w:h="16838"/>
      <w:pgMar w:top="1134"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1DE" w:rsidRDefault="004141DE" w:rsidP="00536FDA">
      <w:pPr>
        <w:spacing w:after="0" w:line="240" w:lineRule="auto"/>
      </w:pPr>
      <w:r>
        <w:separator/>
      </w:r>
    </w:p>
  </w:endnote>
  <w:endnote w:type="continuationSeparator" w:id="0">
    <w:p w:rsidR="004141DE" w:rsidRDefault="004141DE" w:rsidP="0053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1DE" w:rsidRDefault="004141DE" w:rsidP="00536FDA">
      <w:pPr>
        <w:spacing w:after="0" w:line="240" w:lineRule="auto"/>
      </w:pPr>
      <w:r>
        <w:separator/>
      </w:r>
    </w:p>
  </w:footnote>
  <w:footnote w:type="continuationSeparator" w:id="0">
    <w:p w:rsidR="004141DE" w:rsidRDefault="004141DE" w:rsidP="00536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140"/>
    <w:multiLevelType w:val="hybridMultilevel"/>
    <w:tmpl w:val="20A47CC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071E59"/>
    <w:multiLevelType w:val="hybridMultilevel"/>
    <w:tmpl w:val="04348F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9336716"/>
    <w:multiLevelType w:val="hybridMultilevel"/>
    <w:tmpl w:val="67769CF6"/>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C3ED0"/>
    <w:multiLevelType w:val="hybridMultilevel"/>
    <w:tmpl w:val="E1DA158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27DB41EE"/>
    <w:multiLevelType w:val="multilevel"/>
    <w:tmpl w:val="7F264EB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5" w15:restartNumberingAfterBreak="0">
    <w:nsid w:val="2D5852FE"/>
    <w:multiLevelType w:val="hybridMultilevel"/>
    <w:tmpl w:val="5FDCCE5C"/>
    <w:lvl w:ilvl="0" w:tplc="625E1B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7E10B4"/>
    <w:multiLevelType w:val="hybridMultilevel"/>
    <w:tmpl w:val="0BC86418"/>
    <w:lvl w:ilvl="0" w:tplc="625E1B7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E37760"/>
    <w:multiLevelType w:val="hybridMultilevel"/>
    <w:tmpl w:val="6E460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61662B"/>
    <w:multiLevelType w:val="hybridMultilevel"/>
    <w:tmpl w:val="81DC4F1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3C06C3"/>
    <w:multiLevelType w:val="hybridMultilevel"/>
    <w:tmpl w:val="43686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C118F"/>
    <w:multiLevelType w:val="hybridMultilevel"/>
    <w:tmpl w:val="A3C2FB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54E62FB"/>
    <w:multiLevelType w:val="hybridMultilevel"/>
    <w:tmpl w:val="F2E841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62BE5E9C"/>
    <w:multiLevelType w:val="hybridMultilevel"/>
    <w:tmpl w:val="E1DA158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69511F99"/>
    <w:multiLevelType w:val="hybridMultilevel"/>
    <w:tmpl w:val="F2FC5726"/>
    <w:lvl w:ilvl="0" w:tplc="3F50423E">
      <w:start w:val="4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2E6E76"/>
    <w:multiLevelType w:val="hybridMultilevel"/>
    <w:tmpl w:val="546E749E"/>
    <w:lvl w:ilvl="0" w:tplc="27ECFE0A">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3A59D0"/>
    <w:multiLevelType w:val="hybridMultilevel"/>
    <w:tmpl w:val="9972350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9D1795"/>
    <w:multiLevelType w:val="hybridMultilevel"/>
    <w:tmpl w:val="CB54CE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2"/>
  </w:num>
  <w:num w:numId="7">
    <w:abstractNumId w:val="1"/>
  </w:num>
  <w:num w:numId="8">
    <w:abstractNumId w:val="16"/>
  </w:num>
  <w:num w:numId="9">
    <w:abstractNumId w:val="5"/>
  </w:num>
  <w:num w:numId="10">
    <w:abstractNumId w:val="10"/>
  </w:num>
  <w:num w:numId="11">
    <w:abstractNumId w:val="6"/>
  </w:num>
  <w:num w:numId="12">
    <w:abstractNumId w:val="13"/>
  </w:num>
  <w:num w:numId="13">
    <w:abstractNumId w:val="7"/>
  </w:num>
  <w:num w:numId="14">
    <w:abstractNumId w:val="9"/>
  </w:num>
  <w:num w:numId="15">
    <w:abstractNumId w:val="8"/>
  </w:num>
  <w:num w:numId="16">
    <w:abstractNumId w:val="15"/>
  </w:num>
  <w:num w:numId="17">
    <w:abstractNumId w:val="14"/>
  </w:num>
  <w:num w:numId="18">
    <w:abstractNumId w:val="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7E"/>
    <w:rsid w:val="00004D53"/>
    <w:rsid w:val="00007751"/>
    <w:rsid w:val="00065222"/>
    <w:rsid w:val="00071238"/>
    <w:rsid w:val="00072EF8"/>
    <w:rsid w:val="000A05AC"/>
    <w:rsid w:val="000A1B0C"/>
    <w:rsid w:val="000D6785"/>
    <w:rsid w:val="000F1EC6"/>
    <w:rsid w:val="000F3B94"/>
    <w:rsid w:val="001008A2"/>
    <w:rsid w:val="001035DB"/>
    <w:rsid w:val="00107C69"/>
    <w:rsid w:val="00111FD3"/>
    <w:rsid w:val="001219D6"/>
    <w:rsid w:val="0015015E"/>
    <w:rsid w:val="0015368C"/>
    <w:rsid w:val="00163FA1"/>
    <w:rsid w:val="00164A46"/>
    <w:rsid w:val="00166949"/>
    <w:rsid w:val="001914F5"/>
    <w:rsid w:val="00193D62"/>
    <w:rsid w:val="001A6285"/>
    <w:rsid w:val="001C5FD5"/>
    <w:rsid w:val="001D0F03"/>
    <w:rsid w:val="001D4A40"/>
    <w:rsid w:val="001E4596"/>
    <w:rsid w:val="001F1A47"/>
    <w:rsid w:val="0020241B"/>
    <w:rsid w:val="00220399"/>
    <w:rsid w:val="00230443"/>
    <w:rsid w:val="0024144F"/>
    <w:rsid w:val="00241541"/>
    <w:rsid w:val="00244257"/>
    <w:rsid w:val="00246A93"/>
    <w:rsid w:val="00247996"/>
    <w:rsid w:val="00250731"/>
    <w:rsid w:val="002752EA"/>
    <w:rsid w:val="00280C93"/>
    <w:rsid w:val="00283188"/>
    <w:rsid w:val="00284876"/>
    <w:rsid w:val="002863B9"/>
    <w:rsid w:val="002957A0"/>
    <w:rsid w:val="002A4509"/>
    <w:rsid w:val="002B0167"/>
    <w:rsid w:val="002C2225"/>
    <w:rsid w:val="002C2C89"/>
    <w:rsid w:val="002E7998"/>
    <w:rsid w:val="002F3163"/>
    <w:rsid w:val="00334B97"/>
    <w:rsid w:val="00343D33"/>
    <w:rsid w:val="00380AA6"/>
    <w:rsid w:val="0039113E"/>
    <w:rsid w:val="0039607E"/>
    <w:rsid w:val="003A1F07"/>
    <w:rsid w:val="003B346D"/>
    <w:rsid w:val="003B5DB3"/>
    <w:rsid w:val="003C63A0"/>
    <w:rsid w:val="003D14AB"/>
    <w:rsid w:val="003D535E"/>
    <w:rsid w:val="003E3276"/>
    <w:rsid w:val="004141DE"/>
    <w:rsid w:val="00426DA2"/>
    <w:rsid w:val="0044249D"/>
    <w:rsid w:val="00447B20"/>
    <w:rsid w:val="00456543"/>
    <w:rsid w:val="0047121C"/>
    <w:rsid w:val="00496008"/>
    <w:rsid w:val="004A2FA4"/>
    <w:rsid w:val="004A5648"/>
    <w:rsid w:val="004B4A2D"/>
    <w:rsid w:val="004C5814"/>
    <w:rsid w:val="004C5BEA"/>
    <w:rsid w:val="004E554E"/>
    <w:rsid w:val="004E662C"/>
    <w:rsid w:val="004F072C"/>
    <w:rsid w:val="00504DC0"/>
    <w:rsid w:val="0051393B"/>
    <w:rsid w:val="00517032"/>
    <w:rsid w:val="00524DBF"/>
    <w:rsid w:val="00533281"/>
    <w:rsid w:val="00536FDA"/>
    <w:rsid w:val="00552D49"/>
    <w:rsid w:val="0055555F"/>
    <w:rsid w:val="00557798"/>
    <w:rsid w:val="00597C88"/>
    <w:rsid w:val="005A4AF5"/>
    <w:rsid w:val="005A4CC2"/>
    <w:rsid w:val="005A5AB8"/>
    <w:rsid w:val="005B3345"/>
    <w:rsid w:val="005D0B9A"/>
    <w:rsid w:val="005E632E"/>
    <w:rsid w:val="005F22B5"/>
    <w:rsid w:val="005F2826"/>
    <w:rsid w:val="005F2AD0"/>
    <w:rsid w:val="005F43EC"/>
    <w:rsid w:val="00600E4F"/>
    <w:rsid w:val="006023B2"/>
    <w:rsid w:val="00621903"/>
    <w:rsid w:val="00625473"/>
    <w:rsid w:val="00625D77"/>
    <w:rsid w:val="00626397"/>
    <w:rsid w:val="006400FE"/>
    <w:rsid w:val="00664509"/>
    <w:rsid w:val="00674C93"/>
    <w:rsid w:val="006776C1"/>
    <w:rsid w:val="00685440"/>
    <w:rsid w:val="0069530D"/>
    <w:rsid w:val="006A0AE0"/>
    <w:rsid w:val="006A1A8F"/>
    <w:rsid w:val="006A3295"/>
    <w:rsid w:val="006A655E"/>
    <w:rsid w:val="006D44BB"/>
    <w:rsid w:val="006E5A4F"/>
    <w:rsid w:val="006F230B"/>
    <w:rsid w:val="00737985"/>
    <w:rsid w:val="00753975"/>
    <w:rsid w:val="0076294F"/>
    <w:rsid w:val="007656B4"/>
    <w:rsid w:val="007920E0"/>
    <w:rsid w:val="007B756B"/>
    <w:rsid w:val="007C3A7C"/>
    <w:rsid w:val="007D4528"/>
    <w:rsid w:val="007E6B52"/>
    <w:rsid w:val="0082272B"/>
    <w:rsid w:val="008256D3"/>
    <w:rsid w:val="008534EC"/>
    <w:rsid w:val="008D3B26"/>
    <w:rsid w:val="008E1891"/>
    <w:rsid w:val="008F66A6"/>
    <w:rsid w:val="008F7F15"/>
    <w:rsid w:val="00904F5C"/>
    <w:rsid w:val="00912448"/>
    <w:rsid w:val="00914ADE"/>
    <w:rsid w:val="00924FD8"/>
    <w:rsid w:val="00932F5D"/>
    <w:rsid w:val="009354A1"/>
    <w:rsid w:val="00964510"/>
    <w:rsid w:val="00994913"/>
    <w:rsid w:val="00994A21"/>
    <w:rsid w:val="0099673B"/>
    <w:rsid w:val="009A5EF5"/>
    <w:rsid w:val="009B441E"/>
    <w:rsid w:val="009B7F05"/>
    <w:rsid w:val="009C5B57"/>
    <w:rsid w:val="009D0A4F"/>
    <w:rsid w:val="009D0F12"/>
    <w:rsid w:val="00A020FD"/>
    <w:rsid w:val="00A155F3"/>
    <w:rsid w:val="00A214A1"/>
    <w:rsid w:val="00A30EB5"/>
    <w:rsid w:val="00A44B9F"/>
    <w:rsid w:val="00A45743"/>
    <w:rsid w:val="00A460EF"/>
    <w:rsid w:val="00A65806"/>
    <w:rsid w:val="00A72CE8"/>
    <w:rsid w:val="00A7398D"/>
    <w:rsid w:val="00A85252"/>
    <w:rsid w:val="00A87471"/>
    <w:rsid w:val="00A92937"/>
    <w:rsid w:val="00A93769"/>
    <w:rsid w:val="00AA3A06"/>
    <w:rsid w:val="00AB0832"/>
    <w:rsid w:val="00AC61A1"/>
    <w:rsid w:val="00AE2501"/>
    <w:rsid w:val="00AF20E0"/>
    <w:rsid w:val="00AF6BED"/>
    <w:rsid w:val="00B05C00"/>
    <w:rsid w:val="00B5111F"/>
    <w:rsid w:val="00B53336"/>
    <w:rsid w:val="00B73C51"/>
    <w:rsid w:val="00B82A65"/>
    <w:rsid w:val="00BA4A6E"/>
    <w:rsid w:val="00BB12C5"/>
    <w:rsid w:val="00BB6E03"/>
    <w:rsid w:val="00BC49BA"/>
    <w:rsid w:val="00BD0552"/>
    <w:rsid w:val="00BD4195"/>
    <w:rsid w:val="00C25563"/>
    <w:rsid w:val="00C3476E"/>
    <w:rsid w:val="00C34DC5"/>
    <w:rsid w:val="00C43B44"/>
    <w:rsid w:val="00C447FD"/>
    <w:rsid w:val="00C571C1"/>
    <w:rsid w:val="00C61F59"/>
    <w:rsid w:val="00C67444"/>
    <w:rsid w:val="00C73492"/>
    <w:rsid w:val="00C7532A"/>
    <w:rsid w:val="00C81692"/>
    <w:rsid w:val="00C91240"/>
    <w:rsid w:val="00C92A08"/>
    <w:rsid w:val="00C9698B"/>
    <w:rsid w:val="00CA5357"/>
    <w:rsid w:val="00CA6E96"/>
    <w:rsid w:val="00CD454C"/>
    <w:rsid w:val="00CE138D"/>
    <w:rsid w:val="00CF6675"/>
    <w:rsid w:val="00D276C0"/>
    <w:rsid w:val="00D45C94"/>
    <w:rsid w:val="00D5020E"/>
    <w:rsid w:val="00D51C02"/>
    <w:rsid w:val="00D74FD4"/>
    <w:rsid w:val="00D83DC8"/>
    <w:rsid w:val="00DB6D4E"/>
    <w:rsid w:val="00DD0913"/>
    <w:rsid w:val="00DD5254"/>
    <w:rsid w:val="00DF0F22"/>
    <w:rsid w:val="00DF44C2"/>
    <w:rsid w:val="00DF58DF"/>
    <w:rsid w:val="00E03CED"/>
    <w:rsid w:val="00E06CBD"/>
    <w:rsid w:val="00E21F16"/>
    <w:rsid w:val="00E2270A"/>
    <w:rsid w:val="00E3231E"/>
    <w:rsid w:val="00E42AA6"/>
    <w:rsid w:val="00E82D92"/>
    <w:rsid w:val="00EB6E21"/>
    <w:rsid w:val="00EC5684"/>
    <w:rsid w:val="00EC73D4"/>
    <w:rsid w:val="00EF009B"/>
    <w:rsid w:val="00EF24A9"/>
    <w:rsid w:val="00EF6CE1"/>
    <w:rsid w:val="00EF6DE7"/>
    <w:rsid w:val="00F02F6B"/>
    <w:rsid w:val="00F073A1"/>
    <w:rsid w:val="00F12810"/>
    <w:rsid w:val="00F13C8D"/>
    <w:rsid w:val="00F324D9"/>
    <w:rsid w:val="00F349D2"/>
    <w:rsid w:val="00F47FFE"/>
    <w:rsid w:val="00F703EE"/>
    <w:rsid w:val="00F939E9"/>
    <w:rsid w:val="00FB25DA"/>
    <w:rsid w:val="00FB3752"/>
    <w:rsid w:val="00FB5025"/>
    <w:rsid w:val="00FD275D"/>
    <w:rsid w:val="00FD4380"/>
    <w:rsid w:val="00FE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2D7B6-E793-4FC0-BEFA-E2538256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039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7798"/>
    <w:rPr>
      <w:color w:val="0563C1" w:themeColor="hyperlink"/>
      <w:u w:val="single"/>
    </w:rPr>
  </w:style>
  <w:style w:type="paragraph" w:styleId="a5">
    <w:name w:val="List Paragraph"/>
    <w:basedOn w:val="a"/>
    <w:uiPriority w:val="34"/>
    <w:qFormat/>
    <w:rsid w:val="00557798"/>
    <w:pPr>
      <w:ind w:left="720"/>
      <w:contextualSpacing/>
    </w:pPr>
  </w:style>
  <w:style w:type="character" w:styleId="a6">
    <w:name w:val="annotation reference"/>
    <w:basedOn w:val="a0"/>
    <w:uiPriority w:val="99"/>
    <w:semiHidden/>
    <w:unhideWhenUsed/>
    <w:rsid w:val="00625473"/>
    <w:rPr>
      <w:sz w:val="16"/>
      <w:szCs w:val="16"/>
    </w:rPr>
  </w:style>
  <w:style w:type="paragraph" w:styleId="a7">
    <w:name w:val="annotation text"/>
    <w:basedOn w:val="a"/>
    <w:link w:val="a8"/>
    <w:uiPriority w:val="99"/>
    <w:semiHidden/>
    <w:unhideWhenUsed/>
    <w:rsid w:val="00625473"/>
    <w:pPr>
      <w:spacing w:line="240" w:lineRule="auto"/>
    </w:pPr>
    <w:rPr>
      <w:sz w:val="20"/>
      <w:szCs w:val="20"/>
    </w:rPr>
  </w:style>
  <w:style w:type="character" w:customStyle="1" w:styleId="a8">
    <w:name w:val="Текст примечания Знак"/>
    <w:basedOn w:val="a0"/>
    <w:link w:val="a7"/>
    <w:uiPriority w:val="99"/>
    <w:semiHidden/>
    <w:rsid w:val="00625473"/>
    <w:rPr>
      <w:sz w:val="20"/>
      <w:szCs w:val="20"/>
    </w:rPr>
  </w:style>
  <w:style w:type="paragraph" w:styleId="a9">
    <w:name w:val="annotation subject"/>
    <w:basedOn w:val="a7"/>
    <w:next w:val="a7"/>
    <w:link w:val="aa"/>
    <w:uiPriority w:val="99"/>
    <w:semiHidden/>
    <w:unhideWhenUsed/>
    <w:rsid w:val="00625473"/>
    <w:rPr>
      <w:b/>
      <w:bCs/>
    </w:rPr>
  </w:style>
  <w:style w:type="character" w:customStyle="1" w:styleId="aa">
    <w:name w:val="Тема примечания Знак"/>
    <w:basedOn w:val="a8"/>
    <w:link w:val="a9"/>
    <w:uiPriority w:val="99"/>
    <w:semiHidden/>
    <w:rsid w:val="00625473"/>
    <w:rPr>
      <w:b/>
      <w:bCs/>
      <w:sz w:val="20"/>
      <w:szCs w:val="20"/>
    </w:rPr>
  </w:style>
  <w:style w:type="paragraph" w:styleId="ab">
    <w:name w:val="Balloon Text"/>
    <w:basedOn w:val="a"/>
    <w:link w:val="ac"/>
    <w:uiPriority w:val="99"/>
    <w:semiHidden/>
    <w:unhideWhenUsed/>
    <w:rsid w:val="0062547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25473"/>
    <w:rPr>
      <w:rFonts w:ascii="Segoe UI" w:hAnsi="Segoe UI" w:cs="Segoe UI"/>
      <w:sz w:val="18"/>
      <w:szCs w:val="18"/>
    </w:rPr>
  </w:style>
  <w:style w:type="paragraph" w:styleId="ad">
    <w:name w:val="header"/>
    <w:basedOn w:val="a"/>
    <w:link w:val="ae"/>
    <w:uiPriority w:val="99"/>
    <w:unhideWhenUsed/>
    <w:rsid w:val="00536F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36FDA"/>
  </w:style>
  <w:style w:type="paragraph" w:styleId="af">
    <w:name w:val="footer"/>
    <w:basedOn w:val="a"/>
    <w:link w:val="af0"/>
    <w:uiPriority w:val="99"/>
    <w:unhideWhenUsed/>
    <w:rsid w:val="00536F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36FDA"/>
  </w:style>
  <w:style w:type="paragraph" w:customStyle="1" w:styleId="ConsPlusNormal">
    <w:name w:val="ConsPlusNormal"/>
    <w:link w:val="ConsPlusNormal0"/>
    <w:rsid w:val="002752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arkedcontent">
    <w:name w:val="markedcontent"/>
    <w:basedOn w:val="a0"/>
    <w:rsid w:val="00FE2484"/>
  </w:style>
  <w:style w:type="paragraph" w:customStyle="1" w:styleId="s1">
    <w:name w:val="s_1"/>
    <w:basedOn w:val="a"/>
    <w:rsid w:val="00555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555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0"/>
    <w:link w:val="11"/>
    <w:locked/>
    <w:rsid w:val="00111FD3"/>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2"/>
    <w:rsid w:val="00111FD3"/>
    <w:pPr>
      <w:widowControl w:val="0"/>
      <w:shd w:val="clear" w:color="auto" w:fill="FFFFFF"/>
      <w:spacing w:after="0" w:line="240" w:lineRule="exact"/>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111FD3"/>
    <w:rPr>
      <w:rFonts w:ascii="Arial" w:eastAsia="Times New Roman" w:hAnsi="Arial" w:cs="Arial"/>
      <w:sz w:val="20"/>
      <w:szCs w:val="20"/>
      <w:lang w:eastAsia="ru-RU"/>
    </w:rPr>
  </w:style>
  <w:style w:type="character" w:customStyle="1" w:styleId="10">
    <w:name w:val="Заголовок 1 Знак"/>
    <w:basedOn w:val="a0"/>
    <w:link w:val="1"/>
    <w:uiPriority w:val="9"/>
    <w:rsid w:val="00220399"/>
    <w:rPr>
      <w:rFonts w:asciiTheme="majorHAnsi" w:eastAsiaTheme="majorEastAsia" w:hAnsiTheme="majorHAnsi" w:cstheme="majorBidi"/>
      <w:b/>
      <w:bCs/>
      <w:color w:val="2E74B5" w:themeColor="accent1" w:themeShade="BF"/>
      <w:sz w:val="28"/>
      <w:szCs w:val="28"/>
      <w:lang w:eastAsia="ru-RU"/>
    </w:rPr>
  </w:style>
  <w:style w:type="paragraph" w:customStyle="1" w:styleId="tekstob">
    <w:name w:val="tekstob"/>
    <w:basedOn w:val="a"/>
    <w:rsid w:val="002203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hnormanonformat">
    <w:name w:val="tehnormanonformat"/>
    <w:basedOn w:val="a"/>
    <w:rsid w:val="0022039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220399"/>
  </w:style>
  <w:style w:type="paragraph" w:customStyle="1" w:styleId="headertext">
    <w:name w:val="headertext"/>
    <w:basedOn w:val="a"/>
    <w:rsid w:val="00220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039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Strong"/>
    <w:uiPriority w:val="22"/>
    <w:qFormat/>
    <w:rsid w:val="00220399"/>
    <w:rPr>
      <w:b/>
      <w:bCs/>
      <w:color w:val="333333"/>
    </w:rPr>
  </w:style>
  <w:style w:type="paragraph" w:styleId="af4">
    <w:name w:val="Revision"/>
    <w:hidden/>
    <w:uiPriority w:val="99"/>
    <w:semiHidden/>
    <w:rsid w:val="00220399"/>
    <w:pPr>
      <w:spacing w:after="0" w:line="240" w:lineRule="auto"/>
    </w:pPr>
    <w:rPr>
      <w:rFonts w:ascii="Times New Roman" w:eastAsia="Times New Roman" w:hAnsi="Times New Roman" w:cs="Times New Roman"/>
      <w:sz w:val="20"/>
      <w:szCs w:val="20"/>
      <w:lang w:eastAsia="ru-RU"/>
    </w:rPr>
  </w:style>
  <w:style w:type="character" w:customStyle="1" w:styleId="cardmaininfocontent2">
    <w:name w:val="cardmaininfo__content2"/>
    <w:basedOn w:val="a0"/>
    <w:rsid w:val="0022039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1080">
      <w:bodyDiv w:val="1"/>
      <w:marLeft w:val="0"/>
      <w:marRight w:val="0"/>
      <w:marTop w:val="0"/>
      <w:marBottom w:val="0"/>
      <w:divBdr>
        <w:top w:val="none" w:sz="0" w:space="0" w:color="auto"/>
        <w:left w:val="none" w:sz="0" w:space="0" w:color="auto"/>
        <w:bottom w:val="none" w:sz="0" w:space="0" w:color="auto"/>
        <w:right w:val="none" w:sz="0" w:space="0" w:color="auto"/>
      </w:divBdr>
    </w:div>
    <w:div w:id="78866310">
      <w:bodyDiv w:val="1"/>
      <w:marLeft w:val="0"/>
      <w:marRight w:val="0"/>
      <w:marTop w:val="0"/>
      <w:marBottom w:val="0"/>
      <w:divBdr>
        <w:top w:val="none" w:sz="0" w:space="0" w:color="auto"/>
        <w:left w:val="none" w:sz="0" w:space="0" w:color="auto"/>
        <w:bottom w:val="none" w:sz="0" w:space="0" w:color="auto"/>
        <w:right w:val="none" w:sz="0" w:space="0" w:color="auto"/>
      </w:divBdr>
    </w:div>
    <w:div w:id="91903182">
      <w:bodyDiv w:val="1"/>
      <w:marLeft w:val="0"/>
      <w:marRight w:val="0"/>
      <w:marTop w:val="0"/>
      <w:marBottom w:val="0"/>
      <w:divBdr>
        <w:top w:val="none" w:sz="0" w:space="0" w:color="auto"/>
        <w:left w:val="none" w:sz="0" w:space="0" w:color="auto"/>
        <w:bottom w:val="none" w:sz="0" w:space="0" w:color="auto"/>
        <w:right w:val="none" w:sz="0" w:space="0" w:color="auto"/>
      </w:divBdr>
    </w:div>
    <w:div w:id="219024459">
      <w:bodyDiv w:val="1"/>
      <w:marLeft w:val="0"/>
      <w:marRight w:val="0"/>
      <w:marTop w:val="0"/>
      <w:marBottom w:val="0"/>
      <w:divBdr>
        <w:top w:val="none" w:sz="0" w:space="0" w:color="auto"/>
        <w:left w:val="none" w:sz="0" w:space="0" w:color="auto"/>
        <w:bottom w:val="none" w:sz="0" w:space="0" w:color="auto"/>
        <w:right w:val="none" w:sz="0" w:space="0" w:color="auto"/>
      </w:divBdr>
    </w:div>
    <w:div w:id="237057076">
      <w:bodyDiv w:val="1"/>
      <w:marLeft w:val="0"/>
      <w:marRight w:val="0"/>
      <w:marTop w:val="0"/>
      <w:marBottom w:val="0"/>
      <w:divBdr>
        <w:top w:val="none" w:sz="0" w:space="0" w:color="auto"/>
        <w:left w:val="none" w:sz="0" w:space="0" w:color="auto"/>
        <w:bottom w:val="none" w:sz="0" w:space="0" w:color="auto"/>
        <w:right w:val="none" w:sz="0" w:space="0" w:color="auto"/>
      </w:divBdr>
      <w:divsChild>
        <w:div w:id="626157739">
          <w:marLeft w:val="0"/>
          <w:marRight w:val="0"/>
          <w:marTop w:val="0"/>
          <w:marBottom w:val="0"/>
          <w:divBdr>
            <w:top w:val="none" w:sz="0" w:space="0" w:color="auto"/>
            <w:left w:val="none" w:sz="0" w:space="0" w:color="auto"/>
            <w:bottom w:val="none" w:sz="0" w:space="0" w:color="auto"/>
            <w:right w:val="none" w:sz="0" w:space="0" w:color="auto"/>
          </w:divBdr>
        </w:div>
      </w:divsChild>
    </w:div>
    <w:div w:id="310986056">
      <w:bodyDiv w:val="1"/>
      <w:marLeft w:val="0"/>
      <w:marRight w:val="0"/>
      <w:marTop w:val="0"/>
      <w:marBottom w:val="0"/>
      <w:divBdr>
        <w:top w:val="none" w:sz="0" w:space="0" w:color="auto"/>
        <w:left w:val="none" w:sz="0" w:space="0" w:color="auto"/>
        <w:bottom w:val="none" w:sz="0" w:space="0" w:color="auto"/>
        <w:right w:val="none" w:sz="0" w:space="0" w:color="auto"/>
      </w:divBdr>
    </w:div>
    <w:div w:id="378169531">
      <w:bodyDiv w:val="1"/>
      <w:marLeft w:val="0"/>
      <w:marRight w:val="0"/>
      <w:marTop w:val="0"/>
      <w:marBottom w:val="0"/>
      <w:divBdr>
        <w:top w:val="none" w:sz="0" w:space="0" w:color="auto"/>
        <w:left w:val="none" w:sz="0" w:space="0" w:color="auto"/>
        <w:bottom w:val="none" w:sz="0" w:space="0" w:color="auto"/>
        <w:right w:val="none" w:sz="0" w:space="0" w:color="auto"/>
      </w:divBdr>
    </w:div>
    <w:div w:id="585965791">
      <w:bodyDiv w:val="1"/>
      <w:marLeft w:val="0"/>
      <w:marRight w:val="0"/>
      <w:marTop w:val="0"/>
      <w:marBottom w:val="0"/>
      <w:divBdr>
        <w:top w:val="none" w:sz="0" w:space="0" w:color="auto"/>
        <w:left w:val="none" w:sz="0" w:space="0" w:color="auto"/>
        <w:bottom w:val="none" w:sz="0" w:space="0" w:color="auto"/>
        <w:right w:val="none" w:sz="0" w:space="0" w:color="auto"/>
      </w:divBdr>
    </w:div>
    <w:div w:id="653919273">
      <w:bodyDiv w:val="1"/>
      <w:marLeft w:val="0"/>
      <w:marRight w:val="0"/>
      <w:marTop w:val="0"/>
      <w:marBottom w:val="0"/>
      <w:divBdr>
        <w:top w:val="none" w:sz="0" w:space="0" w:color="auto"/>
        <w:left w:val="none" w:sz="0" w:space="0" w:color="auto"/>
        <w:bottom w:val="none" w:sz="0" w:space="0" w:color="auto"/>
        <w:right w:val="none" w:sz="0" w:space="0" w:color="auto"/>
      </w:divBdr>
    </w:div>
    <w:div w:id="1157381690">
      <w:bodyDiv w:val="1"/>
      <w:marLeft w:val="0"/>
      <w:marRight w:val="0"/>
      <w:marTop w:val="0"/>
      <w:marBottom w:val="0"/>
      <w:divBdr>
        <w:top w:val="none" w:sz="0" w:space="0" w:color="auto"/>
        <w:left w:val="none" w:sz="0" w:space="0" w:color="auto"/>
        <w:bottom w:val="none" w:sz="0" w:space="0" w:color="auto"/>
        <w:right w:val="none" w:sz="0" w:space="0" w:color="auto"/>
      </w:divBdr>
    </w:div>
    <w:div w:id="1289044680">
      <w:bodyDiv w:val="1"/>
      <w:marLeft w:val="0"/>
      <w:marRight w:val="0"/>
      <w:marTop w:val="0"/>
      <w:marBottom w:val="0"/>
      <w:divBdr>
        <w:top w:val="none" w:sz="0" w:space="0" w:color="auto"/>
        <w:left w:val="none" w:sz="0" w:space="0" w:color="auto"/>
        <w:bottom w:val="none" w:sz="0" w:space="0" w:color="auto"/>
        <w:right w:val="none" w:sz="0" w:space="0" w:color="auto"/>
      </w:divBdr>
    </w:div>
    <w:div w:id="1306004824">
      <w:bodyDiv w:val="1"/>
      <w:marLeft w:val="0"/>
      <w:marRight w:val="0"/>
      <w:marTop w:val="0"/>
      <w:marBottom w:val="0"/>
      <w:divBdr>
        <w:top w:val="none" w:sz="0" w:space="0" w:color="auto"/>
        <w:left w:val="none" w:sz="0" w:space="0" w:color="auto"/>
        <w:bottom w:val="none" w:sz="0" w:space="0" w:color="auto"/>
        <w:right w:val="none" w:sz="0" w:space="0" w:color="auto"/>
      </w:divBdr>
    </w:div>
    <w:div w:id="1488981188">
      <w:bodyDiv w:val="1"/>
      <w:marLeft w:val="0"/>
      <w:marRight w:val="0"/>
      <w:marTop w:val="0"/>
      <w:marBottom w:val="0"/>
      <w:divBdr>
        <w:top w:val="none" w:sz="0" w:space="0" w:color="auto"/>
        <w:left w:val="none" w:sz="0" w:space="0" w:color="auto"/>
        <w:bottom w:val="none" w:sz="0" w:space="0" w:color="auto"/>
        <w:right w:val="none" w:sz="0" w:space="0" w:color="auto"/>
      </w:divBdr>
    </w:div>
    <w:div w:id="1509294256">
      <w:bodyDiv w:val="1"/>
      <w:marLeft w:val="0"/>
      <w:marRight w:val="0"/>
      <w:marTop w:val="0"/>
      <w:marBottom w:val="0"/>
      <w:divBdr>
        <w:top w:val="none" w:sz="0" w:space="0" w:color="auto"/>
        <w:left w:val="none" w:sz="0" w:space="0" w:color="auto"/>
        <w:bottom w:val="none" w:sz="0" w:space="0" w:color="auto"/>
        <w:right w:val="none" w:sz="0" w:space="0" w:color="auto"/>
      </w:divBdr>
    </w:div>
    <w:div w:id="1527137754">
      <w:bodyDiv w:val="1"/>
      <w:marLeft w:val="0"/>
      <w:marRight w:val="0"/>
      <w:marTop w:val="0"/>
      <w:marBottom w:val="0"/>
      <w:divBdr>
        <w:top w:val="none" w:sz="0" w:space="0" w:color="auto"/>
        <w:left w:val="none" w:sz="0" w:space="0" w:color="auto"/>
        <w:bottom w:val="none" w:sz="0" w:space="0" w:color="auto"/>
        <w:right w:val="none" w:sz="0" w:space="0" w:color="auto"/>
      </w:divBdr>
    </w:div>
    <w:div w:id="1566255662">
      <w:bodyDiv w:val="1"/>
      <w:marLeft w:val="0"/>
      <w:marRight w:val="0"/>
      <w:marTop w:val="0"/>
      <w:marBottom w:val="0"/>
      <w:divBdr>
        <w:top w:val="none" w:sz="0" w:space="0" w:color="auto"/>
        <w:left w:val="none" w:sz="0" w:space="0" w:color="auto"/>
        <w:bottom w:val="none" w:sz="0" w:space="0" w:color="auto"/>
        <w:right w:val="none" w:sz="0" w:space="0" w:color="auto"/>
      </w:divBdr>
    </w:div>
    <w:div w:id="1611006907">
      <w:bodyDiv w:val="1"/>
      <w:marLeft w:val="0"/>
      <w:marRight w:val="0"/>
      <w:marTop w:val="0"/>
      <w:marBottom w:val="0"/>
      <w:divBdr>
        <w:top w:val="none" w:sz="0" w:space="0" w:color="auto"/>
        <w:left w:val="none" w:sz="0" w:space="0" w:color="auto"/>
        <w:bottom w:val="none" w:sz="0" w:space="0" w:color="auto"/>
        <w:right w:val="none" w:sz="0" w:space="0" w:color="auto"/>
      </w:divBdr>
    </w:div>
    <w:div w:id="1615671577">
      <w:bodyDiv w:val="1"/>
      <w:marLeft w:val="0"/>
      <w:marRight w:val="0"/>
      <w:marTop w:val="0"/>
      <w:marBottom w:val="0"/>
      <w:divBdr>
        <w:top w:val="none" w:sz="0" w:space="0" w:color="auto"/>
        <w:left w:val="none" w:sz="0" w:space="0" w:color="auto"/>
        <w:bottom w:val="none" w:sz="0" w:space="0" w:color="auto"/>
        <w:right w:val="none" w:sz="0" w:space="0" w:color="auto"/>
      </w:divBdr>
    </w:div>
    <w:div w:id="1923172660">
      <w:bodyDiv w:val="1"/>
      <w:marLeft w:val="0"/>
      <w:marRight w:val="0"/>
      <w:marTop w:val="0"/>
      <w:marBottom w:val="0"/>
      <w:divBdr>
        <w:top w:val="none" w:sz="0" w:space="0" w:color="auto"/>
        <w:left w:val="none" w:sz="0" w:space="0" w:color="auto"/>
        <w:bottom w:val="none" w:sz="0" w:space="0" w:color="auto"/>
        <w:right w:val="none" w:sz="0" w:space="0" w:color="auto"/>
      </w:divBdr>
    </w:div>
    <w:div w:id="1969704974">
      <w:bodyDiv w:val="1"/>
      <w:marLeft w:val="0"/>
      <w:marRight w:val="0"/>
      <w:marTop w:val="0"/>
      <w:marBottom w:val="0"/>
      <w:divBdr>
        <w:top w:val="none" w:sz="0" w:space="0" w:color="auto"/>
        <w:left w:val="none" w:sz="0" w:space="0" w:color="auto"/>
        <w:bottom w:val="none" w:sz="0" w:space="0" w:color="auto"/>
        <w:right w:val="none" w:sz="0" w:space="0" w:color="auto"/>
      </w:divBdr>
    </w:div>
    <w:div w:id="1970699067">
      <w:bodyDiv w:val="1"/>
      <w:marLeft w:val="0"/>
      <w:marRight w:val="0"/>
      <w:marTop w:val="0"/>
      <w:marBottom w:val="0"/>
      <w:divBdr>
        <w:top w:val="none" w:sz="0" w:space="0" w:color="auto"/>
        <w:left w:val="none" w:sz="0" w:space="0" w:color="auto"/>
        <w:bottom w:val="none" w:sz="0" w:space="0" w:color="auto"/>
        <w:right w:val="none" w:sz="0" w:space="0" w:color="auto"/>
      </w:divBdr>
    </w:div>
    <w:div w:id="2056464763">
      <w:bodyDiv w:val="1"/>
      <w:marLeft w:val="0"/>
      <w:marRight w:val="0"/>
      <w:marTop w:val="0"/>
      <w:marBottom w:val="0"/>
      <w:divBdr>
        <w:top w:val="none" w:sz="0" w:space="0" w:color="auto"/>
        <w:left w:val="none" w:sz="0" w:space="0" w:color="auto"/>
        <w:bottom w:val="none" w:sz="0" w:space="0" w:color="auto"/>
        <w:right w:val="none" w:sz="0" w:space="0" w:color="auto"/>
      </w:divBdr>
    </w:div>
    <w:div w:id="20981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lassifikators.ru/okpd/10.61.32.119" TargetMode="External"/><Relationship Id="rId21" Type="http://schemas.openxmlformats.org/officeDocument/2006/relationships/hyperlink" Target="https://classifikators.ru/okpd/10.73.11.110" TargetMode="External"/><Relationship Id="rId42" Type="http://schemas.openxmlformats.org/officeDocument/2006/relationships/hyperlink" Target="https://classifikators.ru/okpd/10.61.32.114" TargetMode="External"/><Relationship Id="rId63" Type="http://schemas.openxmlformats.org/officeDocument/2006/relationships/hyperlink" Target="https://classifikators.ru/okpd/10.72.12.120" TargetMode="External"/><Relationship Id="rId84" Type="http://schemas.openxmlformats.org/officeDocument/2006/relationships/hyperlink" Target="https://classifikators.ru/okpd/10.61.32.115" TargetMode="External"/><Relationship Id="rId138" Type="http://schemas.openxmlformats.org/officeDocument/2006/relationships/hyperlink" Target="https://classifikators.ru/okpd/10.61.32.113" TargetMode="External"/><Relationship Id="rId159" Type="http://schemas.openxmlformats.org/officeDocument/2006/relationships/hyperlink" Target="https://classifikators.ru/okpd/10.61.12.000" TargetMode="External"/><Relationship Id="rId107" Type="http://schemas.openxmlformats.org/officeDocument/2006/relationships/hyperlink" Target="https://classifikators.ru/okpd/10.84.23.120" TargetMode="External"/><Relationship Id="rId11" Type="http://schemas.openxmlformats.org/officeDocument/2006/relationships/hyperlink" Target="https://classifikators.ru/okpd/10.84.30.130" TargetMode="External"/><Relationship Id="rId32" Type="http://schemas.openxmlformats.org/officeDocument/2006/relationships/hyperlink" Target="https://classifikators.ru/okpd/10.39.25.131" TargetMode="External"/><Relationship Id="rId53" Type="http://schemas.openxmlformats.org/officeDocument/2006/relationships/hyperlink" Target="https://classifikators.ru/okpd/10.61.21.113" TargetMode="External"/><Relationship Id="rId74" Type="http://schemas.openxmlformats.org/officeDocument/2006/relationships/hyperlink" Target="https://classifikators.ru/okpd/01.24.10.000" TargetMode="External"/><Relationship Id="rId128" Type="http://schemas.openxmlformats.org/officeDocument/2006/relationships/hyperlink" Target="https://classifikators.ru/okpd/10.39.17.112" TargetMode="External"/><Relationship Id="rId149" Type="http://schemas.openxmlformats.org/officeDocument/2006/relationships/hyperlink" Target="https://classifikators.ru/okpd/10.89.13.112" TargetMode="External"/><Relationship Id="rId5" Type="http://schemas.openxmlformats.org/officeDocument/2006/relationships/webSettings" Target="webSettings.xml"/><Relationship Id="rId95" Type="http://schemas.openxmlformats.org/officeDocument/2006/relationships/hyperlink" Target="https://classifikators.ru/okpd/10.61.32.116" TargetMode="External"/><Relationship Id="rId160" Type="http://schemas.openxmlformats.org/officeDocument/2006/relationships/hyperlink" Target="https://classifikators.ru/okpd/10.61.12.000" TargetMode="External"/><Relationship Id="rId22" Type="http://schemas.openxmlformats.org/officeDocument/2006/relationships/hyperlink" Target="https://classifikators.ru/okpd/10.61.32.113" TargetMode="External"/><Relationship Id="rId43" Type="http://schemas.openxmlformats.org/officeDocument/2006/relationships/hyperlink" Target="https://classifikators.ru/okpd/10.61.12.000" TargetMode="External"/><Relationship Id="rId64" Type="http://schemas.openxmlformats.org/officeDocument/2006/relationships/hyperlink" Target="https://classifikators.ru/okpd/10.39.25.134" TargetMode="External"/><Relationship Id="rId118" Type="http://schemas.openxmlformats.org/officeDocument/2006/relationships/hyperlink" Target="https://classifikators.ru/okpd/10.61.32.114" TargetMode="External"/><Relationship Id="rId139" Type="http://schemas.openxmlformats.org/officeDocument/2006/relationships/hyperlink" Target="https://classifikators.ru/okpd/10.72.12.112" TargetMode="External"/><Relationship Id="rId85" Type="http://schemas.openxmlformats.org/officeDocument/2006/relationships/hyperlink" Target="https://classifikators.ru/okpd/10.20.13.122" TargetMode="External"/><Relationship Id="rId150" Type="http://schemas.openxmlformats.org/officeDocument/2006/relationships/hyperlink" Target="https://classifikators.ru/okpd/10.84.23.164" TargetMode="External"/><Relationship Id="rId12" Type="http://schemas.openxmlformats.org/officeDocument/2006/relationships/hyperlink" Target="https://classifikators.ru/okpd/10.39.17.112" TargetMode="External"/><Relationship Id="rId17" Type="http://schemas.openxmlformats.org/officeDocument/2006/relationships/hyperlink" Target="https://classifikators.ru/okpd/10.61.32.117" TargetMode="External"/><Relationship Id="rId33" Type="http://schemas.openxmlformats.org/officeDocument/2006/relationships/hyperlink" Target="https://classifikators.ru/okpd/10.89.13.112" TargetMode="External"/><Relationship Id="rId38" Type="http://schemas.openxmlformats.org/officeDocument/2006/relationships/hyperlink" Target="https://classifikators.ru/okpd/10.39.22.110" TargetMode="External"/><Relationship Id="rId59" Type="http://schemas.openxmlformats.org/officeDocument/2006/relationships/hyperlink" Target="https://classifikators.ru/okpd/10.73.11.110" TargetMode="External"/><Relationship Id="rId103" Type="http://schemas.openxmlformats.org/officeDocument/2006/relationships/hyperlink" Target="https://classifikators.ru/okpd/10.39.17.190" TargetMode="External"/><Relationship Id="rId108" Type="http://schemas.openxmlformats.org/officeDocument/2006/relationships/hyperlink" Target="https://classifikators.ru/okpd/10.39.25.131" TargetMode="External"/><Relationship Id="rId124" Type="http://schemas.openxmlformats.org/officeDocument/2006/relationships/hyperlink" Target="http://zakupki.gov.ru" TargetMode="External"/><Relationship Id="rId129" Type="http://schemas.openxmlformats.org/officeDocument/2006/relationships/hyperlink" Target="https://classifikators.ru/okpd/10.41.54.110" TargetMode="External"/><Relationship Id="rId54" Type="http://schemas.openxmlformats.org/officeDocument/2006/relationships/hyperlink" Target="https://classifikators.ru/okpd/10.81.12.110" TargetMode="External"/><Relationship Id="rId70" Type="http://schemas.openxmlformats.org/officeDocument/2006/relationships/hyperlink" Target="https://classifikators.ru/okpd/10.39.25.131" TargetMode="External"/><Relationship Id="rId75" Type="http://schemas.openxmlformats.org/officeDocument/2006/relationships/hyperlink" Target="https://classifikators.ru/okpd/01.22.12.000" TargetMode="External"/><Relationship Id="rId91" Type="http://schemas.openxmlformats.org/officeDocument/2006/relationships/hyperlink" Target="https://classifikators.ru/okpd/10.61.21.113" TargetMode="External"/><Relationship Id="rId96" Type="http://schemas.openxmlformats.org/officeDocument/2006/relationships/hyperlink" Target="https://classifikators.ru/okpd/10.61.31.119" TargetMode="External"/><Relationship Id="rId140" Type="http://schemas.openxmlformats.org/officeDocument/2006/relationships/hyperlink" Target="https://classifikators.ru/okpd/10.72.12.130" TargetMode="External"/><Relationship Id="rId145" Type="http://schemas.openxmlformats.org/officeDocument/2006/relationships/hyperlink" Target="https://classifikators.ru/okpd/10.83.12.120" TargetMode="External"/><Relationship Id="rId161" Type="http://schemas.openxmlformats.org/officeDocument/2006/relationships/hyperlink" Target="https://classifikators.ru/okpd/10.39.16.00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lassifikators.ru/okpd/10.72.12.112" TargetMode="External"/><Relationship Id="rId28" Type="http://schemas.openxmlformats.org/officeDocument/2006/relationships/hyperlink" Target="https://classifikators.ru/okpd/10.82.13.000" TargetMode="External"/><Relationship Id="rId49" Type="http://schemas.openxmlformats.org/officeDocument/2006/relationships/hyperlink" Target="https://classifikators.ru/okpd/10.84.30.130" TargetMode="External"/><Relationship Id="rId114" Type="http://schemas.openxmlformats.org/officeDocument/2006/relationships/hyperlink" Target="https://classifikators.ru/okpd/10.39.22.110" TargetMode="External"/><Relationship Id="rId119" Type="http://schemas.openxmlformats.org/officeDocument/2006/relationships/hyperlink" Target="https://classifikators.ru/okpd/10.61.12.000" TargetMode="External"/><Relationship Id="rId44" Type="http://schemas.openxmlformats.org/officeDocument/2006/relationships/hyperlink" Target="https://classifikators.ru/okpd/10.61.12.000" TargetMode="External"/><Relationship Id="rId60" Type="http://schemas.openxmlformats.org/officeDocument/2006/relationships/hyperlink" Target="https://classifikators.ru/okpd/10.61.32.113" TargetMode="External"/><Relationship Id="rId65" Type="http://schemas.openxmlformats.org/officeDocument/2006/relationships/hyperlink" Target="https://classifikators.ru/okpd/10.39.17.190" TargetMode="External"/><Relationship Id="rId81" Type="http://schemas.openxmlformats.org/officeDocument/2006/relationships/hyperlink" Target="https://classifikators.ru/okpd/10.61.12.000" TargetMode="External"/><Relationship Id="rId86" Type="http://schemas.openxmlformats.org/officeDocument/2006/relationships/hyperlink" Target="https://classifikators.ru/okpd/10.20.13.121" TargetMode="External"/><Relationship Id="rId130" Type="http://schemas.openxmlformats.org/officeDocument/2006/relationships/hyperlink" Target="https://classifikators.ru/okpd/01.47.21.000" TargetMode="External"/><Relationship Id="rId135" Type="http://schemas.openxmlformats.org/officeDocument/2006/relationships/hyperlink" Target="https://classifikators.ru/okpd/10.61.32.116" TargetMode="External"/><Relationship Id="rId151" Type="http://schemas.openxmlformats.org/officeDocument/2006/relationships/hyperlink" Target="https://classifikators.ru/okpd/10.72.11.120" TargetMode="External"/><Relationship Id="rId156" Type="http://schemas.openxmlformats.org/officeDocument/2006/relationships/hyperlink" Target="https://classifikators.ru/okpd/10.61.33.111" TargetMode="External"/><Relationship Id="rId13" Type="http://schemas.openxmlformats.org/officeDocument/2006/relationships/hyperlink" Target="https://classifikators.ru/okpd/10.41.54.110" TargetMode="External"/><Relationship Id="rId18" Type="http://schemas.openxmlformats.org/officeDocument/2006/relationships/hyperlink" Target="https://classifikators.ru/okpd/10.61.31.111" TargetMode="External"/><Relationship Id="rId39" Type="http://schemas.openxmlformats.org/officeDocument/2006/relationships/hyperlink" Target="https://classifikators.ru/okpd/10.39.21.120" TargetMode="External"/><Relationship Id="rId109" Type="http://schemas.openxmlformats.org/officeDocument/2006/relationships/hyperlink" Target="https://classifikators.ru/okpd/10.89.13.112" TargetMode="External"/><Relationship Id="rId34" Type="http://schemas.openxmlformats.org/officeDocument/2006/relationships/hyperlink" Target="https://classifikators.ru/okpd/10.84.23.164" TargetMode="External"/><Relationship Id="rId50" Type="http://schemas.openxmlformats.org/officeDocument/2006/relationships/hyperlink" Target="https://classifikators.ru/okpd/10.39.17.112" TargetMode="External"/><Relationship Id="rId55" Type="http://schemas.openxmlformats.org/officeDocument/2006/relationships/hyperlink" Target="https://classifikators.ru/okpd/10.61.32.117" TargetMode="External"/><Relationship Id="rId76" Type="http://schemas.openxmlformats.org/officeDocument/2006/relationships/hyperlink" Target="https://classifikators.ru/okpd/10.39.22.110" TargetMode="External"/><Relationship Id="rId97" Type="http://schemas.openxmlformats.org/officeDocument/2006/relationships/hyperlink" Target="https://classifikators.ru/okpd/10.73.11.110" TargetMode="External"/><Relationship Id="rId104" Type="http://schemas.openxmlformats.org/officeDocument/2006/relationships/hyperlink" Target="https://classifikators.ru/okpd/10.82.13.000" TargetMode="External"/><Relationship Id="rId120" Type="http://schemas.openxmlformats.org/officeDocument/2006/relationships/hyperlink" Target="https://classifikators.ru/okpd/10.61.12.000" TargetMode="External"/><Relationship Id="rId125" Type="http://schemas.openxmlformats.org/officeDocument/2006/relationships/hyperlink" Target="https://classifikators.ru/okpd/10.20.13.122" TargetMode="External"/><Relationship Id="rId141" Type="http://schemas.openxmlformats.org/officeDocument/2006/relationships/hyperlink" Target="https://classifikators.ru/okpd/10.72.12.120" TargetMode="External"/><Relationship Id="rId146" Type="http://schemas.openxmlformats.org/officeDocument/2006/relationships/hyperlink" Target="https://classifikators.ru/okpd/10.83.13.120" TargetMode="External"/><Relationship Id="rId7" Type="http://schemas.openxmlformats.org/officeDocument/2006/relationships/endnotes" Target="endnotes.xml"/><Relationship Id="rId71" Type="http://schemas.openxmlformats.org/officeDocument/2006/relationships/hyperlink" Target="https://classifikators.ru/okpd/10.89.13.112" TargetMode="External"/><Relationship Id="rId92" Type="http://schemas.openxmlformats.org/officeDocument/2006/relationships/hyperlink" Target="https://classifikators.ru/okpd/10.81.12.110" TargetMode="External"/><Relationship Id="rId162" Type="http://schemas.openxmlformats.org/officeDocument/2006/relationships/hyperlink" Target="https://classifikators.ru/okpd/10.61.32.115" TargetMode="External"/><Relationship Id="rId2" Type="http://schemas.openxmlformats.org/officeDocument/2006/relationships/numbering" Target="numbering.xml"/><Relationship Id="rId29" Type="http://schemas.openxmlformats.org/officeDocument/2006/relationships/hyperlink" Target="https://classifikators.ru/okpd/10.83.12.120" TargetMode="External"/><Relationship Id="rId24" Type="http://schemas.openxmlformats.org/officeDocument/2006/relationships/hyperlink" Target="https://classifikators.ru/okpd/10.72.12.130" TargetMode="External"/><Relationship Id="rId40" Type="http://schemas.openxmlformats.org/officeDocument/2006/relationships/hyperlink" Target="https://classifikators.ru/okpd/10.61.33.111" TargetMode="External"/><Relationship Id="rId45" Type="http://schemas.openxmlformats.org/officeDocument/2006/relationships/hyperlink" Target="https://classifikators.ru/okpd/10.39.16.000" TargetMode="External"/><Relationship Id="rId66" Type="http://schemas.openxmlformats.org/officeDocument/2006/relationships/hyperlink" Target="https://classifikators.ru/okpd/10.82.13.000" TargetMode="External"/><Relationship Id="rId87" Type="http://schemas.openxmlformats.org/officeDocument/2006/relationships/hyperlink" Target="https://classifikators.ru/okpd/10.84.30.130" TargetMode="External"/><Relationship Id="rId110" Type="http://schemas.openxmlformats.org/officeDocument/2006/relationships/hyperlink" Target="https://classifikators.ru/okpd/10.84.23.164" TargetMode="External"/><Relationship Id="rId115" Type="http://schemas.openxmlformats.org/officeDocument/2006/relationships/hyperlink" Target="https://classifikators.ru/okpd/10.39.21.120" TargetMode="External"/><Relationship Id="rId131" Type="http://schemas.openxmlformats.org/officeDocument/2006/relationships/hyperlink" Target="https://classifikators.ru/okpd/10.61.21.113" TargetMode="External"/><Relationship Id="rId136" Type="http://schemas.openxmlformats.org/officeDocument/2006/relationships/hyperlink" Target="https://classifikators.ru/okpd/10.61.31.119" TargetMode="External"/><Relationship Id="rId157" Type="http://schemas.openxmlformats.org/officeDocument/2006/relationships/hyperlink" Target="https://classifikators.ru/okpd/10.61.32.119" TargetMode="External"/><Relationship Id="rId61" Type="http://schemas.openxmlformats.org/officeDocument/2006/relationships/hyperlink" Target="https://classifikators.ru/okpd/10.72.12.112" TargetMode="External"/><Relationship Id="rId82" Type="http://schemas.openxmlformats.org/officeDocument/2006/relationships/hyperlink" Target="https://classifikators.ru/okpd/10.61.12.000" TargetMode="External"/><Relationship Id="rId152" Type="http://schemas.openxmlformats.org/officeDocument/2006/relationships/hyperlink" Target="https://classifikators.ru/okpd/01.24.10.000" TargetMode="External"/><Relationship Id="rId19" Type="http://schemas.openxmlformats.org/officeDocument/2006/relationships/hyperlink" Target="https://classifikators.ru/okpd/10.61.32.116" TargetMode="External"/><Relationship Id="rId14" Type="http://schemas.openxmlformats.org/officeDocument/2006/relationships/hyperlink" Target="https://classifikators.ru/okpd/01.47.21.000" TargetMode="External"/><Relationship Id="rId30" Type="http://schemas.openxmlformats.org/officeDocument/2006/relationships/hyperlink" Target="https://classifikators.ru/okpd/10.83.13.120" TargetMode="External"/><Relationship Id="rId35" Type="http://schemas.openxmlformats.org/officeDocument/2006/relationships/hyperlink" Target="https://classifikators.ru/okpd/10.72.11.120" TargetMode="External"/><Relationship Id="rId56" Type="http://schemas.openxmlformats.org/officeDocument/2006/relationships/hyperlink" Target="https://classifikators.ru/okpd/10.61.31.111" TargetMode="External"/><Relationship Id="rId77" Type="http://schemas.openxmlformats.org/officeDocument/2006/relationships/hyperlink" Target="https://classifikators.ru/okpd/10.39.21.120" TargetMode="External"/><Relationship Id="rId100" Type="http://schemas.openxmlformats.org/officeDocument/2006/relationships/hyperlink" Target="https://classifikators.ru/okpd/10.72.12.130" TargetMode="External"/><Relationship Id="rId105" Type="http://schemas.openxmlformats.org/officeDocument/2006/relationships/hyperlink" Target="https://classifikators.ru/okpd/10.83.12.120" TargetMode="External"/><Relationship Id="rId126" Type="http://schemas.openxmlformats.org/officeDocument/2006/relationships/hyperlink" Target="https://classifikators.ru/okpd/10.20.13.121" TargetMode="External"/><Relationship Id="rId147" Type="http://schemas.openxmlformats.org/officeDocument/2006/relationships/hyperlink" Target="https://classifikators.ru/okpd/10.84.23.120" TargetMode="External"/><Relationship Id="rId8" Type="http://schemas.openxmlformats.org/officeDocument/2006/relationships/image" Target="media/image1.jpg"/><Relationship Id="rId51" Type="http://schemas.openxmlformats.org/officeDocument/2006/relationships/hyperlink" Target="https://classifikators.ru/okpd/10.41.54.110" TargetMode="External"/><Relationship Id="rId72" Type="http://schemas.openxmlformats.org/officeDocument/2006/relationships/hyperlink" Target="https://classifikators.ru/okpd/10.84.23.164" TargetMode="External"/><Relationship Id="rId93" Type="http://schemas.openxmlformats.org/officeDocument/2006/relationships/hyperlink" Target="https://classifikators.ru/okpd/10.61.32.117" TargetMode="External"/><Relationship Id="rId98" Type="http://schemas.openxmlformats.org/officeDocument/2006/relationships/hyperlink" Target="https://classifikators.ru/okpd/10.61.32.113" TargetMode="External"/><Relationship Id="rId121" Type="http://schemas.openxmlformats.org/officeDocument/2006/relationships/hyperlink" Target="https://classifikators.ru/okpd/10.39.16.000" TargetMode="External"/><Relationship Id="rId142" Type="http://schemas.openxmlformats.org/officeDocument/2006/relationships/hyperlink" Target="https://classifikators.ru/okpd/10.39.25.134"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classifikators.ru/okpd/10.72.12.120" TargetMode="External"/><Relationship Id="rId46" Type="http://schemas.openxmlformats.org/officeDocument/2006/relationships/hyperlink" Target="https://classifikators.ru/okpd/10.61.32.115" TargetMode="External"/><Relationship Id="rId67" Type="http://schemas.openxmlformats.org/officeDocument/2006/relationships/hyperlink" Target="https://classifikators.ru/okpd/10.83.12.120" TargetMode="External"/><Relationship Id="rId116" Type="http://schemas.openxmlformats.org/officeDocument/2006/relationships/hyperlink" Target="https://classifikators.ru/okpd/10.61.33.111" TargetMode="External"/><Relationship Id="rId137" Type="http://schemas.openxmlformats.org/officeDocument/2006/relationships/hyperlink" Target="https://classifikators.ru/okpd/10.73.11.110" TargetMode="External"/><Relationship Id="rId158" Type="http://schemas.openxmlformats.org/officeDocument/2006/relationships/hyperlink" Target="https://classifikators.ru/okpd/10.61.32.114" TargetMode="External"/><Relationship Id="rId20" Type="http://schemas.openxmlformats.org/officeDocument/2006/relationships/hyperlink" Target="https://classifikators.ru/okpd/10.61.31.119" TargetMode="External"/><Relationship Id="rId41" Type="http://schemas.openxmlformats.org/officeDocument/2006/relationships/hyperlink" Target="https://classifikators.ru/okpd/10.61.32.119" TargetMode="External"/><Relationship Id="rId62" Type="http://schemas.openxmlformats.org/officeDocument/2006/relationships/hyperlink" Target="https://classifikators.ru/okpd/10.72.12.130" TargetMode="External"/><Relationship Id="rId83" Type="http://schemas.openxmlformats.org/officeDocument/2006/relationships/hyperlink" Target="https://classifikators.ru/okpd/10.39.16.000" TargetMode="External"/><Relationship Id="rId88" Type="http://schemas.openxmlformats.org/officeDocument/2006/relationships/hyperlink" Target="https://classifikators.ru/okpd/10.39.17.112" TargetMode="External"/><Relationship Id="rId111" Type="http://schemas.openxmlformats.org/officeDocument/2006/relationships/hyperlink" Target="https://classifikators.ru/okpd/10.72.11.120" TargetMode="External"/><Relationship Id="rId132" Type="http://schemas.openxmlformats.org/officeDocument/2006/relationships/hyperlink" Target="https://classifikators.ru/okpd/10.81.12.110" TargetMode="External"/><Relationship Id="rId153" Type="http://schemas.openxmlformats.org/officeDocument/2006/relationships/hyperlink" Target="https://classifikators.ru/okpd/01.22.12.000" TargetMode="External"/><Relationship Id="rId15" Type="http://schemas.openxmlformats.org/officeDocument/2006/relationships/hyperlink" Target="https://classifikators.ru/okpd/10.61.21.113" TargetMode="External"/><Relationship Id="rId36" Type="http://schemas.openxmlformats.org/officeDocument/2006/relationships/hyperlink" Target="https://classifikators.ru/okpd/01.24.10.000" TargetMode="External"/><Relationship Id="rId57" Type="http://schemas.openxmlformats.org/officeDocument/2006/relationships/hyperlink" Target="https://classifikators.ru/okpd/10.61.32.116" TargetMode="External"/><Relationship Id="rId106" Type="http://schemas.openxmlformats.org/officeDocument/2006/relationships/hyperlink" Target="https://classifikators.ru/okpd/10.83.13.120" TargetMode="External"/><Relationship Id="rId127" Type="http://schemas.openxmlformats.org/officeDocument/2006/relationships/hyperlink" Target="https://classifikators.ru/okpd/10.84.30.130" TargetMode="External"/><Relationship Id="rId10" Type="http://schemas.openxmlformats.org/officeDocument/2006/relationships/hyperlink" Target="https://classifikators.ru/okpd/10.20.13.121" TargetMode="External"/><Relationship Id="rId31" Type="http://schemas.openxmlformats.org/officeDocument/2006/relationships/hyperlink" Target="https://classifikators.ru/okpd/10.84.23.120" TargetMode="External"/><Relationship Id="rId52" Type="http://schemas.openxmlformats.org/officeDocument/2006/relationships/hyperlink" Target="https://classifikators.ru/okpd/01.47.21.000" TargetMode="External"/><Relationship Id="rId73" Type="http://schemas.openxmlformats.org/officeDocument/2006/relationships/hyperlink" Target="https://classifikators.ru/okpd/10.72.11.120" TargetMode="External"/><Relationship Id="rId78" Type="http://schemas.openxmlformats.org/officeDocument/2006/relationships/hyperlink" Target="https://classifikators.ru/okpd/10.61.33.111" TargetMode="External"/><Relationship Id="rId94" Type="http://schemas.openxmlformats.org/officeDocument/2006/relationships/hyperlink" Target="https://classifikators.ru/okpd/10.61.31.111" TargetMode="External"/><Relationship Id="rId99" Type="http://schemas.openxmlformats.org/officeDocument/2006/relationships/hyperlink" Target="https://classifikators.ru/okpd/10.72.12.112" TargetMode="External"/><Relationship Id="rId101" Type="http://schemas.openxmlformats.org/officeDocument/2006/relationships/hyperlink" Target="https://classifikators.ru/okpd/10.72.12.120" TargetMode="External"/><Relationship Id="rId122" Type="http://schemas.openxmlformats.org/officeDocument/2006/relationships/hyperlink" Target="https://classifikators.ru/okpd/10.61.32.115" TargetMode="External"/><Relationship Id="rId143" Type="http://schemas.openxmlformats.org/officeDocument/2006/relationships/hyperlink" Target="https://classifikators.ru/okpd/10.39.17.190" TargetMode="External"/><Relationship Id="rId148" Type="http://schemas.openxmlformats.org/officeDocument/2006/relationships/hyperlink" Target="https://classifikators.ru/okpd/10.39.25.131"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assifikators.ru/okpd/10.20.13.122" TargetMode="External"/><Relationship Id="rId26" Type="http://schemas.openxmlformats.org/officeDocument/2006/relationships/hyperlink" Target="https://classifikators.ru/okpd/10.39.25.134" TargetMode="External"/><Relationship Id="rId47" Type="http://schemas.openxmlformats.org/officeDocument/2006/relationships/hyperlink" Target="https://classifikators.ru/okpd/10.20.13.122" TargetMode="External"/><Relationship Id="rId68" Type="http://schemas.openxmlformats.org/officeDocument/2006/relationships/hyperlink" Target="https://classifikators.ru/okpd/10.83.13.120" TargetMode="External"/><Relationship Id="rId89" Type="http://schemas.openxmlformats.org/officeDocument/2006/relationships/hyperlink" Target="https://classifikators.ru/okpd/10.41.54.110" TargetMode="External"/><Relationship Id="rId112" Type="http://schemas.openxmlformats.org/officeDocument/2006/relationships/hyperlink" Target="https://classifikators.ru/okpd/01.24.10.000" TargetMode="External"/><Relationship Id="rId133" Type="http://schemas.openxmlformats.org/officeDocument/2006/relationships/hyperlink" Target="https://classifikators.ru/okpd/10.61.32.117" TargetMode="External"/><Relationship Id="rId154" Type="http://schemas.openxmlformats.org/officeDocument/2006/relationships/hyperlink" Target="https://classifikators.ru/okpd/10.39.22.110" TargetMode="External"/><Relationship Id="rId16" Type="http://schemas.openxmlformats.org/officeDocument/2006/relationships/hyperlink" Target="https://classifikators.ru/okpd/10.81.12.110" TargetMode="External"/><Relationship Id="rId37" Type="http://schemas.openxmlformats.org/officeDocument/2006/relationships/hyperlink" Target="https://classifikators.ru/okpd/01.22.12.000" TargetMode="External"/><Relationship Id="rId58" Type="http://schemas.openxmlformats.org/officeDocument/2006/relationships/hyperlink" Target="https://classifikators.ru/okpd/10.61.31.119" TargetMode="External"/><Relationship Id="rId79" Type="http://schemas.openxmlformats.org/officeDocument/2006/relationships/hyperlink" Target="https://classifikators.ru/okpd/10.61.32.119" TargetMode="External"/><Relationship Id="rId102" Type="http://schemas.openxmlformats.org/officeDocument/2006/relationships/hyperlink" Target="https://classifikators.ru/okpd/10.39.25.134" TargetMode="External"/><Relationship Id="rId123" Type="http://schemas.openxmlformats.org/officeDocument/2006/relationships/hyperlink" Target="http://zakupki.gov.ru" TargetMode="External"/><Relationship Id="rId144" Type="http://schemas.openxmlformats.org/officeDocument/2006/relationships/hyperlink" Target="https://classifikators.ru/okpd/10.82.13.000" TargetMode="External"/><Relationship Id="rId90" Type="http://schemas.openxmlformats.org/officeDocument/2006/relationships/hyperlink" Target="https://classifikators.ru/okpd/01.47.21.000" TargetMode="External"/><Relationship Id="rId27" Type="http://schemas.openxmlformats.org/officeDocument/2006/relationships/hyperlink" Target="https://classifikators.ru/okpd/10.39.17.190" TargetMode="External"/><Relationship Id="rId48" Type="http://schemas.openxmlformats.org/officeDocument/2006/relationships/hyperlink" Target="https://classifikators.ru/okpd/10.20.13.121" TargetMode="External"/><Relationship Id="rId69" Type="http://schemas.openxmlformats.org/officeDocument/2006/relationships/hyperlink" Target="https://classifikators.ru/okpd/10.84.23.120" TargetMode="External"/><Relationship Id="rId113" Type="http://schemas.openxmlformats.org/officeDocument/2006/relationships/hyperlink" Target="https://classifikators.ru/okpd/01.22.12.000" TargetMode="External"/><Relationship Id="rId134" Type="http://schemas.openxmlformats.org/officeDocument/2006/relationships/hyperlink" Target="https://classifikators.ru/okpd/10.61.31.111" TargetMode="External"/><Relationship Id="rId80" Type="http://schemas.openxmlformats.org/officeDocument/2006/relationships/hyperlink" Target="https://classifikators.ru/okpd/10.61.32.114" TargetMode="External"/><Relationship Id="rId155" Type="http://schemas.openxmlformats.org/officeDocument/2006/relationships/hyperlink" Target="https://classifikators.ru/okpd/10.39.21.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4CEE-9397-4D4B-932B-DB081643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15583</Words>
  <Characters>88828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2024-07-19T04:14:00Z</dcterms:created>
  <dcterms:modified xsi:type="dcterms:W3CDTF">2024-07-19T04:14:00Z</dcterms:modified>
</cp:coreProperties>
</file>