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5DA8" w14:textId="77777777" w:rsidR="00600DAD" w:rsidRDefault="00576428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 № 2 к извещению </w:t>
      </w:r>
    </w:p>
    <w:p w14:paraId="0E6DE29B" w14:textId="77777777" w:rsidR="00600DAD" w:rsidRDefault="00600DA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14:paraId="289B0F6E" w14:textId="77777777" w:rsidR="00600DAD" w:rsidRDefault="0057642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Сведения о начальной (максимальной) цене договора либо формула цены и максимальное значение цены договора, либо начальная цена единицы (сумма цен единиц) работы и максимальное значение цены договора в случае осуществления закупки с неопределенным объемом;</w:t>
      </w:r>
    </w:p>
    <w:p w14:paraId="5FABAE80" w14:textId="77777777" w:rsidR="00600DAD" w:rsidRDefault="0057642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обоснование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</w:t>
      </w:r>
    </w:p>
    <w:p w14:paraId="58523F89" w14:textId="77777777" w:rsidR="00600DAD" w:rsidRDefault="00600DAD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tbl>
      <w:tblPr>
        <w:tblW w:w="5331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519"/>
        <w:gridCol w:w="749"/>
        <w:gridCol w:w="566"/>
        <w:gridCol w:w="1136"/>
        <w:gridCol w:w="851"/>
        <w:gridCol w:w="1110"/>
        <w:gridCol w:w="734"/>
        <w:gridCol w:w="644"/>
        <w:gridCol w:w="821"/>
        <w:gridCol w:w="911"/>
      </w:tblGrid>
      <w:tr w:rsidR="00600DAD" w14:paraId="7AF66E8A" w14:textId="77777777">
        <w:tc>
          <w:tcPr>
            <w:tcW w:w="495" w:type="pct"/>
            <w:vAlign w:val="center"/>
          </w:tcPr>
          <w:p w14:paraId="665C5F35" w14:textId="77777777" w:rsidR="00600DAD" w:rsidRDefault="00576428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4505" w:type="pct"/>
            <w:gridSpan w:val="10"/>
          </w:tcPr>
          <w:p w14:paraId="00BD5870" w14:textId="77777777" w:rsidR="00600DAD" w:rsidRDefault="0057642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 соответствии с приложением № 1   </w:t>
            </w:r>
          </w:p>
        </w:tc>
      </w:tr>
      <w:tr w:rsidR="00600DAD" w14:paraId="32669AF5" w14:textId="77777777">
        <w:trPr>
          <w:trHeight w:val="835"/>
        </w:trPr>
        <w:tc>
          <w:tcPr>
            <w:tcW w:w="495" w:type="pct"/>
            <w:vAlign w:val="center"/>
          </w:tcPr>
          <w:p w14:paraId="5AFBAAA1" w14:textId="77777777" w:rsidR="00600DAD" w:rsidRDefault="00576428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Используемый метод определения с обоснованием:</w:t>
            </w:r>
          </w:p>
        </w:tc>
        <w:tc>
          <w:tcPr>
            <w:tcW w:w="4505" w:type="pct"/>
            <w:gridSpan w:val="10"/>
          </w:tcPr>
          <w:p w14:paraId="03CDC9AB" w14:textId="77777777" w:rsidR="00600DAD" w:rsidRDefault="00576428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Формирование начальной (максимальной) цены договора осуществлялось 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методом сопоставимых рыночных цен (анализа рынка). </w:t>
            </w:r>
          </w:p>
          <w:p w14:paraId="08BE5D2C" w14:textId="77777777" w:rsidR="00600DAD" w:rsidRDefault="00576428">
            <w:pPr>
              <w:pStyle w:val="af7"/>
              <w:ind w:left="0" w:right="0"/>
              <w:jc w:val="both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основании пункта 9.6 Положения</w:t>
            </w:r>
            <w:r>
              <w:rPr>
                <w:rFonts w:ascii="PT Astra Serif" w:hAnsi="PT Astra Seri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закупке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>товаров,</w:t>
            </w:r>
            <w:r>
              <w:rPr>
                <w:rFonts w:ascii="PT Astra Serif" w:hAnsi="PT Astra Seri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>работ,</w:t>
            </w:r>
            <w:r>
              <w:rPr>
                <w:rFonts w:ascii="PT Astra Serif" w:hAnsi="PT Astra Seri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>услуг</w:t>
            </w:r>
            <w:r>
              <w:rPr>
                <w:rFonts w:ascii="PT Astra Serif" w:hAnsi="PT Astra Seri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>для</w:t>
            </w:r>
            <w:r>
              <w:rPr>
                <w:rFonts w:ascii="PT Astra Serif" w:hAnsi="PT Astra Seri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>нужд</w:t>
            </w:r>
            <w:r>
              <w:rPr>
                <w:rFonts w:ascii="PT Astra Serif" w:hAnsi="PT Astra Seri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Заказчика </w:t>
            </w:r>
            <w:r>
              <w:rPr>
                <w:rFonts w:ascii="PT Astra Serif" w:hAnsi="PT Astra Serif"/>
                <w:sz w:val="20"/>
                <w:szCs w:val="20"/>
              </w:rPr>
              <w:t>при осуществлении закупки неконкурентным способом (закупка у единственного поставщика), при обосновании начальной</w:t>
            </w:r>
            <w:r>
              <w:rPr>
                <w:rFonts w:ascii="PT Astra Serif" w:hAnsi="PT Astra Serif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(максимальной) цены договора, основанного на информации о ценах товаров, работ, услуг, полученной по запросу заказчика у поставщиков (подрядчиков, исполнителей), заказчик применяет 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наименьшее значение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цены полученных предложений.</w:t>
            </w:r>
          </w:p>
          <w:p w14:paraId="0A090F5E" w14:textId="77777777" w:rsidR="00600DAD" w:rsidRDefault="00576428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Обоснование НМЦД осуществляется с использованием общедоступной информации о рыночных ценах, полученных по запросу Заказчика у Поставщиков.   </w:t>
            </w:r>
          </w:p>
          <w:p w14:paraId="189F4D56" w14:textId="77777777" w:rsidR="00600DAD" w:rsidRDefault="00576428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 стоимость цены входят расходы на страхование, уплату таможенных пошлин, налогов и других обязательных платежей, стоимость всех расходов для выполнения работ, подготовки всей необходимой отчетной документации, сопровождение экспертизы. </w:t>
            </w:r>
          </w:p>
        </w:tc>
      </w:tr>
      <w:tr w:rsidR="00600DAD" w14:paraId="75D4C89B" w14:textId="77777777">
        <w:trPr>
          <w:trHeight w:val="25"/>
        </w:trPr>
        <w:tc>
          <w:tcPr>
            <w:tcW w:w="495" w:type="pct"/>
            <w:vMerge w:val="restart"/>
            <w:vAlign w:val="center"/>
          </w:tcPr>
          <w:p w14:paraId="2553841E" w14:textId="77777777" w:rsidR="00600DAD" w:rsidRDefault="00576428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Расчёт</w:t>
            </w:r>
          </w:p>
        </w:tc>
        <w:tc>
          <w:tcPr>
            <w:tcW w:w="4505" w:type="pct"/>
            <w:gridSpan w:val="10"/>
          </w:tcPr>
          <w:p w14:paraId="100047F2" w14:textId="77777777" w:rsidR="00600DAD" w:rsidRDefault="00576428">
            <w:pPr>
              <w:widowControl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Подрядчик №1. Коммерческое предложение №  44 от  23.09.2024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(рег. №   от)</w:t>
            </w:r>
          </w:p>
        </w:tc>
      </w:tr>
      <w:tr w:rsidR="00600DAD" w14:paraId="55600854" w14:textId="77777777">
        <w:trPr>
          <w:trHeight w:val="23"/>
        </w:trPr>
        <w:tc>
          <w:tcPr>
            <w:tcW w:w="495" w:type="pct"/>
            <w:vMerge/>
            <w:vAlign w:val="center"/>
          </w:tcPr>
          <w:p w14:paraId="7F20DD43" w14:textId="77777777" w:rsidR="00600DAD" w:rsidRDefault="00600DAD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5" w:type="pct"/>
            <w:gridSpan w:val="10"/>
          </w:tcPr>
          <w:p w14:paraId="2AD55664" w14:textId="77777777" w:rsidR="00600DAD" w:rsidRDefault="00576428">
            <w:pPr>
              <w:widowControl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Подрядчик №2. Коммерческое предложение № 238  от 24.04.2024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(рег. №   от)</w:t>
            </w:r>
          </w:p>
        </w:tc>
      </w:tr>
      <w:tr w:rsidR="00600DAD" w14:paraId="2B26B868" w14:textId="77777777">
        <w:trPr>
          <w:trHeight w:val="23"/>
        </w:trPr>
        <w:tc>
          <w:tcPr>
            <w:tcW w:w="495" w:type="pct"/>
            <w:vMerge/>
            <w:vAlign w:val="center"/>
          </w:tcPr>
          <w:p w14:paraId="602C5BBA" w14:textId="77777777" w:rsidR="00600DAD" w:rsidRDefault="00600DAD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5" w:type="pct"/>
            <w:gridSpan w:val="10"/>
          </w:tcPr>
          <w:p w14:paraId="20C7C6EA" w14:textId="77777777" w:rsidR="00600DAD" w:rsidRDefault="0057642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Подрядчик №3. Коммерческое предложение № 20 от 24.04.2024 (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рег. №   от)</w:t>
            </w:r>
          </w:p>
        </w:tc>
      </w:tr>
      <w:tr w:rsidR="00600DAD" w14:paraId="5A20580A" w14:textId="77777777">
        <w:trPr>
          <w:trHeight w:val="23"/>
        </w:trPr>
        <w:tc>
          <w:tcPr>
            <w:tcW w:w="495" w:type="pct"/>
            <w:vMerge/>
            <w:vAlign w:val="center"/>
          </w:tcPr>
          <w:p w14:paraId="077D2681" w14:textId="77777777" w:rsidR="00600DAD" w:rsidRDefault="00600DAD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5" w:type="pct"/>
            <w:gridSpan w:val="10"/>
          </w:tcPr>
          <w:p w14:paraId="673AE998" w14:textId="77777777" w:rsidR="00600DAD" w:rsidRDefault="00576428">
            <w:pPr>
              <w:widowControl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Применение корректирующих коэффициентов не требуется</w:t>
            </w:r>
          </w:p>
        </w:tc>
      </w:tr>
      <w:tr w:rsidR="00600DAD" w14:paraId="507E6B1B" w14:textId="77777777">
        <w:trPr>
          <w:trHeight w:val="23"/>
        </w:trPr>
        <w:tc>
          <w:tcPr>
            <w:tcW w:w="495" w:type="pct"/>
            <w:vMerge/>
            <w:vAlign w:val="center"/>
          </w:tcPr>
          <w:p w14:paraId="25DE6016" w14:textId="77777777" w:rsidR="00600DAD" w:rsidRDefault="00600DAD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vAlign w:val="center"/>
          </w:tcPr>
          <w:p w14:paraId="5F18E769" w14:textId="77777777" w:rsidR="00600DAD" w:rsidRDefault="005764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3" w:type="pct"/>
            <w:vAlign w:val="center"/>
          </w:tcPr>
          <w:p w14:paraId="5972828E" w14:textId="77777777" w:rsidR="00600DAD" w:rsidRDefault="005764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  <w:p w14:paraId="19077281" w14:textId="77777777" w:rsidR="00600DAD" w:rsidRDefault="005764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282" w:type="pct"/>
            <w:vAlign w:val="center"/>
          </w:tcPr>
          <w:p w14:paraId="4DC08E70" w14:textId="77777777" w:rsidR="00600DAD" w:rsidRDefault="005764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Кол- во </w:t>
            </w:r>
          </w:p>
        </w:tc>
        <w:tc>
          <w:tcPr>
            <w:tcW w:w="566" w:type="pct"/>
            <w:vAlign w:val="center"/>
          </w:tcPr>
          <w:p w14:paraId="6F2534C7" w14:textId="77777777" w:rsidR="00600DAD" w:rsidRDefault="005764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Подрядчик</w:t>
            </w:r>
          </w:p>
          <w:p w14:paraId="0166AB2F" w14:textId="77777777" w:rsidR="00600DAD" w:rsidRDefault="005764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№1 руб. за ед.</w:t>
            </w:r>
          </w:p>
        </w:tc>
        <w:tc>
          <w:tcPr>
            <w:tcW w:w="424" w:type="pct"/>
            <w:vAlign w:val="center"/>
          </w:tcPr>
          <w:p w14:paraId="5AC1EB56" w14:textId="77777777" w:rsidR="00600DAD" w:rsidRDefault="005764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Подрядчик</w:t>
            </w:r>
          </w:p>
          <w:p w14:paraId="5C6E2419" w14:textId="77777777" w:rsidR="00600DAD" w:rsidRDefault="005764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№2 руб. за ед.</w:t>
            </w:r>
          </w:p>
        </w:tc>
        <w:tc>
          <w:tcPr>
            <w:tcW w:w="553" w:type="pct"/>
            <w:vAlign w:val="center"/>
          </w:tcPr>
          <w:p w14:paraId="086BC0EE" w14:textId="77777777" w:rsidR="00600DAD" w:rsidRDefault="005764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Подрядчик</w:t>
            </w:r>
          </w:p>
          <w:p w14:paraId="28D528E1" w14:textId="77777777" w:rsidR="00600DAD" w:rsidRDefault="005764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№3 руб. за ед.</w:t>
            </w:r>
          </w:p>
          <w:p w14:paraId="148DFEFB" w14:textId="77777777" w:rsidR="00600DAD" w:rsidRDefault="00600D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Align w:val="center"/>
          </w:tcPr>
          <w:p w14:paraId="267BA25A" w14:textId="77777777" w:rsidR="00600DAD" w:rsidRDefault="005764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Средняя цена за ед. изм., руб.</w:t>
            </w:r>
          </w:p>
        </w:tc>
        <w:tc>
          <w:tcPr>
            <w:tcW w:w="321" w:type="pct"/>
          </w:tcPr>
          <w:p w14:paraId="70100EE4" w14:textId="77777777" w:rsidR="00600DAD" w:rsidRDefault="005764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Коэффициент вариации, %</w:t>
            </w:r>
          </w:p>
        </w:tc>
        <w:tc>
          <w:tcPr>
            <w:tcW w:w="409" w:type="pct"/>
          </w:tcPr>
          <w:p w14:paraId="33182383" w14:textId="77777777" w:rsidR="00600DAD" w:rsidRDefault="005764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НМЦД по средней цене, руб.</w:t>
            </w:r>
          </w:p>
        </w:tc>
        <w:tc>
          <w:tcPr>
            <w:tcW w:w="454" w:type="pct"/>
          </w:tcPr>
          <w:p w14:paraId="4017149C" w14:textId="77777777" w:rsidR="00600DAD" w:rsidRDefault="005764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НМЦД по наименьшей цене </w:t>
            </w:r>
          </w:p>
        </w:tc>
      </w:tr>
      <w:tr w:rsidR="00600DAD" w14:paraId="5A6E487C" w14:textId="77777777">
        <w:trPr>
          <w:trHeight w:val="1106"/>
        </w:trPr>
        <w:tc>
          <w:tcPr>
            <w:tcW w:w="495" w:type="pct"/>
            <w:vMerge/>
            <w:vAlign w:val="center"/>
          </w:tcPr>
          <w:p w14:paraId="1CDFBAC2" w14:textId="77777777" w:rsidR="00600DAD" w:rsidRDefault="00600DAD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</w:tcPr>
          <w:p w14:paraId="4E0C770C" w14:textId="77777777" w:rsidR="00600DAD" w:rsidRDefault="00576428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Оценка запасов подземных вод на водозаборе</w:t>
            </w:r>
          </w:p>
          <w:p w14:paraId="4F3FE7A4" w14:textId="77777777" w:rsidR="00600DAD" w:rsidRDefault="00600D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61A66813" w14:textId="77777777" w:rsidR="00600DAD" w:rsidRDefault="0057642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282" w:type="pct"/>
          </w:tcPr>
          <w:p w14:paraId="47F39783" w14:textId="77777777" w:rsidR="00600DAD" w:rsidRDefault="00576428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</w:t>
            </w:r>
          </w:p>
        </w:tc>
        <w:tc>
          <w:tcPr>
            <w:tcW w:w="566" w:type="pct"/>
          </w:tcPr>
          <w:p w14:paraId="67086B08" w14:textId="77777777" w:rsidR="00600DAD" w:rsidRDefault="0057642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1 100 000,00</w:t>
            </w:r>
          </w:p>
        </w:tc>
        <w:tc>
          <w:tcPr>
            <w:tcW w:w="424" w:type="pct"/>
            <w:vAlign w:val="center"/>
          </w:tcPr>
          <w:p w14:paraId="48FF0811" w14:textId="77777777" w:rsidR="00600DAD" w:rsidRDefault="005764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800 000,00</w:t>
            </w:r>
          </w:p>
        </w:tc>
        <w:tc>
          <w:tcPr>
            <w:tcW w:w="553" w:type="pct"/>
            <w:vAlign w:val="center"/>
          </w:tcPr>
          <w:p w14:paraId="7AE55F2C" w14:textId="77777777" w:rsidR="00600DAD" w:rsidRDefault="0057642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990 000,00 </w:t>
            </w:r>
          </w:p>
        </w:tc>
        <w:tc>
          <w:tcPr>
            <w:tcW w:w="366" w:type="pct"/>
            <w:vAlign w:val="center"/>
          </w:tcPr>
          <w:p w14:paraId="4C810382" w14:textId="77777777" w:rsidR="00600DAD" w:rsidRDefault="0057642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963 333,33</w:t>
            </w:r>
          </w:p>
        </w:tc>
        <w:tc>
          <w:tcPr>
            <w:tcW w:w="321" w:type="pct"/>
            <w:vAlign w:val="center"/>
          </w:tcPr>
          <w:p w14:paraId="0C707B0E" w14:textId="77777777" w:rsidR="00600DAD" w:rsidRDefault="0057642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15,75</w:t>
            </w:r>
          </w:p>
        </w:tc>
        <w:tc>
          <w:tcPr>
            <w:tcW w:w="409" w:type="pct"/>
            <w:vAlign w:val="center"/>
          </w:tcPr>
          <w:p w14:paraId="522D7FFB" w14:textId="77777777" w:rsidR="00600DAD" w:rsidRDefault="0057642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963 333,33</w:t>
            </w:r>
          </w:p>
        </w:tc>
        <w:tc>
          <w:tcPr>
            <w:tcW w:w="454" w:type="pct"/>
            <w:vAlign w:val="center"/>
          </w:tcPr>
          <w:p w14:paraId="3693AD5B" w14:textId="77777777" w:rsidR="00600DAD" w:rsidRDefault="005764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800 000,00 </w:t>
            </w:r>
          </w:p>
        </w:tc>
      </w:tr>
      <w:tr w:rsidR="00600DAD" w14:paraId="1444473B" w14:textId="77777777">
        <w:trPr>
          <w:trHeight w:val="23"/>
        </w:trPr>
        <w:tc>
          <w:tcPr>
            <w:tcW w:w="495" w:type="pct"/>
            <w:vMerge/>
            <w:vAlign w:val="center"/>
          </w:tcPr>
          <w:p w14:paraId="53DFA160" w14:textId="77777777" w:rsidR="00600DAD" w:rsidRDefault="00600DAD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2" w:type="pct"/>
            <w:gridSpan w:val="3"/>
          </w:tcPr>
          <w:p w14:paraId="453EC208" w14:textId="77777777" w:rsidR="00600DAD" w:rsidRDefault="0057642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66" w:type="pct"/>
          </w:tcPr>
          <w:p w14:paraId="13A684CD" w14:textId="77777777" w:rsidR="00600DAD" w:rsidRDefault="0057642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424" w:type="pct"/>
          </w:tcPr>
          <w:p w14:paraId="7641626B" w14:textId="77777777" w:rsidR="00600DAD" w:rsidRDefault="0057642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19" w:type="pct"/>
            <w:gridSpan w:val="2"/>
          </w:tcPr>
          <w:p w14:paraId="45699AAE" w14:textId="77777777" w:rsidR="00600DAD" w:rsidRDefault="0057642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</w:t>
            </w:r>
          </w:p>
          <w:p w14:paraId="7F5FF021" w14:textId="77777777" w:rsidR="00600DAD" w:rsidRDefault="0057642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321" w:type="pct"/>
          </w:tcPr>
          <w:p w14:paraId="1E8C29E9" w14:textId="77777777" w:rsidR="00600DAD" w:rsidRDefault="00600DA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gridSpan w:val="2"/>
          </w:tcPr>
          <w:p w14:paraId="0230964E" w14:textId="77777777" w:rsidR="00600DAD" w:rsidRDefault="005764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800 000</w:t>
            </w:r>
          </w:p>
          <w:p w14:paraId="1D02ECD4" w14:textId="77777777" w:rsidR="00600DAD" w:rsidRDefault="005764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                    </w:t>
            </w:r>
          </w:p>
        </w:tc>
      </w:tr>
      <w:tr w:rsidR="00600DAD" w14:paraId="6E5AAAC4" w14:textId="77777777">
        <w:trPr>
          <w:trHeight w:val="70"/>
        </w:trPr>
        <w:tc>
          <w:tcPr>
            <w:tcW w:w="5000" w:type="pct"/>
            <w:gridSpan w:val="11"/>
          </w:tcPr>
          <w:p w14:paraId="1A6D4E1F" w14:textId="77777777" w:rsidR="00600DAD" w:rsidRDefault="00576428">
            <w:pPr>
              <w:widowControl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Дата подготовки обоснования: 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  <w:t>26.10.2024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14:paraId="27560130" w14:textId="77777777" w:rsidR="00600DAD" w:rsidRDefault="00600DAD">
      <w:pPr>
        <w:widowControl w:val="0"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29785C24" w14:textId="2817D589" w:rsidR="00600DAD" w:rsidRDefault="00576428">
      <w:pPr>
        <w:widowControl w:val="0"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t>С учетом</w:t>
      </w:r>
      <w:r w:rsidR="00873D19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ограниченного</w:t>
      </w: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объема денежных средств</w:t>
      </w:r>
      <w:r w:rsidR="00873D19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Заказчика</w:t>
      </w: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t>, предусмотренных для данной закупки, с целью экономии средств, НМЦД определяется в размере 800 000 рублей.</w:t>
      </w:r>
    </w:p>
    <w:p w14:paraId="0973926B" w14:textId="77777777" w:rsidR="00600DAD" w:rsidRDefault="00600DAD">
      <w:pPr>
        <w:widowControl w:val="0"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31C4D555" w14:textId="77777777" w:rsidR="00600DAD" w:rsidRDefault="00576428">
      <w:pPr>
        <w:widowControl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0"/>
          <w:szCs w:val="20"/>
          <w:highlight w:val="yellow"/>
          <w:lang w:eastAsia="ru-RU"/>
        </w:rPr>
        <w:t>(Ф.И.О. исполнителя/контактный телефон)</w:t>
      </w:r>
    </w:p>
    <w:p w14:paraId="6738FC23" w14:textId="77777777" w:rsidR="00600DAD" w:rsidRDefault="00600DAD"/>
    <w:sectPr w:rsidR="0060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46DE" w14:textId="77777777" w:rsidR="005D29D7" w:rsidRDefault="005D29D7">
      <w:pPr>
        <w:spacing w:after="0" w:line="240" w:lineRule="auto"/>
      </w:pPr>
      <w:r>
        <w:separator/>
      </w:r>
    </w:p>
  </w:endnote>
  <w:endnote w:type="continuationSeparator" w:id="0">
    <w:p w14:paraId="7281A110" w14:textId="77777777" w:rsidR="005D29D7" w:rsidRDefault="005D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B33D" w14:textId="77777777" w:rsidR="005D29D7" w:rsidRDefault="005D29D7">
      <w:pPr>
        <w:spacing w:after="0" w:line="240" w:lineRule="auto"/>
      </w:pPr>
      <w:r>
        <w:separator/>
      </w:r>
    </w:p>
  </w:footnote>
  <w:footnote w:type="continuationSeparator" w:id="0">
    <w:p w14:paraId="6AA26CD0" w14:textId="77777777" w:rsidR="005D29D7" w:rsidRDefault="005D2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07B54"/>
    <w:multiLevelType w:val="multilevel"/>
    <w:tmpl w:val="00041796"/>
    <w:lvl w:ilvl="0">
      <w:start w:val="1"/>
      <w:numFmt w:val="decimal"/>
      <w:lvlText w:val="%1."/>
      <w:lvlJc w:val="left"/>
      <w:pPr>
        <w:ind w:left="293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557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0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lvlText w:val="-"/>
      <w:lvlJc w:val="left"/>
      <w:pPr>
        <w:ind w:left="270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280" w:hanging="55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771" w:hanging="55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262" w:hanging="55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53" w:hanging="55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44" w:hanging="55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DAD"/>
    <w:rsid w:val="001712F0"/>
    <w:rsid w:val="00576428"/>
    <w:rsid w:val="005D29D7"/>
    <w:rsid w:val="00600DAD"/>
    <w:rsid w:val="0087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09E1"/>
  <w15:docId w15:val="{A03A7A0D-FB6D-4898-A225-D355F3C9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Title"/>
    <w:basedOn w:val="a"/>
    <w:link w:val="af8"/>
    <w:uiPriority w:val="10"/>
    <w:qFormat/>
    <w:pPr>
      <w:widowControl w:val="0"/>
      <w:spacing w:after="0" w:line="240" w:lineRule="auto"/>
      <w:ind w:left="134" w:right="636"/>
      <w:jc w:val="center"/>
    </w:pPr>
    <w:rPr>
      <w:rFonts w:ascii="Franklin Gothic Medium" w:eastAsia="Franklin Gothic Medium" w:hAnsi="Franklin Gothic Medium" w:cs="Franklin Gothic Medium"/>
      <w:sz w:val="28"/>
      <w:szCs w:val="28"/>
    </w:rPr>
  </w:style>
  <w:style w:type="character" w:customStyle="1" w:styleId="af8">
    <w:name w:val="Заголовок Знак"/>
    <w:basedOn w:val="a0"/>
    <w:link w:val="af7"/>
    <w:uiPriority w:val="10"/>
    <w:rPr>
      <w:rFonts w:ascii="Franklin Gothic Medium" w:eastAsia="Franklin Gothic Medium" w:hAnsi="Franklin Gothic Medium" w:cs="Franklin Gothic Medium"/>
      <w:sz w:val="28"/>
      <w:szCs w:val="28"/>
    </w:rPr>
  </w:style>
  <w:style w:type="paragraph" w:styleId="af9">
    <w:name w:val="List Paragraph"/>
    <w:basedOn w:val="a"/>
    <w:uiPriority w:val="1"/>
    <w:qFormat/>
    <w:pPr>
      <w:widowControl w:val="0"/>
      <w:spacing w:after="0" w:line="240" w:lineRule="auto"/>
      <w:ind w:left="270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2024-10-26T14:15:00Z</dcterms:created>
  <dcterms:modified xsi:type="dcterms:W3CDTF">2024-11-07T03:43:00Z</dcterms:modified>
</cp:coreProperties>
</file>