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DAE40" w14:textId="77777777" w:rsidR="00D25F92" w:rsidRPr="0007666F" w:rsidRDefault="00D25F92" w:rsidP="00D25F92">
      <w:pPr>
        <w:jc w:val="right"/>
        <w:rPr>
          <w:rFonts w:ascii="Times New Roman" w:hAnsi="Times New Roman"/>
          <w:lang w:eastAsia="zh-CN"/>
        </w:rPr>
      </w:pPr>
      <w:r w:rsidRPr="0007666F">
        <w:rPr>
          <w:rFonts w:ascii="Times New Roman" w:hAnsi="Times New Roman"/>
          <w:lang w:eastAsia="zh-CN"/>
        </w:rPr>
        <w:t>«УТВЕРЖДАЮ»</w:t>
      </w:r>
    </w:p>
    <w:p w14:paraId="0092AB5D" w14:textId="77777777" w:rsidR="00D25F92" w:rsidRPr="0007666F" w:rsidRDefault="00D25F92" w:rsidP="00D25F92">
      <w:pPr>
        <w:suppressAutoHyphens/>
        <w:spacing w:after="0" w:line="240" w:lineRule="auto"/>
        <w:jc w:val="right"/>
        <w:rPr>
          <w:rFonts w:ascii="Times New Roman" w:hAnsi="Times New Roman"/>
        </w:rPr>
      </w:pPr>
      <w:r w:rsidRPr="0007666F">
        <w:rPr>
          <w:rFonts w:ascii="Times New Roman" w:hAnsi="Times New Roman"/>
        </w:rPr>
        <w:t xml:space="preserve">Директор МАДОУ «ДС «Цветок Уренгоя» </w:t>
      </w:r>
    </w:p>
    <w:p w14:paraId="15C4C7A9" w14:textId="77777777" w:rsidR="00D25F92" w:rsidRPr="0007666F" w:rsidRDefault="00D25F92" w:rsidP="00D25F92">
      <w:pPr>
        <w:suppressAutoHyphens/>
        <w:spacing w:after="0" w:line="240" w:lineRule="auto"/>
        <w:jc w:val="right"/>
        <w:rPr>
          <w:rFonts w:ascii="Times New Roman" w:hAnsi="Times New Roman"/>
        </w:rPr>
      </w:pPr>
    </w:p>
    <w:p w14:paraId="392C4CB4" w14:textId="77777777" w:rsidR="00D25F92" w:rsidRPr="0007666F" w:rsidRDefault="00D25F92" w:rsidP="00D25F92">
      <w:pPr>
        <w:suppressAutoHyphens/>
        <w:spacing w:after="0" w:line="240" w:lineRule="auto"/>
        <w:jc w:val="right"/>
        <w:rPr>
          <w:rFonts w:ascii="Times New Roman" w:hAnsi="Times New Roman"/>
        </w:rPr>
      </w:pPr>
      <w:r w:rsidRPr="0007666F">
        <w:rPr>
          <w:rFonts w:ascii="Times New Roman" w:hAnsi="Times New Roman"/>
        </w:rPr>
        <w:t xml:space="preserve"> __________________О.С. Епанчинцева</w:t>
      </w:r>
    </w:p>
    <w:p w14:paraId="73875E1B" w14:textId="141106A9" w:rsidR="00D25F92" w:rsidRPr="0007666F" w:rsidRDefault="00D25F92" w:rsidP="00D25F92">
      <w:pPr>
        <w:suppressAutoHyphens/>
        <w:spacing w:after="0" w:line="240" w:lineRule="auto"/>
        <w:jc w:val="right"/>
        <w:rPr>
          <w:rFonts w:ascii="Times New Roman" w:hAnsi="Times New Roman"/>
          <w:lang w:eastAsia="zh-CN"/>
        </w:rPr>
      </w:pPr>
      <w:r w:rsidRPr="0007666F">
        <w:rPr>
          <w:rFonts w:ascii="Times New Roman" w:hAnsi="Times New Roman"/>
          <w:b/>
          <w:lang w:eastAsia="zh-CN"/>
        </w:rPr>
        <w:tab/>
      </w:r>
      <w:r w:rsidRPr="0007666F">
        <w:rPr>
          <w:rFonts w:ascii="Times New Roman" w:hAnsi="Times New Roman"/>
          <w:b/>
          <w:lang w:eastAsia="zh-CN"/>
        </w:rPr>
        <w:tab/>
      </w:r>
      <w:r w:rsidRPr="0007666F">
        <w:rPr>
          <w:rFonts w:ascii="Times New Roman" w:hAnsi="Times New Roman"/>
          <w:b/>
          <w:lang w:eastAsia="zh-CN"/>
        </w:rPr>
        <w:tab/>
      </w:r>
      <w:r w:rsidRPr="0007666F">
        <w:rPr>
          <w:rFonts w:ascii="Times New Roman" w:hAnsi="Times New Roman"/>
          <w:b/>
          <w:lang w:eastAsia="zh-CN"/>
        </w:rPr>
        <w:tab/>
      </w:r>
      <w:r w:rsidRPr="0007666F">
        <w:rPr>
          <w:rFonts w:ascii="Times New Roman" w:hAnsi="Times New Roman"/>
          <w:b/>
          <w:lang w:eastAsia="zh-CN"/>
        </w:rPr>
        <w:tab/>
      </w:r>
      <w:r w:rsidRPr="0007666F">
        <w:rPr>
          <w:rFonts w:ascii="Times New Roman" w:hAnsi="Times New Roman"/>
          <w:b/>
          <w:lang w:eastAsia="zh-CN"/>
        </w:rPr>
        <w:tab/>
      </w:r>
      <w:r w:rsidRPr="0007666F">
        <w:rPr>
          <w:rFonts w:ascii="Times New Roman" w:hAnsi="Times New Roman"/>
          <w:b/>
          <w:lang w:eastAsia="zh-CN"/>
        </w:rPr>
        <w:tab/>
      </w:r>
      <w:r w:rsidRPr="0007666F">
        <w:rPr>
          <w:rFonts w:ascii="Times New Roman" w:hAnsi="Times New Roman"/>
          <w:lang w:eastAsia="zh-CN"/>
        </w:rPr>
        <w:t>«</w:t>
      </w:r>
      <w:r w:rsidR="0007666F" w:rsidRPr="0007666F">
        <w:rPr>
          <w:rFonts w:ascii="Times New Roman" w:hAnsi="Times New Roman"/>
          <w:lang w:eastAsia="zh-CN"/>
        </w:rPr>
        <w:t>0</w:t>
      </w:r>
      <w:r w:rsidR="003F64BA">
        <w:rPr>
          <w:rFonts w:ascii="Times New Roman" w:hAnsi="Times New Roman"/>
          <w:lang w:eastAsia="zh-CN"/>
        </w:rPr>
        <w:t>5</w:t>
      </w:r>
      <w:r w:rsidRPr="0007666F">
        <w:rPr>
          <w:rFonts w:ascii="Times New Roman" w:hAnsi="Times New Roman"/>
          <w:lang w:eastAsia="zh-CN"/>
        </w:rPr>
        <w:t>»</w:t>
      </w:r>
      <w:r w:rsidR="003E6A9C" w:rsidRPr="0007666F">
        <w:rPr>
          <w:rFonts w:ascii="Times New Roman" w:hAnsi="Times New Roman"/>
          <w:lang w:eastAsia="zh-CN"/>
        </w:rPr>
        <w:t xml:space="preserve"> </w:t>
      </w:r>
      <w:r w:rsidR="003F64BA">
        <w:rPr>
          <w:rFonts w:ascii="Times New Roman" w:hAnsi="Times New Roman"/>
          <w:lang w:eastAsia="zh-CN"/>
        </w:rPr>
        <w:t>декабря</w:t>
      </w:r>
      <w:r w:rsidRPr="0007666F">
        <w:rPr>
          <w:rFonts w:ascii="Times New Roman" w:hAnsi="Times New Roman"/>
          <w:lang w:eastAsia="zh-CN"/>
        </w:rPr>
        <w:t xml:space="preserve"> 2024 г.</w:t>
      </w:r>
    </w:p>
    <w:p w14:paraId="2B3229B2" w14:textId="77777777" w:rsidR="00D25F92" w:rsidRPr="0007666F" w:rsidRDefault="00D25F92" w:rsidP="00D25F92">
      <w:pPr>
        <w:widowControl w:val="0"/>
        <w:suppressAutoHyphens/>
        <w:autoSpaceDE w:val="0"/>
        <w:spacing w:after="0" w:line="240" w:lineRule="auto"/>
        <w:jc w:val="center"/>
        <w:outlineLvl w:val="0"/>
        <w:rPr>
          <w:rFonts w:ascii="PT Astra Serif" w:hAnsi="PT Astra Serif"/>
          <w:b/>
          <w:bCs/>
          <w:sz w:val="24"/>
          <w:szCs w:val="24"/>
          <w:lang w:eastAsia="ar-SA"/>
        </w:rPr>
      </w:pPr>
      <w:bookmarkStart w:id="0" w:name="_Toc424113001"/>
    </w:p>
    <w:p w14:paraId="3E765D1E" w14:textId="77777777" w:rsidR="00D25F92" w:rsidRPr="0007666F" w:rsidRDefault="00D25F92" w:rsidP="00D25F92">
      <w:pPr>
        <w:widowControl w:val="0"/>
        <w:suppressAutoHyphens/>
        <w:autoSpaceDE w:val="0"/>
        <w:spacing w:after="0" w:line="240" w:lineRule="auto"/>
        <w:jc w:val="center"/>
        <w:outlineLvl w:val="0"/>
        <w:rPr>
          <w:rFonts w:ascii="PT Astra Serif" w:hAnsi="PT Astra Serif"/>
          <w:b/>
          <w:bCs/>
          <w:sz w:val="24"/>
          <w:szCs w:val="24"/>
          <w:lang w:eastAsia="ar-SA"/>
        </w:rPr>
      </w:pPr>
      <w:r w:rsidRPr="0007666F">
        <w:rPr>
          <w:rFonts w:ascii="PT Astra Serif" w:hAnsi="PT Astra Serif"/>
          <w:b/>
          <w:bCs/>
          <w:sz w:val="24"/>
          <w:szCs w:val="24"/>
          <w:lang w:eastAsia="ar-SA"/>
        </w:rPr>
        <w:t>ИЗВЕЩЕНИЕ О ПРОВЕДЕНИИ</w:t>
      </w:r>
      <w:bookmarkEnd w:id="0"/>
    </w:p>
    <w:p w14:paraId="5DDF1E5D" w14:textId="77777777" w:rsidR="00D25F92" w:rsidRPr="0007666F" w:rsidRDefault="00D25F92" w:rsidP="00D25F92">
      <w:pPr>
        <w:widowControl w:val="0"/>
        <w:suppressAutoHyphens/>
        <w:spacing w:after="0" w:line="240" w:lineRule="auto"/>
        <w:jc w:val="center"/>
        <w:rPr>
          <w:rFonts w:ascii="PT Astra Serif" w:hAnsi="PT Astra Serif"/>
          <w:b/>
          <w:sz w:val="24"/>
          <w:szCs w:val="24"/>
          <w:lang w:eastAsia="ru-RU"/>
        </w:rPr>
      </w:pPr>
      <w:r w:rsidRPr="0007666F">
        <w:rPr>
          <w:rFonts w:ascii="PT Astra Serif" w:hAnsi="PT Astra Serif"/>
          <w:b/>
          <w:sz w:val="24"/>
          <w:szCs w:val="24"/>
          <w:lang w:eastAsia="ru-RU"/>
        </w:rPr>
        <w:t>ЗАПРОСА КОТИРОВОК В ЭЛЕКТРОННОЙ ФОРМЕ</w:t>
      </w:r>
    </w:p>
    <w:p w14:paraId="539CC727" w14:textId="77777777" w:rsidR="00D25F92" w:rsidRPr="0007666F" w:rsidRDefault="00D25F92" w:rsidP="00D25F92">
      <w:pPr>
        <w:widowControl w:val="0"/>
        <w:suppressAutoHyphens/>
        <w:spacing w:after="0" w:line="240" w:lineRule="auto"/>
        <w:rPr>
          <w:rFonts w:ascii="PT Astra Serif" w:hAnsi="PT Astra Serif"/>
          <w:b/>
          <w:sz w:val="24"/>
          <w:szCs w:val="24"/>
          <w:lang w:eastAsia="ru-RU"/>
        </w:rPr>
      </w:pPr>
    </w:p>
    <w:p w14:paraId="2DEC0965" w14:textId="4FB29DCE" w:rsidR="00D25F92" w:rsidRPr="0007666F" w:rsidRDefault="003F64BA" w:rsidP="0068530E">
      <w:pPr>
        <w:pStyle w:val="a5"/>
        <w:jc w:val="center"/>
        <w:rPr>
          <w:rFonts w:ascii="Times New Roman" w:hAnsi="Times New Roman"/>
          <w:b/>
          <w:lang w:eastAsia="ru-RU"/>
        </w:rPr>
      </w:pPr>
      <w:r w:rsidRPr="003F64BA">
        <w:rPr>
          <w:rFonts w:ascii="Times New Roman" w:hAnsi="Times New Roman"/>
          <w:b/>
          <w:lang w:eastAsia="ru-RU"/>
        </w:rPr>
        <w:t>на оказание услуг по комплексному техническому обслуживанию инженерных систем и оборудования объекта МАДОУ «ДС «Цветок Уренгоя»</w:t>
      </w:r>
    </w:p>
    <w:tbl>
      <w:tblPr>
        <w:tblW w:w="10745" w:type="dxa"/>
        <w:tblInd w:w="-5" w:type="dxa"/>
        <w:tblLayout w:type="fixed"/>
        <w:tblLook w:val="0000" w:firstRow="0" w:lastRow="0" w:firstColumn="0" w:lastColumn="0" w:noHBand="0" w:noVBand="0"/>
      </w:tblPr>
      <w:tblGrid>
        <w:gridCol w:w="709"/>
        <w:gridCol w:w="2062"/>
        <w:gridCol w:w="7974"/>
      </w:tblGrid>
      <w:tr w:rsidR="00D25F92" w:rsidRPr="0007666F" w14:paraId="11370F63" w14:textId="77777777" w:rsidTr="002644A9">
        <w:trPr>
          <w:trHeight w:val="611"/>
        </w:trPr>
        <w:tc>
          <w:tcPr>
            <w:tcW w:w="709" w:type="dxa"/>
            <w:tcBorders>
              <w:top w:val="single" w:sz="4" w:space="0" w:color="auto"/>
              <w:left w:val="single" w:sz="4" w:space="0" w:color="auto"/>
              <w:bottom w:val="single" w:sz="4" w:space="0" w:color="auto"/>
              <w:right w:val="single" w:sz="4" w:space="0" w:color="auto"/>
            </w:tcBorders>
            <w:vAlign w:val="center"/>
          </w:tcPr>
          <w:p w14:paraId="53313A30" w14:textId="77777777" w:rsidR="00D25F92" w:rsidRPr="0007666F" w:rsidRDefault="00D25F92" w:rsidP="002644A9">
            <w:pPr>
              <w:widowControl w:val="0"/>
              <w:spacing w:after="0" w:line="240" w:lineRule="auto"/>
              <w:jc w:val="center"/>
              <w:rPr>
                <w:rFonts w:ascii="Times New Roman" w:hAnsi="Times New Roman"/>
                <w:b/>
                <w:lang w:eastAsia="ru-RU"/>
              </w:rPr>
            </w:pPr>
            <w:r w:rsidRPr="0007666F">
              <w:rPr>
                <w:rFonts w:ascii="Times New Roman" w:hAnsi="Times New Roman"/>
                <w:b/>
                <w:lang w:eastAsia="ru-RU"/>
              </w:rPr>
              <w:t>№</w:t>
            </w:r>
          </w:p>
        </w:tc>
        <w:tc>
          <w:tcPr>
            <w:tcW w:w="2062" w:type="dxa"/>
            <w:tcBorders>
              <w:top w:val="single" w:sz="4" w:space="0" w:color="auto"/>
              <w:left w:val="single" w:sz="4" w:space="0" w:color="auto"/>
              <w:bottom w:val="single" w:sz="4" w:space="0" w:color="auto"/>
              <w:right w:val="single" w:sz="4" w:space="0" w:color="auto"/>
            </w:tcBorders>
            <w:vAlign w:val="center"/>
          </w:tcPr>
          <w:p w14:paraId="22921CC1" w14:textId="77777777" w:rsidR="00D25F92" w:rsidRPr="0007666F" w:rsidRDefault="00D25F92" w:rsidP="005361A5">
            <w:pPr>
              <w:widowControl w:val="0"/>
              <w:suppressLineNumbers/>
              <w:suppressAutoHyphens/>
              <w:spacing w:after="0" w:line="240" w:lineRule="auto"/>
              <w:contextualSpacing/>
              <w:rPr>
                <w:rFonts w:ascii="Times New Roman" w:hAnsi="Times New Roman"/>
                <w:b/>
                <w:lang w:eastAsia="ru-RU"/>
              </w:rPr>
            </w:pPr>
            <w:r w:rsidRPr="0007666F">
              <w:rPr>
                <w:rFonts w:ascii="Times New Roman" w:hAnsi="Times New Roman"/>
                <w:b/>
                <w:lang w:eastAsia="ru-RU"/>
              </w:rPr>
              <w:t>Наименование</w:t>
            </w:r>
          </w:p>
        </w:tc>
        <w:tc>
          <w:tcPr>
            <w:tcW w:w="7974" w:type="dxa"/>
            <w:tcBorders>
              <w:top w:val="single" w:sz="4" w:space="0" w:color="auto"/>
              <w:left w:val="single" w:sz="4" w:space="0" w:color="auto"/>
              <w:bottom w:val="single" w:sz="4" w:space="0" w:color="auto"/>
              <w:right w:val="single" w:sz="4" w:space="0" w:color="auto"/>
            </w:tcBorders>
            <w:vAlign w:val="center"/>
          </w:tcPr>
          <w:p w14:paraId="5A65DF5E" w14:textId="77777777" w:rsidR="00D25F92" w:rsidRPr="0007666F" w:rsidRDefault="00D25F92" w:rsidP="002644A9">
            <w:pPr>
              <w:widowControl w:val="0"/>
              <w:suppressLineNumbers/>
              <w:suppressAutoHyphens/>
              <w:spacing w:after="0" w:line="240" w:lineRule="auto"/>
              <w:contextualSpacing/>
              <w:jc w:val="center"/>
              <w:rPr>
                <w:rFonts w:ascii="Times New Roman" w:hAnsi="Times New Roman"/>
                <w:b/>
                <w:lang w:eastAsia="ru-RU"/>
              </w:rPr>
            </w:pPr>
            <w:r w:rsidRPr="0007666F">
              <w:rPr>
                <w:rFonts w:ascii="Times New Roman" w:hAnsi="Times New Roman"/>
                <w:b/>
                <w:lang w:eastAsia="ru-RU"/>
              </w:rPr>
              <w:t>Информация</w:t>
            </w:r>
          </w:p>
        </w:tc>
      </w:tr>
      <w:tr w:rsidR="00D25F92" w:rsidRPr="0007666F" w14:paraId="30335319" w14:textId="77777777" w:rsidTr="002644A9">
        <w:trPr>
          <w:trHeight w:val="806"/>
        </w:trPr>
        <w:tc>
          <w:tcPr>
            <w:tcW w:w="709" w:type="dxa"/>
            <w:tcBorders>
              <w:top w:val="single" w:sz="4" w:space="0" w:color="auto"/>
              <w:left w:val="single" w:sz="4" w:space="0" w:color="auto"/>
              <w:bottom w:val="single" w:sz="4" w:space="0" w:color="auto"/>
              <w:right w:val="single" w:sz="4" w:space="0" w:color="auto"/>
            </w:tcBorders>
          </w:tcPr>
          <w:p w14:paraId="08561492" w14:textId="77777777" w:rsidR="00D25F92" w:rsidRPr="0007666F" w:rsidRDefault="00D25F92" w:rsidP="002644A9">
            <w:pPr>
              <w:widowControl w:val="0"/>
              <w:spacing w:after="0" w:line="240" w:lineRule="auto"/>
              <w:contextualSpacing/>
              <w:jc w:val="center"/>
              <w:outlineLvl w:val="2"/>
              <w:rPr>
                <w:rFonts w:ascii="Times New Roman" w:hAnsi="Times New Roman"/>
                <w:b/>
                <w:lang w:eastAsia="ru-RU"/>
              </w:rPr>
            </w:pPr>
            <w:bookmarkStart w:id="1" w:name="_Ref166267282"/>
            <w:bookmarkStart w:id="2" w:name="_Toc327528134"/>
            <w:bookmarkStart w:id="3" w:name="_Toc327528526"/>
            <w:bookmarkStart w:id="4" w:name="_Toc327528749"/>
            <w:bookmarkStart w:id="5" w:name="_Toc424113002"/>
            <w:r w:rsidRPr="0007666F">
              <w:rPr>
                <w:rFonts w:ascii="Times New Roman" w:hAnsi="Times New Roman"/>
                <w:b/>
                <w:lang w:eastAsia="ru-RU"/>
              </w:rPr>
              <w:t>1</w:t>
            </w:r>
            <w:bookmarkEnd w:id="1"/>
            <w:bookmarkEnd w:id="2"/>
            <w:bookmarkEnd w:id="3"/>
            <w:bookmarkEnd w:id="4"/>
            <w:bookmarkEnd w:id="5"/>
          </w:p>
        </w:tc>
        <w:tc>
          <w:tcPr>
            <w:tcW w:w="2062" w:type="dxa"/>
            <w:tcBorders>
              <w:top w:val="single" w:sz="4" w:space="0" w:color="auto"/>
              <w:left w:val="single" w:sz="4" w:space="0" w:color="auto"/>
              <w:bottom w:val="single" w:sz="4" w:space="0" w:color="auto"/>
              <w:right w:val="single" w:sz="4" w:space="0" w:color="auto"/>
            </w:tcBorders>
          </w:tcPr>
          <w:p w14:paraId="695FE314" w14:textId="77777777" w:rsidR="00D25F92" w:rsidRPr="0007666F" w:rsidRDefault="00D25F92" w:rsidP="005361A5">
            <w:pPr>
              <w:widowControl w:val="0"/>
              <w:suppressLineNumbers/>
              <w:suppressAutoHyphens/>
              <w:spacing w:after="0" w:line="240" w:lineRule="auto"/>
              <w:contextualSpacing/>
              <w:rPr>
                <w:rFonts w:ascii="Times New Roman" w:hAnsi="Times New Roman"/>
                <w:b/>
                <w:lang w:eastAsia="ru-RU"/>
              </w:rPr>
            </w:pPr>
            <w:r w:rsidRPr="0007666F">
              <w:rPr>
                <w:rFonts w:ascii="Times New Roman" w:hAnsi="Times New Roman"/>
                <w:b/>
                <w:lang w:eastAsia="ru-RU"/>
              </w:rPr>
              <w:t>Способ осуществления закупки</w:t>
            </w:r>
          </w:p>
        </w:tc>
        <w:tc>
          <w:tcPr>
            <w:tcW w:w="7974" w:type="dxa"/>
            <w:tcBorders>
              <w:top w:val="single" w:sz="4" w:space="0" w:color="auto"/>
              <w:left w:val="single" w:sz="4" w:space="0" w:color="auto"/>
              <w:bottom w:val="single" w:sz="4" w:space="0" w:color="auto"/>
              <w:right w:val="single" w:sz="4" w:space="0" w:color="auto"/>
            </w:tcBorders>
          </w:tcPr>
          <w:p w14:paraId="1E975F64" w14:textId="77777777" w:rsidR="00D25F92" w:rsidRPr="0007666F" w:rsidRDefault="00D25F92" w:rsidP="002644A9">
            <w:pPr>
              <w:widowControl w:val="0"/>
              <w:suppressAutoHyphens/>
              <w:spacing w:after="0" w:line="240" w:lineRule="auto"/>
              <w:jc w:val="both"/>
              <w:rPr>
                <w:rFonts w:ascii="Times New Roman" w:hAnsi="Times New Roman"/>
                <w:lang w:eastAsia="ru-RU"/>
              </w:rPr>
            </w:pPr>
            <w:r w:rsidRPr="0007666F">
              <w:rPr>
                <w:rFonts w:ascii="Times New Roman" w:hAnsi="Times New Roman"/>
                <w:lang w:eastAsia="ru-RU"/>
              </w:rPr>
              <w:t xml:space="preserve">Запрос котировок в электронной форме </w:t>
            </w:r>
          </w:p>
        </w:tc>
      </w:tr>
      <w:tr w:rsidR="00D25F92" w:rsidRPr="0007666F" w14:paraId="23AFB42A" w14:textId="77777777" w:rsidTr="002644A9">
        <w:trPr>
          <w:trHeight w:val="2011"/>
        </w:trPr>
        <w:tc>
          <w:tcPr>
            <w:tcW w:w="709" w:type="dxa"/>
            <w:tcBorders>
              <w:top w:val="single" w:sz="4" w:space="0" w:color="auto"/>
              <w:left w:val="single" w:sz="4" w:space="0" w:color="auto"/>
              <w:bottom w:val="single" w:sz="4" w:space="0" w:color="auto"/>
              <w:right w:val="single" w:sz="4" w:space="0" w:color="auto"/>
            </w:tcBorders>
          </w:tcPr>
          <w:p w14:paraId="3C07C2C5" w14:textId="77777777" w:rsidR="00D25F92" w:rsidRPr="0007666F" w:rsidRDefault="00D25F92" w:rsidP="002644A9">
            <w:pPr>
              <w:widowControl w:val="0"/>
              <w:spacing w:after="0" w:line="240" w:lineRule="auto"/>
              <w:contextualSpacing/>
              <w:jc w:val="center"/>
              <w:outlineLvl w:val="2"/>
              <w:rPr>
                <w:rFonts w:ascii="Times New Roman" w:hAnsi="Times New Roman"/>
                <w:b/>
                <w:lang w:eastAsia="ru-RU"/>
              </w:rPr>
            </w:pPr>
            <w:r w:rsidRPr="0007666F">
              <w:rPr>
                <w:rFonts w:ascii="Times New Roman" w:hAnsi="Times New Roman"/>
                <w:b/>
                <w:lang w:eastAsia="ru-RU"/>
              </w:rPr>
              <w:t>2</w:t>
            </w:r>
          </w:p>
        </w:tc>
        <w:tc>
          <w:tcPr>
            <w:tcW w:w="2062" w:type="dxa"/>
            <w:tcBorders>
              <w:top w:val="single" w:sz="4" w:space="0" w:color="auto"/>
              <w:left w:val="single" w:sz="4" w:space="0" w:color="auto"/>
              <w:bottom w:val="single" w:sz="4" w:space="0" w:color="auto"/>
              <w:right w:val="single" w:sz="4" w:space="0" w:color="auto"/>
            </w:tcBorders>
          </w:tcPr>
          <w:p w14:paraId="10C7CD7F" w14:textId="77777777" w:rsidR="00D25F92" w:rsidRPr="0007666F" w:rsidRDefault="00D25F92" w:rsidP="005361A5">
            <w:pPr>
              <w:rPr>
                <w:rFonts w:ascii="Times New Roman" w:hAnsi="Times New Roman"/>
                <w:b/>
                <w:bCs/>
              </w:rPr>
            </w:pPr>
            <w:r w:rsidRPr="0007666F">
              <w:rPr>
                <w:rFonts w:ascii="Times New Roman" w:hAnsi="Times New Roman"/>
                <w:b/>
              </w:rPr>
              <w:t>Наименование, юридический адрес, адрес электронной почты, номер контактного телефона Заказчика</w:t>
            </w:r>
          </w:p>
        </w:tc>
        <w:tc>
          <w:tcPr>
            <w:tcW w:w="7974" w:type="dxa"/>
            <w:tcBorders>
              <w:top w:val="single" w:sz="4" w:space="0" w:color="auto"/>
              <w:left w:val="single" w:sz="4" w:space="0" w:color="auto"/>
              <w:bottom w:val="single" w:sz="4" w:space="0" w:color="auto"/>
              <w:right w:val="single" w:sz="4" w:space="0" w:color="auto"/>
            </w:tcBorders>
          </w:tcPr>
          <w:p w14:paraId="5C233104" w14:textId="77777777" w:rsidR="00D25F92" w:rsidRPr="0007666F" w:rsidRDefault="00D25F92" w:rsidP="002644A9">
            <w:pPr>
              <w:widowControl w:val="0"/>
              <w:tabs>
                <w:tab w:val="left" w:pos="0"/>
              </w:tabs>
              <w:autoSpaceDE w:val="0"/>
              <w:autoSpaceDN w:val="0"/>
              <w:adjustRightInd w:val="0"/>
              <w:spacing w:after="0" w:line="240" w:lineRule="auto"/>
              <w:jc w:val="both"/>
              <w:rPr>
                <w:rFonts w:ascii="Times New Roman" w:hAnsi="Times New Roman"/>
                <w:lang w:eastAsia="ru-RU"/>
              </w:rPr>
            </w:pPr>
            <w:r w:rsidRPr="0007666F">
              <w:rPr>
                <w:rFonts w:ascii="Times New Roman" w:hAnsi="Times New Roman"/>
                <w:b/>
                <w:lang w:eastAsia="ru-RU"/>
              </w:rPr>
              <w:t xml:space="preserve">Заказчик: </w:t>
            </w:r>
            <w:r w:rsidRPr="0007666F">
              <w:rPr>
                <w:rFonts w:ascii="Times New Roman" w:hAnsi="Times New Roman"/>
              </w:rPr>
              <w:t>Муниципальное автономное дошкольное образовательное учреждение «Детский сад «ЦВЕТОК УРЕНГОЯ»</w:t>
            </w:r>
          </w:p>
          <w:p w14:paraId="4D1C42EA" w14:textId="77777777" w:rsidR="00D25F92" w:rsidRPr="0007666F" w:rsidRDefault="00D25F92" w:rsidP="002644A9">
            <w:pPr>
              <w:pStyle w:val="a4"/>
              <w:spacing w:after="0" w:line="240" w:lineRule="auto"/>
              <w:rPr>
                <w:sz w:val="22"/>
                <w:szCs w:val="22"/>
                <w:lang w:eastAsia="zh-CN"/>
              </w:rPr>
            </w:pPr>
            <w:r w:rsidRPr="0007666F">
              <w:rPr>
                <w:b/>
                <w:bCs/>
                <w:sz w:val="22"/>
                <w:szCs w:val="22"/>
                <w:lang w:eastAsia="ru-RU"/>
              </w:rPr>
              <w:t>Адрес местонахождения Заказчика</w:t>
            </w:r>
            <w:r w:rsidRPr="0007666F">
              <w:rPr>
                <w:bCs/>
                <w:sz w:val="22"/>
                <w:szCs w:val="22"/>
                <w:lang w:eastAsia="ru-RU"/>
              </w:rPr>
              <w:t xml:space="preserve">: </w:t>
            </w:r>
            <w:r w:rsidRPr="0007666F">
              <w:rPr>
                <w:sz w:val="22"/>
                <w:szCs w:val="22"/>
              </w:rPr>
              <w:t>629303, ЯНАО, г. Новый Уренгой, ул. Комсомольская д.2А.</w:t>
            </w:r>
          </w:p>
          <w:p w14:paraId="503FEA64" w14:textId="77777777" w:rsidR="00D25F92" w:rsidRPr="0007666F" w:rsidRDefault="00D25F92" w:rsidP="002644A9">
            <w:pPr>
              <w:pStyle w:val="a4"/>
              <w:spacing w:after="0" w:line="240" w:lineRule="auto"/>
              <w:rPr>
                <w:sz w:val="22"/>
                <w:szCs w:val="22"/>
                <w:lang w:eastAsia="zh-CN"/>
              </w:rPr>
            </w:pPr>
            <w:r w:rsidRPr="0007666F">
              <w:rPr>
                <w:b/>
                <w:bCs/>
                <w:sz w:val="22"/>
                <w:szCs w:val="22"/>
                <w:lang w:eastAsia="ru-RU"/>
              </w:rPr>
              <w:t xml:space="preserve">Почтовый адрес Заказчика: </w:t>
            </w:r>
            <w:r w:rsidRPr="0007666F">
              <w:rPr>
                <w:sz w:val="22"/>
                <w:szCs w:val="22"/>
              </w:rPr>
              <w:t>629303, ЯНАО, г. Новый Уренгой, ул. Комсомольская д.2А.</w:t>
            </w:r>
          </w:p>
          <w:p w14:paraId="3F0FE0EF" w14:textId="77777777" w:rsidR="00D25F92" w:rsidRPr="0007666F" w:rsidRDefault="00D25F92" w:rsidP="002644A9">
            <w:pPr>
              <w:spacing w:after="0" w:line="240" w:lineRule="auto"/>
              <w:rPr>
                <w:rFonts w:ascii="Times New Roman" w:hAnsi="Times New Roman"/>
              </w:rPr>
            </w:pPr>
            <w:r w:rsidRPr="0007666F">
              <w:rPr>
                <w:rFonts w:ascii="Times New Roman" w:hAnsi="Times New Roman"/>
                <w:b/>
                <w:bCs/>
                <w:lang w:eastAsia="ru-RU"/>
              </w:rPr>
              <w:t>Контактное лицо:</w:t>
            </w:r>
            <w:r w:rsidRPr="0007666F">
              <w:rPr>
                <w:rFonts w:ascii="Times New Roman" w:hAnsi="Times New Roman"/>
              </w:rPr>
              <w:t xml:space="preserve"> Епанчинцева Ольга Сергеевна</w:t>
            </w:r>
          </w:p>
          <w:p w14:paraId="5F350C29" w14:textId="77777777" w:rsidR="00D25F92" w:rsidRPr="0007666F" w:rsidRDefault="00D25F92" w:rsidP="002644A9">
            <w:pPr>
              <w:spacing w:after="0" w:line="240" w:lineRule="auto"/>
              <w:jc w:val="both"/>
              <w:rPr>
                <w:rFonts w:ascii="Times New Roman" w:hAnsi="Times New Roman"/>
                <w:lang w:eastAsia="ru-RU"/>
              </w:rPr>
            </w:pPr>
            <w:r w:rsidRPr="0007666F">
              <w:rPr>
                <w:rFonts w:ascii="Times New Roman" w:hAnsi="Times New Roman"/>
                <w:b/>
                <w:lang w:eastAsia="ru-RU"/>
              </w:rPr>
              <w:t>Телефон:</w:t>
            </w:r>
            <w:r w:rsidRPr="0007666F">
              <w:rPr>
                <w:rFonts w:ascii="Times New Roman" w:hAnsi="Times New Roman"/>
              </w:rPr>
              <w:t xml:space="preserve"> +7-3494-229013</w:t>
            </w:r>
          </w:p>
          <w:p w14:paraId="11206AD9" w14:textId="7CF7D780" w:rsidR="00D25F92" w:rsidRPr="0007666F" w:rsidRDefault="00D25F92" w:rsidP="002644A9">
            <w:pPr>
              <w:widowControl w:val="0"/>
              <w:tabs>
                <w:tab w:val="left" w:pos="0"/>
              </w:tabs>
              <w:autoSpaceDE w:val="0"/>
              <w:autoSpaceDN w:val="0"/>
              <w:adjustRightInd w:val="0"/>
              <w:spacing w:after="0" w:line="240" w:lineRule="auto"/>
              <w:jc w:val="both"/>
              <w:rPr>
                <w:rFonts w:ascii="Times New Roman" w:hAnsi="Times New Roman"/>
                <w:u w:val="single"/>
              </w:rPr>
            </w:pPr>
            <w:r w:rsidRPr="0007666F">
              <w:rPr>
                <w:rFonts w:ascii="Times New Roman" w:hAnsi="Times New Roman"/>
                <w:b/>
                <w:lang w:eastAsia="ru-RU"/>
              </w:rPr>
              <w:t>Адрес электронной почты:</w:t>
            </w:r>
            <w:r w:rsidRPr="0007666F">
              <w:rPr>
                <w:rFonts w:ascii="Times New Roman" w:hAnsi="Times New Roman"/>
              </w:rPr>
              <w:t xml:space="preserve"> </w:t>
            </w:r>
            <w:r w:rsidR="0007666F" w:rsidRPr="0007666F">
              <w:rPr>
                <w:rFonts w:ascii="Times New Roman" w:hAnsi="Times New Roman"/>
              </w:rPr>
              <w:t>cvetokurengoya@yandex.ru</w:t>
            </w:r>
          </w:p>
        </w:tc>
      </w:tr>
      <w:tr w:rsidR="00D25F92" w:rsidRPr="0007666F" w14:paraId="45537344" w14:textId="77777777" w:rsidTr="002644A9">
        <w:trPr>
          <w:trHeight w:val="1235"/>
        </w:trPr>
        <w:tc>
          <w:tcPr>
            <w:tcW w:w="709" w:type="dxa"/>
            <w:tcBorders>
              <w:top w:val="single" w:sz="4" w:space="0" w:color="auto"/>
              <w:left w:val="single" w:sz="4" w:space="0" w:color="auto"/>
              <w:bottom w:val="single" w:sz="4" w:space="0" w:color="auto"/>
              <w:right w:val="single" w:sz="4" w:space="0" w:color="auto"/>
            </w:tcBorders>
          </w:tcPr>
          <w:p w14:paraId="269F84FA" w14:textId="77777777" w:rsidR="00D25F92" w:rsidRPr="0007666F" w:rsidRDefault="00D25F92" w:rsidP="002644A9">
            <w:pPr>
              <w:widowControl w:val="0"/>
              <w:spacing w:after="0" w:line="240" w:lineRule="auto"/>
              <w:contextualSpacing/>
              <w:jc w:val="center"/>
              <w:outlineLvl w:val="2"/>
              <w:rPr>
                <w:rFonts w:ascii="Times New Roman" w:hAnsi="Times New Roman"/>
                <w:b/>
                <w:lang w:eastAsia="ru-RU"/>
              </w:rPr>
            </w:pPr>
            <w:r w:rsidRPr="0007666F">
              <w:rPr>
                <w:rFonts w:ascii="Times New Roman" w:hAnsi="Times New Roman"/>
                <w:b/>
                <w:lang w:eastAsia="ru-RU"/>
              </w:rPr>
              <w:t>3</w:t>
            </w:r>
          </w:p>
        </w:tc>
        <w:tc>
          <w:tcPr>
            <w:tcW w:w="2062" w:type="dxa"/>
            <w:tcBorders>
              <w:top w:val="single" w:sz="4" w:space="0" w:color="auto"/>
              <w:left w:val="single" w:sz="4" w:space="0" w:color="auto"/>
              <w:bottom w:val="single" w:sz="4" w:space="0" w:color="auto"/>
              <w:right w:val="single" w:sz="4" w:space="0" w:color="auto"/>
            </w:tcBorders>
          </w:tcPr>
          <w:p w14:paraId="50BD3CDE" w14:textId="77777777" w:rsidR="00D25F92" w:rsidRPr="0007666F" w:rsidRDefault="00D25F92" w:rsidP="005361A5">
            <w:pPr>
              <w:widowControl w:val="0"/>
              <w:suppressLineNumbers/>
              <w:suppressAutoHyphens/>
              <w:spacing w:after="0" w:line="240" w:lineRule="auto"/>
              <w:contextualSpacing/>
              <w:rPr>
                <w:rFonts w:ascii="Times New Roman" w:hAnsi="Times New Roman"/>
                <w:b/>
                <w:lang w:eastAsia="ru-RU"/>
              </w:rPr>
            </w:pPr>
            <w:r w:rsidRPr="0007666F">
              <w:rPr>
                <w:rFonts w:ascii="Times New Roman" w:hAnsi="Times New Roman"/>
                <w:b/>
                <w:lang w:eastAsia="ru-RU"/>
              </w:rPr>
              <w:t xml:space="preserve">Предмет запроса котировок в электронной форме </w:t>
            </w:r>
          </w:p>
        </w:tc>
        <w:tc>
          <w:tcPr>
            <w:tcW w:w="7974" w:type="dxa"/>
            <w:tcBorders>
              <w:top w:val="single" w:sz="4" w:space="0" w:color="auto"/>
              <w:left w:val="single" w:sz="4" w:space="0" w:color="auto"/>
              <w:bottom w:val="single" w:sz="4" w:space="0" w:color="auto"/>
              <w:right w:val="single" w:sz="4" w:space="0" w:color="auto"/>
            </w:tcBorders>
          </w:tcPr>
          <w:p w14:paraId="41C1DD4C" w14:textId="1BCC2CE4" w:rsidR="00D25F92" w:rsidRPr="0007666F" w:rsidRDefault="003F64BA" w:rsidP="002644A9">
            <w:pPr>
              <w:spacing w:after="0" w:line="240" w:lineRule="auto"/>
              <w:rPr>
                <w:rFonts w:ascii="Times New Roman" w:hAnsi="Times New Roman"/>
                <w:lang w:eastAsia="ru-RU"/>
              </w:rPr>
            </w:pPr>
            <w:r>
              <w:rPr>
                <w:rFonts w:ascii="Times New Roman" w:eastAsiaTheme="minorHAnsi" w:hAnsi="Times New Roman" w:cstheme="minorBidi"/>
                <w:bCs/>
              </w:rPr>
              <w:t>О</w:t>
            </w:r>
            <w:r w:rsidRPr="003F64BA">
              <w:rPr>
                <w:rFonts w:ascii="Times New Roman" w:eastAsiaTheme="minorHAnsi" w:hAnsi="Times New Roman" w:cstheme="minorBidi"/>
                <w:bCs/>
              </w:rPr>
              <w:t>казание услуг по комплексному техническому обслуживанию инженерных систем и оборудования объекта МАДОУ «ДС «Цветок Уренгоя»</w:t>
            </w:r>
          </w:p>
        </w:tc>
      </w:tr>
      <w:tr w:rsidR="00D25F92" w:rsidRPr="0007666F" w14:paraId="373771F0" w14:textId="77777777" w:rsidTr="002644A9">
        <w:trPr>
          <w:trHeight w:val="1809"/>
        </w:trPr>
        <w:tc>
          <w:tcPr>
            <w:tcW w:w="709" w:type="dxa"/>
            <w:tcBorders>
              <w:top w:val="single" w:sz="4" w:space="0" w:color="auto"/>
              <w:left w:val="single" w:sz="4" w:space="0" w:color="auto"/>
              <w:bottom w:val="single" w:sz="4" w:space="0" w:color="auto"/>
              <w:right w:val="single" w:sz="4" w:space="0" w:color="auto"/>
            </w:tcBorders>
          </w:tcPr>
          <w:p w14:paraId="2D79DC8F" w14:textId="77777777" w:rsidR="00D25F92" w:rsidRPr="0007666F" w:rsidRDefault="00D25F92" w:rsidP="002644A9">
            <w:pPr>
              <w:widowControl w:val="0"/>
              <w:spacing w:after="0" w:line="240" w:lineRule="auto"/>
              <w:contextualSpacing/>
              <w:jc w:val="center"/>
              <w:outlineLvl w:val="2"/>
              <w:rPr>
                <w:rFonts w:ascii="Times New Roman" w:hAnsi="Times New Roman"/>
                <w:b/>
                <w:lang w:eastAsia="ru-RU"/>
              </w:rPr>
            </w:pPr>
            <w:r w:rsidRPr="0007666F">
              <w:rPr>
                <w:rFonts w:ascii="Times New Roman" w:hAnsi="Times New Roman"/>
                <w:b/>
                <w:lang w:eastAsia="ru-RU"/>
              </w:rPr>
              <w:t>4</w:t>
            </w:r>
          </w:p>
        </w:tc>
        <w:tc>
          <w:tcPr>
            <w:tcW w:w="2062" w:type="dxa"/>
            <w:tcBorders>
              <w:top w:val="single" w:sz="4" w:space="0" w:color="auto"/>
              <w:left w:val="single" w:sz="4" w:space="0" w:color="auto"/>
              <w:bottom w:val="single" w:sz="4" w:space="0" w:color="auto"/>
              <w:right w:val="single" w:sz="4" w:space="0" w:color="auto"/>
            </w:tcBorders>
          </w:tcPr>
          <w:p w14:paraId="370F2028" w14:textId="77777777" w:rsidR="00D25F92" w:rsidRPr="0007666F" w:rsidRDefault="00D25F92" w:rsidP="005361A5">
            <w:pPr>
              <w:widowControl w:val="0"/>
              <w:suppressLineNumbers/>
              <w:suppressAutoHyphens/>
              <w:spacing w:after="0" w:line="240" w:lineRule="auto"/>
              <w:contextualSpacing/>
              <w:rPr>
                <w:rFonts w:ascii="Times New Roman" w:hAnsi="Times New Roman"/>
                <w:b/>
                <w:lang w:eastAsia="ru-RU"/>
              </w:rPr>
            </w:pPr>
            <w:r w:rsidRPr="0007666F">
              <w:rPr>
                <w:rFonts w:ascii="Times New Roman" w:hAnsi="Times New Roman"/>
                <w:b/>
              </w:rPr>
              <w:t xml:space="preserve">Место поставки товара, выполнения работы, оказания услуги, </w:t>
            </w:r>
            <w:r w:rsidRPr="0007666F">
              <w:rPr>
                <w:rFonts w:ascii="Times New Roman" w:hAnsi="Times New Roman"/>
                <w:b/>
                <w:color w:val="000000" w:themeColor="text1"/>
              </w:rPr>
              <w:t>условия и сроки (периоды) поставки товара, выполнения работы, оказания услуги</w:t>
            </w:r>
          </w:p>
        </w:tc>
        <w:tc>
          <w:tcPr>
            <w:tcW w:w="7974" w:type="dxa"/>
            <w:tcBorders>
              <w:top w:val="single" w:sz="4" w:space="0" w:color="auto"/>
              <w:left w:val="single" w:sz="4" w:space="0" w:color="auto"/>
              <w:bottom w:val="single" w:sz="4" w:space="0" w:color="auto"/>
              <w:right w:val="single" w:sz="4" w:space="0" w:color="auto"/>
            </w:tcBorders>
          </w:tcPr>
          <w:p w14:paraId="5A517FF0" w14:textId="6D9235C8" w:rsidR="00D25F92" w:rsidRPr="0007666F" w:rsidRDefault="00D25F92" w:rsidP="002644A9">
            <w:pPr>
              <w:spacing w:after="0" w:line="240" w:lineRule="auto"/>
              <w:rPr>
                <w:rFonts w:ascii="Times New Roman" w:hAnsi="Times New Roman"/>
              </w:rPr>
            </w:pPr>
            <w:r w:rsidRPr="0007666F">
              <w:rPr>
                <w:rFonts w:ascii="Times New Roman" w:hAnsi="Times New Roman"/>
              </w:rPr>
              <w:t>Муниципальное автономное дошкольное образовательное учреждение "Детский сад «Ц</w:t>
            </w:r>
            <w:r w:rsidR="0068530E" w:rsidRPr="0007666F">
              <w:rPr>
                <w:rFonts w:ascii="Times New Roman" w:hAnsi="Times New Roman"/>
              </w:rPr>
              <w:t>веток</w:t>
            </w:r>
            <w:r w:rsidRPr="0007666F">
              <w:rPr>
                <w:rFonts w:ascii="Times New Roman" w:hAnsi="Times New Roman"/>
              </w:rPr>
              <w:t xml:space="preserve"> У</w:t>
            </w:r>
            <w:r w:rsidR="0068530E" w:rsidRPr="0007666F">
              <w:rPr>
                <w:rFonts w:ascii="Times New Roman" w:hAnsi="Times New Roman"/>
              </w:rPr>
              <w:t>ренгоя</w:t>
            </w:r>
            <w:r w:rsidRPr="0007666F">
              <w:rPr>
                <w:rFonts w:ascii="Times New Roman" w:hAnsi="Times New Roman"/>
              </w:rPr>
              <w:t>»</w:t>
            </w:r>
          </w:p>
          <w:p w14:paraId="03A5F920" w14:textId="3C0566E6" w:rsidR="00D25F92" w:rsidRPr="0007666F" w:rsidRDefault="00D25F92" w:rsidP="002644A9">
            <w:pPr>
              <w:spacing w:after="0" w:line="240" w:lineRule="auto"/>
              <w:rPr>
                <w:rFonts w:ascii="Times New Roman" w:hAnsi="Times New Roman"/>
              </w:rPr>
            </w:pPr>
            <w:r w:rsidRPr="0007666F">
              <w:rPr>
                <w:rFonts w:ascii="Times New Roman" w:hAnsi="Times New Roman"/>
              </w:rPr>
              <w:t xml:space="preserve">629303, Россия, ЯНАО, г. Новый Уренгой, ул. </w:t>
            </w:r>
            <w:r w:rsidR="0007666F" w:rsidRPr="0007666F">
              <w:rPr>
                <w:rFonts w:ascii="Times New Roman" w:hAnsi="Times New Roman"/>
              </w:rPr>
              <w:t>Комсомольская д.2А</w:t>
            </w:r>
            <w:r w:rsidRPr="0007666F">
              <w:rPr>
                <w:rFonts w:ascii="Times New Roman" w:hAnsi="Times New Roman"/>
              </w:rPr>
              <w:t xml:space="preserve"> </w:t>
            </w:r>
          </w:p>
          <w:p w14:paraId="1152F96C" w14:textId="6CF06EA7" w:rsidR="00D25F92" w:rsidRPr="0007666F" w:rsidRDefault="00D25F92" w:rsidP="002644A9">
            <w:pPr>
              <w:ind w:right="142"/>
              <w:jc w:val="both"/>
              <w:rPr>
                <w:rFonts w:ascii="Times New Roman" w:hAnsi="Times New Roman"/>
              </w:rPr>
            </w:pPr>
          </w:p>
        </w:tc>
      </w:tr>
      <w:tr w:rsidR="00D25F92" w:rsidRPr="0007666F" w14:paraId="6F8549D3" w14:textId="77777777" w:rsidTr="002644A9">
        <w:trPr>
          <w:trHeight w:val="861"/>
        </w:trPr>
        <w:tc>
          <w:tcPr>
            <w:tcW w:w="709" w:type="dxa"/>
            <w:tcBorders>
              <w:top w:val="single" w:sz="4" w:space="0" w:color="auto"/>
              <w:left w:val="single" w:sz="4" w:space="0" w:color="auto"/>
              <w:bottom w:val="single" w:sz="4" w:space="0" w:color="auto"/>
              <w:right w:val="single" w:sz="4" w:space="0" w:color="auto"/>
            </w:tcBorders>
          </w:tcPr>
          <w:p w14:paraId="651AC586" w14:textId="77777777" w:rsidR="00D25F92" w:rsidRPr="0007666F" w:rsidRDefault="00D25F92" w:rsidP="002644A9">
            <w:pPr>
              <w:widowControl w:val="0"/>
              <w:spacing w:after="0" w:line="240" w:lineRule="auto"/>
              <w:contextualSpacing/>
              <w:jc w:val="center"/>
              <w:outlineLvl w:val="2"/>
              <w:rPr>
                <w:rFonts w:ascii="Times New Roman" w:hAnsi="Times New Roman"/>
                <w:b/>
                <w:lang w:eastAsia="ru-RU"/>
              </w:rPr>
            </w:pPr>
            <w:r w:rsidRPr="0007666F">
              <w:rPr>
                <w:rFonts w:ascii="Times New Roman" w:hAnsi="Times New Roman"/>
                <w:b/>
                <w:lang w:eastAsia="ru-RU"/>
              </w:rPr>
              <w:t>5</w:t>
            </w:r>
          </w:p>
        </w:tc>
        <w:tc>
          <w:tcPr>
            <w:tcW w:w="2062" w:type="dxa"/>
            <w:tcBorders>
              <w:top w:val="single" w:sz="4" w:space="0" w:color="auto"/>
              <w:left w:val="single" w:sz="4" w:space="0" w:color="auto"/>
              <w:bottom w:val="single" w:sz="4" w:space="0" w:color="auto"/>
              <w:right w:val="single" w:sz="4" w:space="0" w:color="auto"/>
            </w:tcBorders>
          </w:tcPr>
          <w:p w14:paraId="4F188E81" w14:textId="77777777" w:rsidR="00D25F92" w:rsidRPr="0007666F" w:rsidRDefault="00D25F92" w:rsidP="005361A5">
            <w:pPr>
              <w:widowControl w:val="0"/>
              <w:suppressLineNumbers/>
              <w:suppressAutoHyphens/>
              <w:spacing w:after="0" w:line="240" w:lineRule="auto"/>
              <w:contextualSpacing/>
              <w:rPr>
                <w:rFonts w:ascii="Times New Roman" w:hAnsi="Times New Roman"/>
                <w:b/>
                <w:lang w:eastAsia="ru-RU"/>
              </w:rPr>
            </w:pPr>
            <w:r w:rsidRPr="0007666F">
              <w:rPr>
                <w:rFonts w:ascii="Times New Roman" w:hAnsi="Times New Roman"/>
                <w:b/>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7974" w:type="dxa"/>
            <w:tcBorders>
              <w:top w:val="single" w:sz="4" w:space="0" w:color="auto"/>
              <w:left w:val="single" w:sz="4" w:space="0" w:color="auto"/>
              <w:bottom w:val="single" w:sz="4" w:space="0" w:color="auto"/>
              <w:right w:val="single" w:sz="4" w:space="0" w:color="auto"/>
            </w:tcBorders>
          </w:tcPr>
          <w:p w14:paraId="7C1FC91F" w14:textId="77777777" w:rsidR="00D25F92" w:rsidRPr="0007666F" w:rsidRDefault="00D25F92" w:rsidP="002644A9">
            <w:pPr>
              <w:jc w:val="both"/>
              <w:rPr>
                <w:rFonts w:ascii="Times New Roman" w:hAnsi="Times New Roman"/>
              </w:rPr>
            </w:pPr>
            <w:bookmarkStart w:id="6" w:name="_Hlk86790035"/>
            <w:r w:rsidRPr="0007666F">
              <w:rPr>
                <w:rFonts w:ascii="Times New Roman" w:hAnsi="Times New Roman"/>
                <w:color w:val="000000"/>
              </w:rPr>
              <w:t xml:space="preserve"> </w:t>
            </w:r>
            <w:bookmarkEnd w:id="6"/>
            <w:r w:rsidRPr="0007666F">
              <w:rPr>
                <w:rFonts w:ascii="Times New Roman" w:hAnsi="Times New Roman"/>
              </w:rPr>
              <w:t>В соответствии с приложением № 4 к извещению</w:t>
            </w:r>
          </w:p>
          <w:p w14:paraId="6A73976E" w14:textId="77777777" w:rsidR="00D25F92" w:rsidRPr="0007666F" w:rsidRDefault="00D25F92" w:rsidP="002644A9">
            <w:pPr>
              <w:spacing w:after="0" w:line="240" w:lineRule="auto"/>
              <w:jc w:val="both"/>
              <w:rPr>
                <w:rFonts w:ascii="Times New Roman" w:hAnsi="Times New Roman"/>
              </w:rPr>
            </w:pPr>
          </w:p>
        </w:tc>
      </w:tr>
      <w:tr w:rsidR="00D25F92" w:rsidRPr="0007666F" w14:paraId="20AC9E4F" w14:textId="77777777" w:rsidTr="002644A9">
        <w:trPr>
          <w:trHeight w:val="70"/>
        </w:trPr>
        <w:tc>
          <w:tcPr>
            <w:tcW w:w="709" w:type="dxa"/>
            <w:tcBorders>
              <w:top w:val="single" w:sz="4" w:space="0" w:color="auto"/>
              <w:left w:val="single" w:sz="4" w:space="0" w:color="auto"/>
              <w:bottom w:val="single" w:sz="4" w:space="0" w:color="auto"/>
              <w:right w:val="single" w:sz="4" w:space="0" w:color="auto"/>
            </w:tcBorders>
          </w:tcPr>
          <w:p w14:paraId="676E0EF3" w14:textId="77777777" w:rsidR="00D25F92" w:rsidRPr="0007666F" w:rsidRDefault="00D25F92" w:rsidP="002644A9">
            <w:pPr>
              <w:widowControl w:val="0"/>
              <w:spacing w:after="0" w:line="240" w:lineRule="auto"/>
              <w:contextualSpacing/>
              <w:jc w:val="center"/>
              <w:outlineLvl w:val="2"/>
              <w:rPr>
                <w:rFonts w:ascii="Times New Roman" w:hAnsi="Times New Roman"/>
                <w:b/>
                <w:lang w:eastAsia="ru-RU"/>
              </w:rPr>
            </w:pPr>
            <w:r w:rsidRPr="0007666F">
              <w:rPr>
                <w:rFonts w:ascii="Times New Roman" w:hAnsi="Times New Roman"/>
                <w:b/>
                <w:lang w:eastAsia="ru-RU"/>
              </w:rPr>
              <w:t>6</w:t>
            </w:r>
          </w:p>
        </w:tc>
        <w:tc>
          <w:tcPr>
            <w:tcW w:w="2062" w:type="dxa"/>
            <w:tcBorders>
              <w:top w:val="single" w:sz="4" w:space="0" w:color="auto"/>
              <w:left w:val="single" w:sz="4" w:space="0" w:color="auto"/>
              <w:bottom w:val="single" w:sz="4" w:space="0" w:color="auto"/>
              <w:right w:val="single" w:sz="4" w:space="0" w:color="auto"/>
            </w:tcBorders>
          </w:tcPr>
          <w:p w14:paraId="04405E51" w14:textId="77777777" w:rsidR="00D25F92" w:rsidRPr="0007666F" w:rsidRDefault="00D25F92" w:rsidP="005361A5">
            <w:pPr>
              <w:widowControl w:val="0"/>
              <w:suppressLineNumbers/>
              <w:suppressAutoHyphens/>
              <w:spacing w:after="0" w:line="240" w:lineRule="auto"/>
              <w:contextualSpacing/>
              <w:rPr>
                <w:rFonts w:ascii="Times New Roman" w:hAnsi="Times New Roman"/>
                <w:lang w:eastAsia="ru-RU"/>
              </w:rPr>
            </w:pPr>
            <w:r w:rsidRPr="0007666F">
              <w:rPr>
                <w:rFonts w:ascii="Times New Roman" w:hAnsi="Times New Roman"/>
                <w:b/>
                <w:bCs/>
                <w:lang w:eastAsia="ru-RU"/>
              </w:rPr>
              <w:t xml:space="preserve">Адрес электронной </w:t>
            </w:r>
            <w:r w:rsidRPr="0007666F">
              <w:rPr>
                <w:rFonts w:ascii="Times New Roman" w:hAnsi="Times New Roman"/>
                <w:b/>
                <w:bCs/>
                <w:lang w:eastAsia="ru-RU"/>
              </w:rPr>
              <w:lastRenderedPageBreak/>
              <w:t>площадки</w:t>
            </w:r>
          </w:p>
        </w:tc>
        <w:tc>
          <w:tcPr>
            <w:tcW w:w="7974" w:type="dxa"/>
            <w:tcBorders>
              <w:top w:val="single" w:sz="4" w:space="0" w:color="auto"/>
              <w:left w:val="single" w:sz="4" w:space="0" w:color="auto"/>
              <w:bottom w:val="single" w:sz="4" w:space="0" w:color="auto"/>
              <w:right w:val="single" w:sz="4" w:space="0" w:color="auto"/>
            </w:tcBorders>
          </w:tcPr>
          <w:p w14:paraId="346EFB54" w14:textId="77777777" w:rsidR="00D25F92" w:rsidRPr="0007666F" w:rsidRDefault="00D25F92" w:rsidP="002644A9">
            <w:pPr>
              <w:widowControl w:val="0"/>
              <w:spacing w:after="0" w:line="240" w:lineRule="auto"/>
              <w:contextualSpacing/>
              <w:jc w:val="both"/>
              <w:rPr>
                <w:rFonts w:ascii="Times New Roman" w:hAnsi="Times New Roman"/>
              </w:rPr>
            </w:pPr>
            <w:r w:rsidRPr="0007666F">
              <w:rPr>
                <w:rFonts w:ascii="Times New Roman" w:hAnsi="Times New Roman"/>
              </w:rPr>
              <w:lastRenderedPageBreak/>
              <w:t>Единая информационная система -  ЕИС (</w:t>
            </w:r>
            <w:hyperlink r:id="rId4" w:history="1">
              <w:r w:rsidRPr="0007666F">
                <w:rPr>
                  <w:rStyle w:val="a3"/>
                  <w:rFonts w:ascii="Times New Roman" w:hAnsi="Times New Roman"/>
                  <w:lang w:val="en-US"/>
                </w:rPr>
                <w:t>www</w:t>
              </w:r>
              <w:r w:rsidRPr="0007666F">
                <w:rPr>
                  <w:rStyle w:val="a3"/>
                  <w:rFonts w:ascii="Times New Roman" w:hAnsi="Times New Roman"/>
                </w:rPr>
                <w:t>.</w:t>
              </w:r>
              <w:r w:rsidRPr="0007666F">
                <w:rPr>
                  <w:rStyle w:val="a3"/>
                  <w:rFonts w:ascii="Times New Roman" w:hAnsi="Times New Roman"/>
                  <w:lang w:val="en-US"/>
                </w:rPr>
                <w:t>zakupki</w:t>
              </w:r>
              <w:r w:rsidRPr="0007666F">
                <w:rPr>
                  <w:rStyle w:val="a3"/>
                  <w:rFonts w:ascii="Times New Roman" w:hAnsi="Times New Roman"/>
                </w:rPr>
                <w:t>.</w:t>
              </w:r>
              <w:r w:rsidRPr="0007666F">
                <w:rPr>
                  <w:rStyle w:val="a3"/>
                  <w:rFonts w:ascii="Times New Roman" w:hAnsi="Times New Roman"/>
                  <w:lang w:val="en-US"/>
                </w:rPr>
                <w:t>gov</w:t>
              </w:r>
              <w:r w:rsidRPr="0007666F">
                <w:rPr>
                  <w:rStyle w:val="a3"/>
                  <w:rFonts w:ascii="Times New Roman" w:hAnsi="Times New Roman"/>
                </w:rPr>
                <w:t>.</w:t>
              </w:r>
              <w:r w:rsidRPr="0007666F">
                <w:rPr>
                  <w:rStyle w:val="a3"/>
                  <w:rFonts w:ascii="Times New Roman" w:hAnsi="Times New Roman"/>
                  <w:lang w:val="en-US"/>
                </w:rPr>
                <w:t>ru</w:t>
              </w:r>
            </w:hyperlink>
            <w:r w:rsidRPr="0007666F">
              <w:rPr>
                <w:rFonts w:ascii="Times New Roman" w:hAnsi="Times New Roman"/>
              </w:rPr>
              <w:t>), электронная торговая площадка «</w:t>
            </w:r>
            <w:r w:rsidRPr="0007666F">
              <w:rPr>
                <w:rFonts w:ascii="Times New Roman" w:hAnsi="Times New Roman"/>
                <w:bCs/>
              </w:rPr>
              <w:t>Федерация закупок»</w:t>
            </w:r>
            <w:r w:rsidRPr="0007666F">
              <w:rPr>
                <w:rFonts w:ascii="Times New Roman" w:hAnsi="Times New Roman"/>
              </w:rPr>
              <w:t xml:space="preserve"> (</w:t>
            </w:r>
            <w:hyperlink r:id="rId5" w:history="1">
              <w:r w:rsidRPr="0007666F">
                <w:rPr>
                  <w:rStyle w:val="a3"/>
                  <w:rFonts w:ascii="Times New Roman" w:hAnsi="Times New Roman"/>
                </w:rPr>
                <w:t>https://торги.223фз.рф</w:t>
              </w:r>
            </w:hyperlink>
            <w:r w:rsidRPr="0007666F">
              <w:rPr>
                <w:rFonts w:ascii="Times New Roman" w:hAnsi="Times New Roman"/>
              </w:rPr>
              <w:t xml:space="preserve">) в соответствии с </w:t>
            </w:r>
            <w:r w:rsidRPr="0007666F">
              <w:rPr>
                <w:rFonts w:ascii="Times New Roman" w:hAnsi="Times New Roman"/>
              </w:rPr>
              <w:lastRenderedPageBreak/>
              <w:t>Регламентом данной электронной торговой площадки, требованиями Положения о закупках товаров, работ, услуг Заказчика и требованиями, установленными законодательством Российской Федерации в сфере электронного документооборота</w:t>
            </w:r>
          </w:p>
        </w:tc>
      </w:tr>
      <w:tr w:rsidR="00D25F92" w:rsidRPr="0007666F" w14:paraId="05743DD4" w14:textId="77777777" w:rsidTr="002644A9">
        <w:trPr>
          <w:trHeight w:val="70"/>
        </w:trPr>
        <w:tc>
          <w:tcPr>
            <w:tcW w:w="709" w:type="dxa"/>
            <w:tcBorders>
              <w:top w:val="single" w:sz="4" w:space="0" w:color="auto"/>
              <w:left w:val="single" w:sz="4" w:space="0" w:color="auto"/>
              <w:bottom w:val="single" w:sz="4" w:space="0" w:color="auto"/>
              <w:right w:val="single" w:sz="4" w:space="0" w:color="auto"/>
            </w:tcBorders>
          </w:tcPr>
          <w:p w14:paraId="1941F98B" w14:textId="77777777" w:rsidR="00D25F92" w:rsidRPr="0007666F" w:rsidRDefault="00D25F92" w:rsidP="002644A9">
            <w:pPr>
              <w:widowControl w:val="0"/>
              <w:spacing w:after="0" w:line="240" w:lineRule="auto"/>
              <w:contextualSpacing/>
              <w:jc w:val="center"/>
              <w:outlineLvl w:val="2"/>
              <w:rPr>
                <w:rFonts w:ascii="Times New Roman" w:hAnsi="Times New Roman"/>
                <w:b/>
                <w:lang w:eastAsia="ru-RU"/>
              </w:rPr>
            </w:pPr>
            <w:r w:rsidRPr="0007666F">
              <w:rPr>
                <w:rFonts w:ascii="Times New Roman" w:hAnsi="Times New Roman"/>
                <w:b/>
                <w:lang w:eastAsia="ru-RU"/>
              </w:rPr>
              <w:lastRenderedPageBreak/>
              <w:t>7</w:t>
            </w:r>
          </w:p>
        </w:tc>
        <w:tc>
          <w:tcPr>
            <w:tcW w:w="2062" w:type="dxa"/>
            <w:tcBorders>
              <w:top w:val="single" w:sz="4" w:space="0" w:color="auto"/>
              <w:left w:val="single" w:sz="4" w:space="0" w:color="auto"/>
              <w:bottom w:val="single" w:sz="4" w:space="0" w:color="auto"/>
              <w:right w:val="single" w:sz="4" w:space="0" w:color="auto"/>
            </w:tcBorders>
          </w:tcPr>
          <w:p w14:paraId="130F0FDB" w14:textId="77777777" w:rsidR="00D25F92" w:rsidRPr="0007666F" w:rsidRDefault="00D25F92" w:rsidP="005361A5">
            <w:pPr>
              <w:widowControl w:val="0"/>
              <w:suppressLineNumbers/>
              <w:suppressAutoHyphens/>
              <w:spacing w:after="0" w:line="240" w:lineRule="auto"/>
              <w:contextualSpacing/>
              <w:rPr>
                <w:rFonts w:ascii="Times New Roman" w:hAnsi="Times New Roman"/>
                <w:b/>
                <w:bCs/>
                <w:lang w:eastAsia="ru-RU"/>
              </w:rPr>
            </w:pPr>
            <w:r w:rsidRPr="0007666F">
              <w:rPr>
                <w:rFonts w:ascii="Times New Roman" w:hAnsi="Times New Roman"/>
                <w:b/>
                <w:bCs/>
                <w:lang w:eastAsia="ru-RU"/>
              </w:rPr>
              <w:t>Размер обеспечения заявки на участие в запросе котировок в электронной форме</w:t>
            </w:r>
          </w:p>
        </w:tc>
        <w:tc>
          <w:tcPr>
            <w:tcW w:w="7974" w:type="dxa"/>
            <w:tcBorders>
              <w:top w:val="single" w:sz="4" w:space="0" w:color="auto"/>
              <w:left w:val="single" w:sz="4" w:space="0" w:color="auto"/>
              <w:bottom w:val="single" w:sz="4" w:space="0" w:color="auto"/>
              <w:right w:val="single" w:sz="4" w:space="0" w:color="auto"/>
            </w:tcBorders>
          </w:tcPr>
          <w:p w14:paraId="43E00D8A" w14:textId="77777777" w:rsidR="00D25F92" w:rsidRPr="0007666F" w:rsidRDefault="00D25F92" w:rsidP="002644A9">
            <w:pPr>
              <w:widowControl w:val="0"/>
              <w:suppressLineNumbers/>
              <w:suppressAutoHyphens/>
              <w:spacing w:after="0" w:line="240" w:lineRule="auto"/>
              <w:contextualSpacing/>
              <w:rPr>
                <w:rFonts w:ascii="Times New Roman" w:hAnsi="Times New Roman"/>
                <w:spacing w:val="-2"/>
              </w:rPr>
            </w:pPr>
            <w:r w:rsidRPr="0007666F">
              <w:rPr>
                <w:rFonts w:ascii="Times New Roman" w:hAnsi="Times New Roman"/>
                <w:spacing w:val="-2"/>
              </w:rPr>
              <w:t>Не установлено</w:t>
            </w:r>
          </w:p>
        </w:tc>
      </w:tr>
      <w:tr w:rsidR="00D25F92" w:rsidRPr="0007666F" w14:paraId="4B29FD87" w14:textId="77777777" w:rsidTr="002644A9">
        <w:trPr>
          <w:trHeight w:val="70"/>
        </w:trPr>
        <w:tc>
          <w:tcPr>
            <w:tcW w:w="709" w:type="dxa"/>
            <w:tcBorders>
              <w:top w:val="single" w:sz="4" w:space="0" w:color="auto"/>
              <w:left w:val="single" w:sz="4" w:space="0" w:color="auto"/>
              <w:bottom w:val="single" w:sz="4" w:space="0" w:color="auto"/>
              <w:right w:val="single" w:sz="4" w:space="0" w:color="auto"/>
            </w:tcBorders>
          </w:tcPr>
          <w:p w14:paraId="5774A78F" w14:textId="77777777" w:rsidR="00D25F92" w:rsidRPr="0007666F" w:rsidRDefault="00D25F92" w:rsidP="002644A9">
            <w:pPr>
              <w:widowControl w:val="0"/>
              <w:spacing w:after="0" w:line="240" w:lineRule="auto"/>
              <w:contextualSpacing/>
              <w:jc w:val="center"/>
              <w:outlineLvl w:val="2"/>
              <w:rPr>
                <w:rFonts w:ascii="Times New Roman" w:hAnsi="Times New Roman"/>
                <w:b/>
                <w:lang w:eastAsia="ru-RU"/>
              </w:rPr>
            </w:pPr>
            <w:r w:rsidRPr="0007666F">
              <w:rPr>
                <w:rFonts w:ascii="Times New Roman" w:hAnsi="Times New Roman"/>
                <w:b/>
                <w:lang w:eastAsia="ru-RU"/>
              </w:rPr>
              <w:t>8</w:t>
            </w:r>
          </w:p>
        </w:tc>
        <w:tc>
          <w:tcPr>
            <w:tcW w:w="2062" w:type="dxa"/>
            <w:tcBorders>
              <w:top w:val="single" w:sz="4" w:space="0" w:color="auto"/>
              <w:left w:val="single" w:sz="4" w:space="0" w:color="auto"/>
              <w:bottom w:val="single" w:sz="4" w:space="0" w:color="auto"/>
              <w:right w:val="single" w:sz="4" w:space="0" w:color="auto"/>
            </w:tcBorders>
          </w:tcPr>
          <w:p w14:paraId="314D05F9" w14:textId="77777777" w:rsidR="00D25F92" w:rsidRPr="0007666F" w:rsidRDefault="00D25F92" w:rsidP="005361A5">
            <w:pPr>
              <w:widowControl w:val="0"/>
              <w:suppressLineNumbers/>
              <w:suppressAutoHyphens/>
              <w:spacing w:after="0" w:line="240" w:lineRule="auto"/>
              <w:contextualSpacing/>
              <w:rPr>
                <w:rFonts w:ascii="Times New Roman" w:hAnsi="Times New Roman"/>
                <w:b/>
                <w:bCs/>
                <w:lang w:eastAsia="ru-RU"/>
              </w:rPr>
            </w:pPr>
            <w:r w:rsidRPr="0007666F">
              <w:rPr>
                <w:rFonts w:ascii="Times New Roman" w:hAnsi="Times New Roman"/>
                <w:b/>
                <w:bCs/>
                <w:lang w:eastAsia="ru-RU"/>
              </w:rPr>
              <w:t>Размер обеспечения исполнения договора</w:t>
            </w:r>
          </w:p>
        </w:tc>
        <w:tc>
          <w:tcPr>
            <w:tcW w:w="7974" w:type="dxa"/>
            <w:tcBorders>
              <w:top w:val="single" w:sz="4" w:space="0" w:color="auto"/>
              <w:left w:val="single" w:sz="4" w:space="0" w:color="auto"/>
              <w:bottom w:val="single" w:sz="4" w:space="0" w:color="auto"/>
              <w:right w:val="single" w:sz="4" w:space="0" w:color="auto"/>
            </w:tcBorders>
          </w:tcPr>
          <w:p w14:paraId="72EADFF2" w14:textId="77777777" w:rsidR="00D25F92" w:rsidRPr="0007666F" w:rsidRDefault="00D25F92" w:rsidP="002644A9">
            <w:pPr>
              <w:widowControl w:val="0"/>
              <w:spacing w:after="0" w:line="240" w:lineRule="auto"/>
              <w:contextualSpacing/>
              <w:jc w:val="both"/>
              <w:rPr>
                <w:rFonts w:ascii="Times New Roman" w:hAnsi="Times New Roman"/>
                <w:spacing w:val="-2"/>
              </w:rPr>
            </w:pPr>
            <w:r w:rsidRPr="0007666F">
              <w:rPr>
                <w:rFonts w:ascii="Times New Roman" w:hAnsi="Times New Roman"/>
                <w:spacing w:val="-2"/>
              </w:rPr>
              <w:t>Не установлено</w:t>
            </w:r>
          </w:p>
          <w:p w14:paraId="379E337C" w14:textId="77777777" w:rsidR="00D25F92" w:rsidRPr="0007666F" w:rsidRDefault="00D25F92" w:rsidP="002644A9">
            <w:pPr>
              <w:widowControl w:val="0"/>
              <w:suppressLineNumbers/>
              <w:suppressAutoHyphens/>
              <w:spacing w:after="0" w:line="240" w:lineRule="auto"/>
              <w:contextualSpacing/>
              <w:jc w:val="both"/>
              <w:rPr>
                <w:rFonts w:ascii="Times New Roman" w:hAnsi="Times New Roman"/>
                <w:spacing w:val="-2"/>
              </w:rPr>
            </w:pPr>
          </w:p>
        </w:tc>
      </w:tr>
      <w:tr w:rsidR="00D25F92" w:rsidRPr="0007666F" w14:paraId="0F0CCDFD" w14:textId="77777777" w:rsidTr="002644A9">
        <w:trPr>
          <w:trHeight w:val="70"/>
        </w:trPr>
        <w:tc>
          <w:tcPr>
            <w:tcW w:w="709" w:type="dxa"/>
            <w:tcBorders>
              <w:top w:val="single" w:sz="4" w:space="0" w:color="auto"/>
              <w:left w:val="single" w:sz="4" w:space="0" w:color="auto"/>
              <w:bottom w:val="single" w:sz="4" w:space="0" w:color="auto"/>
              <w:right w:val="single" w:sz="4" w:space="0" w:color="auto"/>
            </w:tcBorders>
          </w:tcPr>
          <w:p w14:paraId="24F009F3" w14:textId="77777777" w:rsidR="00D25F92" w:rsidRPr="0007666F" w:rsidRDefault="00D25F92" w:rsidP="002644A9">
            <w:pPr>
              <w:widowControl w:val="0"/>
              <w:spacing w:after="0" w:line="240" w:lineRule="auto"/>
              <w:contextualSpacing/>
              <w:jc w:val="center"/>
              <w:outlineLvl w:val="2"/>
              <w:rPr>
                <w:rFonts w:ascii="Times New Roman" w:hAnsi="Times New Roman"/>
                <w:b/>
                <w:lang w:eastAsia="ru-RU"/>
              </w:rPr>
            </w:pPr>
            <w:r w:rsidRPr="0007666F">
              <w:rPr>
                <w:rFonts w:ascii="Times New Roman" w:hAnsi="Times New Roman"/>
                <w:b/>
                <w:lang w:eastAsia="ru-RU"/>
              </w:rPr>
              <w:t>9</w:t>
            </w:r>
          </w:p>
        </w:tc>
        <w:tc>
          <w:tcPr>
            <w:tcW w:w="2062" w:type="dxa"/>
            <w:tcBorders>
              <w:top w:val="single" w:sz="4" w:space="0" w:color="auto"/>
              <w:left w:val="single" w:sz="4" w:space="0" w:color="auto"/>
              <w:bottom w:val="single" w:sz="4" w:space="0" w:color="auto"/>
              <w:right w:val="single" w:sz="4" w:space="0" w:color="auto"/>
            </w:tcBorders>
          </w:tcPr>
          <w:p w14:paraId="27BA63F4" w14:textId="77777777" w:rsidR="00D25F92" w:rsidRPr="0007666F" w:rsidRDefault="00D25F92" w:rsidP="005361A5">
            <w:pPr>
              <w:widowControl w:val="0"/>
              <w:suppressLineNumbers/>
              <w:suppressAutoHyphens/>
              <w:spacing w:after="0" w:line="240" w:lineRule="auto"/>
              <w:contextualSpacing/>
              <w:rPr>
                <w:rFonts w:ascii="Times New Roman" w:hAnsi="Times New Roman"/>
                <w:b/>
                <w:bCs/>
                <w:lang w:eastAsia="ru-RU"/>
              </w:rPr>
            </w:pPr>
            <w:r w:rsidRPr="0007666F">
              <w:rPr>
                <w:rFonts w:ascii="Times New Roman" w:hAnsi="Times New Roman"/>
                <w:b/>
                <w:bCs/>
                <w:lang w:eastAsia="ru-RU"/>
              </w:rPr>
              <w:t>Требования к участникам закупки</w:t>
            </w:r>
          </w:p>
        </w:tc>
        <w:tc>
          <w:tcPr>
            <w:tcW w:w="7974" w:type="dxa"/>
            <w:tcBorders>
              <w:top w:val="single" w:sz="4" w:space="0" w:color="auto"/>
              <w:left w:val="single" w:sz="4" w:space="0" w:color="auto"/>
              <w:bottom w:val="single" w:sz="4" w:space="0" w:color="auto"/>
              <w:right w:val="single" w:sz="4" w:space="0" w:color="auto"/>
            </w:tcBorders>
          </w:tcPr>
          <w:p w14:paraId="349955B8" w14:textId="77777777" w:rsidR="00D25F92" w:rsidRPr="0007666F" w:rsidRDefault="00D25F92" w:rsidP="002644A9">
            <w:pPr>
              <w:widowControl w:val="0"/>
              <w:spacing w:after="0" w:line="240" w:lineRule="auto"/>
              <w:contextualSpacing/>
              <w:jc w:val="both"/>
              <w:rPr>
                <w:rFonts w:ascii="Times New Roman" w:hAnsi="Times New Roman"/>
                <w:spacing w:val="-2"/>
              </w:rPr>
            </w:pPr>
            <w:r w:rsidRPr="0007666F">
              <w:rPr>
                <w:rFonts w:ascii="Times New Roman" w:hAnsi="Times New Roman"/>
                <w:spacing w:val="-2"/>
              </w:rPr>
              <w:t>При осуществлении закупки Заказчик устанавливает следующие единые требования к участникам закупки:</w:t>
            </w:r>
          </w:p>
          <w:p w14:paraId="797A31A8" w14:textId="77777777" w:rsidR="00D25F92" w:rsidRPr="0007666F" w:rsidRDefault="00D25F92" w:rsidP="002644A9">
            <w:pPr>
              <w:widowControl w:val="0"/>
              <w:spacing w:after="0" w:line="240" w:lineRule="auto"/>
              <w:contextualSpacing/>
              <w:jc w:val="both"/>
              <w:rPr>
                <w:rFonts w:ascii="Times New Roman" w:hAnsi="Times New Roman"/>
                <w:spacing w:val="-2"/>
              </w:rPr>
            </w:pPr>
            <w:r w:rsidRPr="0007666F">
              <w:rPr>
                <w:rFonts w:ascii="Times New Roman" w:hAnsi="Times New Roman"/>
                <w:spacing w:val="-2"/>
              </w:rPr>
              <w:t>1) 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являющихся предметом закупки:</w:t>
            </w:r>
          </w:p>
          <w:p w14:paraId="5FCFF49D" w14:textId="77777777" w:rsidR="00D25F92" w:rsidRPr="0007666F" w:rsidRDefault="00D25F92" w:rsidP="002644A9">
            <w:pPr>
              <w:widowControl w:val="0"/>
              <w:spacing w:after="0" w:line="240" w:lineRule="auto"/>
              <w:contextualSpacing/>
              <w:jc w:val="both"/>
              <w:rPr>
                <w:rFonts w:ascii="Times New Roman" w:hAnsi="Times New Roman"/>
                <w:spacing w:val="-2"/>
              </w:rPr>
            </w:pPr>
            <w:r w:rsidRPr="0007666F">
              <w:rPr>
                <w:rFonts w:ascii="Times New Roman" w:hAnsi="Times New Roman"/>
                <w:spacing w:val="-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7E80B2B" w14:textId="77777777" w:rsidR="00D25F92" w:rsidRPr="0007666F" w:rsidRDefault="00D25F92" w:rsidP="002644A9">
            <w:pPr>
              <w:widowControl w:val="0"/>
              <w:spacing w:after="0" w:line="240" w:lineRule="auto"/>
              <w:contextualSpacing/>
              <w:jc w:val="both"/>
              <w:rPr>
                <w:rFonts w:ascii="Times New Roman" w:hAnsi="Times New Roman"/>
                <w:spacing w:val="-2"/>
              </w:rPr>
            </w:pPr>
            <w:r w:rsidRPr="0007666F">
              <w:rPr>
                <w:rFonts w:ascii="Times New Roman" w:hAnsi="Times New Roman"/>
                <w:spacing w:val="-2"/>
              </w:rPr>
              <w:t xml:space="preserve">3) </w:t>
            </w:r>
            <w:proofErr w:type="spellStart"/>
            <w:r w:rsidRPr="0007666F">
              <w:rPr>
                <w:rFonts w:ascii="Times New Roman" w:hAnsi="Times New Roman"/>
                <w:spacing w:val="-2"/>
              </w:rPr>
              <w:t>неприостановление</w:t>
            </w:r>
            <w:proofErr w:type="spellEnd"/>
            <w:r w:rsidRPr="0007666F">
              <w:rPr>
                <w:rFonts w:ascii="Times New Roman" w:hAnsi="Times New Roman"/>
                <w:spacing w:val="-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C014C2F" w14:textId="77777777" w:rsidR="00D25F92" w:rsidRPr="0007666F" w:rsidRDefault="00D25F92" w:rsidP="002644A9">
            <w:pPr>
              <w:widowControl w:val="0"/>
              <w:spacing w:after="0" w:line="240" w:lineRule="auto"/>
              <w:contextualSpacing/>
              <w:jc w:val="both"/>
              <w:rPr>
                <w:rFonts w:ascii="Times New Roman" w:hAnsi="Times New Roman"/>
                <w:spacing w:val="-2"/>
              </w:rPr>
            </w:pPr>
            <w:r w:rsidRPr="0007666F">
              <w:rPr>
                <w:rFonts w:ascii="Times New Roman" w:hAnsi="Times New Roman"/>
                <w:spacing w:val="-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48D47F90" w14:textId="77777777" w:rsidR="00D25F92" w:rsidRPr="0007666F" w:rsidRDefault="00D25F92" w:rsidP="002644A9">
            <w:pPr>
              <w:widowControl w:val="0"/>
              <w:spacing w:after="0" w:line="240" w:lineRule="auto"/>
              <w:contextualSpacing/>
              <w:jc w:val="both"/>
              <w:rPr>
                <w:rFonts w:ascii="Times New Roman" w:hAnsi="Times New Roman"/>
                <w:spacing w:val="-2"/>
              </w:rPr>
            </w:pPr>
            <w:r w:rsidRPr="0007666F">
              <w:rPr>
                <w:rFonts w:ascii="Times New Roman" w:hAnsi="Times New Roman"/>
                <w:spacing w:val="-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B2EA503" w14:textId="77777777" w:rsidR="00D25F92" w:rsidRPr="0007666F" w:rsidRDefault="00D25F92" w:rsidP="002644A9">
            <w:pPr>
              <w:widowControl w:val="0"/>
              <w:spacing w:after="0" w:line="240" w:lineRule="auto"/>
              <w:contextualSpacing/>
              <w:jc w:val="both"/>
              <w:rPr>
                <w:rFonts w:ascii="Times New Roman" w:hAnsi="Times New Roman"/>
                <w:spacing w:val="-2"/>
              </w:rPr>
            </w:pPr>
            <w:r w:rsidRPr="0007666F">
              <w:rPr>
                <w:rFonts w:ascii="Times New Roman" w:hAnsi="Times New Roman"/>
                <w:spacing w:val="-2"/>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 19.28 Кодекса Российской Федерации об административных правонарушениях;</w:t>
            </w:r>
          </w:p>
          <w:p w14:paraId="677D1491" w14:textId="77777777" w:rsidR="00D25F92" w:rsidRPr="0007666F" w:rsidRDefault="00D25F92" w:rsidP="002644A9">
            <w:pPr>
              <w:widowControl w:val="0"/>
              <w:spacing w:after="0" w:line="240" w:lineRule="auto"/>
              <w:contextualSpacing/>
              <w:jc w:val="both"/>
              <w:rPr>
                <w:rFonts w:ascii="Times New Roman" w:hAnsi="Times New Roman"/>
                <w:spacing w:val="-2"/>
              </w:rPr>
            </w:pPr>
            <w:r w:rsidRPr="0007666F">
              <w:rPr>
                <w:rFonts w:ascii="Times New Roman" w:hAnsi="Times New Roman"/>
                <w:spacing w:val="-2"/>
              </w:rPr>
              <w:t xml:space="preserve">7) обладание участником закупки исключительными правами на результаты </w:t>
            </w:r>
            <w:r w:rsidRPr="0007666F">
              <w:rPr>
                <w:rFonts w:ascii="Times New Roman" w:hAnsi="Times New Roman"/>
                <w:spacing w:val="-2"/>
              </w:rPr>
              <w:lastRenderedPageBreak/>
              <w:t>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48AEC85" w14:textId="77777777" w:rsidR="00D25F92" w:rsidRPr="0007666F" w:rsidRDefault="00D25F92" w:rsidP="002644A9">
            <w:pPr>
              <w:widowControl w:val="0"/>
              <w:spacing w:after="0" w:line="240" w:lineRule="auto"/>
              <w:contextualSpacing/>
              <w:jc w:val="both"/>
              <w:rPr>
                <w:rFonts w:ascii="Times New Roman" w:hAnsi="Times New Roman"/>
                <w:spacing w:val="-2"/>
              </w:rPr>
            </w:pPr>
            <w:r w:rsidRPr="0007666F">
              <w:rPr>
                <w:rFonts w:ascii="Times New Roman" w:hAnsi="Times New Roman"/>
                <w:spacing w:val="-2"/>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20A08F19" w14:textId="77777777" w:rsidR="00D25F92" w:rsidRPr="0007666F" w:rsidRDefault="00D25F92" w:rsidP="002644A9">
            <w:pPr>
              <w:widowControl w:val="0"/>
              <w:spacing w:after="0" w:line="240" w:lineRule="auto"/>
              <w:contextualSpacing/>
              <w:jc w:val="both"/>
              <w:rPr>
                <w:rFonts w:ascii="Times New Roman" w:hAnsi="Times New Roman"/>
                <w:spacing w:val="-2"/>
              </w:rPr>
            </w:pPr>
            <w:r w:rsidRPr="0007666F">
              <w:rPr>
                <w:rFonts w:ascii="Times New Roman" w:hAnsi="Times New Roman"/>
                <w:spacing w:val="-2"/>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A9E7152" w14:textId="77777777" w:rsidR="00D25F92" w:rsidRPr="0007666F" w:rsidRDefault="00D25F92" w:rsidP="002644A9">
            <w:pPr>
              <w:widowControl w:val="0"/>
              <w:spacing w:after="0" w:line="240" w:lineRule="auto"/>
              <w:contextualSpacing/>
              <w:jc w:val="both"/>
              <w:rPr>
                <w:rFonts w:ascii="Times New Roman" w:hAnsi="Times New Roman"/>
                <w:spacing w:val="-2"/>
              </w:rPr>
            </w:pPr>
            <w:r w:rsidRPr="0007666F">
              <w:rPr>
                <w:rFonts w:ascii="Times New Roman" w:hAnsi="Times New Roman"/>
                <w:spacing w:val="-2"/>
              </w:rPr>
              <w:t>9) отсутствие информации об участнике закупки в реестре недобросовестных поставщиков, предусмотренном ст. 5 Закона № 223-ФЗ, и (или) в реестре недобросовестных поставщиков, предусмотренном Законом № 44-ФЗ.</w:t>
            </w:r>
          </w:p>
          <w:p w14:paraId="3B6E3C51" w14:textId="77777777" w:rsidR="00D25F92" w:rsidRPr="0007666F" w:rsidRDefault="00D25F92" w:rsidP="002644A9">
            <w:pPr>
              <w:pStyle w:val="ConsPlusNormal"/>
              <w:jc w:val="both"/>
              <w:rPr>
                <w:color w:val="000000" w:themeColor="text1"/>
                <w:sz w:val="22"/>
                <w:szCs w:val="22"/>
              </w:rPr>
            </w:pPr>
            <w:r w:rsidRPr="0007666F">
              <w:rPr>
                <w:spacing w:val="-2"/>
                <w:sz w:val="22"/>
                <w:szCs w:val="22"/>
              </w:rPr>
              <w:t xml:space="preserve">10) </w:t>
            </w:r>
            <w:r w:rsidRPr="0007666F">
              <w:rPr>
                <w:color w:val="000000" w:themeColor="text1"/>
                <w:sz w:val="22"/>
                <w:szCs w:val="22"/>
              </w:rPr>
              <w:t>участник закупки не является иностранным агентом;</w:t>
            </w:r>
          </w:p>
        </w:tc>
      </w:tr>
      <w:tr w:rsidR="003550E3" w:rsidRPr="0007666F" w14:paraId="0FC24F89" w14:textId="77777777" w:rsidTr="002644A9">
        <w:trPr>
          <w:trHeight w:val="70"/>
        </w:trPr>
        <w:tc>
          <w:tcPr>
            <w:tcW w:w="709" w:type="dxa"/>
            <w:tcBorders>
              <w:top w:val="single" w:sz="4" w:space="0" w:color="auto"/>
              <w:left w:val="single" w:sz="4" w:space="0" w:color="auto"/>
              <w:bottom w:val="single" w:sz="4" w:space="0" w:color="auto"/>
              <w:right w:val="single" w:sz="4" w:space="0" w:color="auto"/>
            </w:tcBorders>
          </w:tcPr>
          <w:p w14:paraId="10EA1285" w14:textId="28ECB61A" w:rsidR="003550E3" w:rsidRPr="0007666F" w:rsidRDefault="003550E3" w:rsidP="002644A9">
            <w:pPr>
              <w:widowControl w:val="0"/>
              <w:spacing w:after="0" w:line="240" w:lineRule="auto"/>
              <w:contextualSpacing/>
              <w:jc w:val="center"/>
              <w:outlineLvl w:val="2"/>
              <w:rPr>
                <w:rFonts w:ascii="Times New Roman" w:hAnsi="Times New Roman"/>
                <w:b/>
                <w:lang w:eastAsia="ru-RU"/>
              </w:rPr>
            </w:pPr>
            <w:r w:rsidRPr="0007666F">
              <w:rPr>
                <w:rFonts w:ascii="Times New Roman" w:hAnsi="Times New Roman"/>
                <w:b/>
                <w:lang w:eastAsia="ar-SA"/>
              </w:rPr>
              <w:lastRenderedPageBreak/>
              <w:t>10</w:t>
            </w:r>
          </w:p>
        </w:tc>
        <w:tc>
          <w:tcPr>
            <w:tcW w:w="2062" w:type="dxa"/>
            <w:tcBorders>
              <w:top w:val="single" w:sz="4" w:space="0" w:color="auto"/>
              <w:left w:val="single" w:sz="4" w:space="0" w:color="auto"/>
              <w:bottom w:val="single" w:sz="4" w:space="0" w:color="auto"/>
              <w:right w:val="single" w:sz="4" w:space="0" w:color="auto"/>
            </w:tcBorders>
          </w:tcPr>
          <w:p w14:paraId="7ED52160" w14:textId="6D7C966E" w:rsidR="003550E3" w:rsidRPr="0007666F" w:rsidRDefault="003550E3" w:rsidP="005361A5">
            <w:pPr>
              <w:widowControl w:val="0"/>
              <w:suppressLineNumbers/>
              <w:suppressAutoHyphens/>
              <w:spacing w:after="0" w:line="240" w:lineRule="auto"/>
              <w:contextualSpacing/>
              <w:rPr>
                <w:rFonts w:ascii="Times New Roman" w:hAnsi="Times New Roman"/>
                <w:b/>
                <w:bCs/>
                <w:lang w:eastAsia="ru-RU"/>
              </w:rPr>
            </w:pPr>
            <w:r w:rsidRPr="0007666F">
              <w:rPr>
                <w:rFonts w:ascii="Times New Roman" w:hAnsi="Times New Roman"/>
                <w:b/>
              </w:rPr>
              <w:t>Плата за просмотр извещения</w:t>
            </w:r>
          </w:p>
        </w:tc>
        <w:tc>
          <w:tcPr>
            <w:tcW w:w="7974" w:type="dxa"/>
            <w:tcBorders>
              <w:top w:val="single" w:sz="4" w:space="0" w:color="auto"/>
              <w:left w:val="single" w:sz="4" w:space="0" w:color="auto"/>
              <w:bottom w:val="single" w:sz="4" w:space="0" w:color="auto"/>
              <w:right w:val="single" w:sz="4" w:space="0" w:color="auto"/>
            </w:tcBorders>
          </w:tcPr>
          <w:p w14:paraId="516E4E65" w14:textId="079665D8" w:rsidR="003550E3" w:rsidRPr="0007666F" w:rsidRDefault="003550E3" w:rsidP="002644A9">
            <w:pPr>
              <w:widowControl w:val="0"/>
              <w:spacing w:after="0" w:line="240" w:lineRule="auto"/>
              <w:contextualSpacing/>
              <w:jc w:val="both"/>
              <w:rPr>
                <w:rFonts w:ascii="Times New Roman" w:hAnsi="Times New Roman"/>
                <w:spacing w:val="-2"/>
              </w:rPr>
            </w:pPr>
            <w:r w:rsidRPr="0007666F">
              <w:rPr>
                <w:rFonts w:ascii="Times New Roman" w:hAnsi="Times New Roman"/>
              </w:rPr>
              <w:t>Не установлено</w:t>
            </w:r>
          </w:p>
        </w:tc>
      </w:tr>
      <w:tr w:rsidR="003550E3" w:rsidRPr="0007666F" w14:paraId="7EAC4C4D" w14:textId="77777777" w:rsidTr="002644A9">
        <w:trPr>
          <w:trHeight w:val="70"/>
        </w:trPr>
        <w:tc>
          <w:tcPr>
            <w:tcW w:w="709" w:type="dxa"/>
            <w:tcBorders>
              <w:top w:val="single" w:sz="4" w:space="0" w:color="auto"/>
              <w:left w:val="single" w:sz="4" w:space="0" w:color="auto"/>
              <w:bottom w:val="single" w:sz="4" w:space="0" w:color="auto"/>
              <w:right w:val="single" w:sz="4" w:space="0" w:color="auto"/>
            </w:tcBorders>
          </w:tcPr>
          <w:p w14:paraId="519EB25B" w14:textId="063AB2E1" w:rsidR="003550E3" w:rsidRPr="0007666F" w:rsidRDefault="003550E3" w:rsidP="003550E3">
            <w:pPr>
              <w:widowControl w:val="0"/>
              <w:spacing w:after="0" w:line="240" w:lineRule="auto"/>
              <w:contextualSpacing/>
              <w:jc w:val="center"/>
              <w:outlineLvl w:val="2"/>
              <w:rPr>
                <w:rFonts w:ascii="Times New Roman" w:hAnsi="Times New Roman"/>
                <w:b/>
                <w:lang w:eastAsia="ru-RU"/>
              </w:rPr>
            </w:pPr>
            <w:r w:rsidRPr="0007666F">
              <w:rPr>
                <w:rFonts w:ascii="Times New Roman" w:hAnsi="Times New Roman"/>
                <w:b/>
                <w:lang w:eastAsia="ru-RU"/>
              </w:rPr>
              <w:t>11</w:t>
            </w:r>
          </w:p>
        </w:tc>
        <w:tc>
          <w:tcPr>
            <w:tcW w:w="2062" w:type="dxa"/>
            <w:tcBorders>
              <w:top w:val="single" w:sz="4" w:space="0" w:color="auto"/>
              <w:left w:val="single" w:sz="4" w:space="0" w:color="auto"/>
              <w:bottom w:val="single" w:sz="4" w:space="0" w:color="auto"/>
              <w:right w:val="single" w:sz="4" w:space="0" w:color="auto"/>
            </w:tcBorders>
          </w:tcPr>
          <w:p w14:paraId="2AF1C6CB" w14:textId="77777777" w:rsidR="003550E3" w:rsidRPr="0007666F" w:rsidRDefault="003550E3" w:rsidP="005361A5">
            <w:pPr>
              <w:suppressAutoHyphens/>
              <w:autoSpaceDE w:val="0"/>
              <w:spacing w:after="0" w:line="240" w:lineRule="auto"/>
              <w:rPr>
                <w:rFonts w:ascii="Times New Roman" w:hAnsi="Times New Roman"/>
                <w:b/>
                <w:bCs/>
              </w:rPr>
            </w:pPr>
            <w:r w:rsidRPr="0007666F">
              <w:rPr>
                <w:rFonts w:ascii="Times New Roman" w:hAnsi="Times New Roman"/>
                <w:b/>
                <w:bCs/>
              </w:rPr>
              <w:t xml:space="preserve">Порядок подачи заявок и состав заявки: </w:t>
            </w:r>
          </w:p>
          <w:p w14:paraId="502D2686" w14:textId="77777777" w:rsidR="003550E3" w:rsidRPr="0007666F" w:rsidRDefault="003550E3" w:rsidP="005361A5">
            <w:pPr>
              <w:widowControl w:val="0"/>
              <w:suppressLineNumbers/>
              <w:suppressAutoHyphens/>
              <w:spacing w:after="0" w:line="240" w:lineRule="auto"/>
              <w:contextualSpacing/>
              <w:rPr>
                <w:rFonts w:ascii="Times New Roman" w:hAnsi="Times New Roman"/>
                <w:b/>
                <w:bCs/>
                <w:lang w:eastAsia="ru-RU"/>
              </w:rPr>
            </w:pPr>
          </w:p>
        </w:tc>
        <w:tc>
          <w:tcPr>
            <w:tcW w:w="7974" w:type="dxa"/>
            <w:tcBorders>
              <w:top w:val="single" w:sz="4" w:space="0" w:color="auto"/>
              <w:left w:val="single" w:sz="4" w:space="0" w:color="auto"/>
              <w:bottom w:val="single" w:sz="4" w:space="0" w:color="auto"/>
              <w:right w:val="single" w:sz="4" w:space="0" w:color="auto"/>
            </w:tcBorders>
          </w:tcPr>
          <w:p w14:paraId="38513286" w14:textId="77777777" w:rsidR="003550E3" w:rsidRPr="0007666F" w:rsidRDefault="003550E3" w:rsidP="003550E3">
            <w:pPr>
              <w:autoSpaceDE w:val="0"/>
              <w:autoSpaceDN w:val="0"/>
              <w:adjustRightInd w:val="0"/>
              <w:spacing w:after="0" w:line="240" w:lineRule="auto"/>
              <w:jc w:val="both"/>
              <w:rPr>
                <w:rFonts w:ascii="Times New Roman" w:hAnsi="Times New Roman"/>
              </w:rPr>
            </w:pPr>
            <w:r w:rsidRPr="0007666F">
              <w:rPr>
                <w:rFonts w:ascii="Times New Roman" w:hAnsi="Times New Roman"/>
              </w:rPr>
              <w:t>Каждый участник закупки вправе подать только одну заявку на участие в запросе котировок.</w:t>
            </w:r>
          </w:p>
          <w:p w14:paraId="1E0C003F" w14:textId="77777777" w:rsidR="003550E3" w:rsidRPr="0007666F" w:rsidRDefault="003550E3" w:rsidP="003550E3">
            <w:pPr>
              <w:autoSpaceDE w:val="0"/>
              <w:autoSpaceDN w:val="0"/>
              <w:adjustRightInd w:val="0"/>
              <w:spacing w:after="0" w:line="240" w:lineRule="auto"/>
              <w:jc w:val="both"/>
              <w:rPr>
                <w:rFonts w:ascii="Times New Roman" w:hAnsi="Times New Roman"/>
              </w:rPr>
            </w:pPr>
            <w:r w:rsidRPr="0007666F">
              <w:rPr>
                <w:rFonts w:ascii="Times New Roman" w:hAnsi="Times New Roman"/>
              </w:rPr>
              <w:t>Заявка подается с учетом требований Регламента электронной торговой площадки и настоящего извещения.</w:t>
            </w:r>
          </w:p>
          <w:p w14:paraId="4D7221E4" w14:textId="77777777" w:rsidR="003550E3" w:rsidRPr="0007666F" w:rsidRDefault="003550E3" w:rsidP="003550E3">
            <w:pPr>
              <w:autoSpaceDE w:val="0"/>
              <w:autoSpaceDN w:val="0"/>
              <w:adjustRightInd w:val="0"/>
              <w:spacing w:after="0" w:line="240" w:lineRule="auto"/>
              <w:jc w:val="both"/>
              <w:rPr>
                <w:rFonts w:ascii="Times New Roman" w:hAnsi="Times New Roman"/>
              </w:rPr>
            </w:pPr>
            <w:r w:rsidRPr="0007666F">
              <w:rPr>
                <w:rFonts w:ascii="Times New Roman" w:hAnsi="Times New Roman"/>
              </w:rPr>
              <w:t>Подача заявок на участие в запросе котировок осуществляется в электронной форме.</w:t>
            </w:r>
          </w:p>
          <w:p w14:paraId="2E8AF9BA" w14:textId="77777777" w:rsidR="003550E3" w:rsidRPr="0007666F" w:rsidRDefault="003550E3" w:rsidP="003550E3">
            <w:pPr>
              <w:autoSpaceDE w:val="0"/>
              <w:autoSpaceDN w:val="0"/>
              <w:adjustRightInd w:val="0"/>
              <w:spacing w:after="0" w:line="240" w:lineRule="auto"/>
              <w:jc w:val="both"/>
              <w:rPr>
                <w:rFonts w:ascii="Times New Roman" w:hAnsi="Times New Roman"/>
              </w:rPr>
            </w:pPr>
          </w:p>
          <w:p w14:paraId="249B1C81" w14:textId="77777777" w:rsidR="003550E3" w:rsidRPr="0007666F" w:rsidRDefault="003550E3" w:rsidP="003550E3">
            <w:pPr>
              <w:jc w:val="both"/>
              <w:rPr>
                <w:rFonts w:ascii="Times New Roman" w:hAnsi="Times New Roman"/>
              </w:rPr>
            </w:pPr>
            <w:r w:rsidRPr="0007666F">
              <w:rPr>
                <w:rFonts w:ascii="Times New Roman" w:hAnsi="Times New Roman"/>
              </w:rPr>
              <w:t>Заявка на участие в запросе котировок должна содержать:</w:t>
            </w:r>
          </w:p>
          <w:p w14:paraId="6DA142B9" w14:textId="77777777" w:rsidR="003550E3" w:rsidRPr="0007666F" w:rsidRDefault="003550E3" w:rsidP="003550E3">
            <w:pPr>
              <w:pStyle w:val="ConsPlusNormal"/>
              <w:ind w:firstLine="709"/>
              <w:jc w:val="both"/>
              <w:rPr>
                <w:color w:val="000000" w:themeColor="text1"/>
                <w:sz w:val="22"/>
                <w:szCs w:val="22"/>
              </w:rPr>
            </w:pPr>
            <w:r w:rsidRPr="0007666F">
              <w:rPr>
                <w:color w:val="000000" w:themeColor="text1"/>
                <w:sz w:val="22"/>
                <w:szCs w:val="22"/>
              </w:rPr>
              <w:t>1) согласие участника закупки на поставку товара, выполнение работы или оказание услуги на условиях, предусмотренных извещением об осуществлении конкурентной закупки и (или) документацией о конкурентной закупке и не подлежащих изменению по результатам проведения закупочной процедуры. В случае осуществления конкурентной закупки в электронной форме такое согласие участник закупки может подать с применением программно-аппаратных средств ЭП;</w:t>
            </w:r>
          </w:p>
          <w:p w14:paraId="5E89A672" w14:textId="77777777" w:rsidR="003550E3" w:rsidRPr="0007666F" w:rsidRDefault="003550E3" w:rsidP="003550E3">
            <w:pPr>
              <w:pStyle w:val="ConsPlusNormal"/>
              <w:ind w:firstLine="709"/>
              <w:jc w:val="both"/>
              <w:rPr>
                <w:color w:val="000000" w:themeColor="text1"/>
                <w:sz w:val="22"/>
                <w:szCs w:val="22"/>
              </w:rPr>
            </w:pPr>
            <w:bookmarkStart w:id="7" w:name="P247"/>
            <w:bookmarkEnd w:id="7"/>
            <w:r w:rsidRPr="0007666F">
              <w:rPr>
                <w:color w:val="000000" w:themeColor="text1"/>
                <w:sz w:val="22"/>
                <w:szCs w:val="22"/>
              </w:rPr>
              <w:t>2)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конкурентной закупке.</w:t>
            </w:r>
          </w:p>
          <w:p w14:paraId="61C34B56" w14:textId="77777777" w:rsidR="003550E3" w:rsidRPr="0007666F" w:rsidRDefault="003550E3" w:rsidP="003550E3">
            <w:pPr>
              <w:pStyle w:val="ConsPlusNormal"/>
              <w:ind w:firstLine="709"/>
              <w:jc w:val="both"/>
              <w:rPr>
                <w:color w:val="000000" w:themeColor="text1"/>
                <w:sz w:val="22"/>
                <w:szCs w:val="22"/>
              </w:rPr>
            </w:pPr>
            <w:r w:rsidRPr="0007666F">
              <w:rPr>
                <w:color w:val="000000" w:themeColor="text1"/>
                <w:sz w:val="22"/>
                <w:szCs w:val="22"/>
              </w:rPr>
              <w:t xml:space="preserve">При осуществлении закупки товара или закупки работы, услуги, для выполнения, оказания которых используется товар: </w:t>
            </w:r>
          </w:p>
          <w:p w14:paraId="1C2E1FF9" w14:textId="77777777" w:rsidR="003550E3" w:rsidRPr="0007666F" w:rsidRDefault="003550E3" w:rsidP="003550E3">
            <w:pPr>
              <w:pStyle w:val="ConsPlusNormal"/>
              <w:ind w:firstLine="709"/>
              <w:jc w:val="both"/>
              <w:rPr>
                <w:color w:val="000000" w:themeColor="text1"/>
                <w:sz w:val="22"/>
                <w:szCs w:val="22"/>
              </w:rPr>
            </w:pPr>
            <w:r w:rsidRPr="0007666F">
              <w:rPr>
                <w:color w:val="000000" w:themeColor="text1"/>
                <w:sz w:val="22"/>
                <w:szCs w:val="22"/>
              </w:rPr>
              <w:t xml:space="preserve">а) конкретные показатели товара, соответствующие значениям, установленным извещением об осуществлении конкурентной закупки и (или) документацией о конкурентной закупке, указание на товарный знак (его словесное обозначение) (при наличии). Информация, предусмотренная настоящим подпунктом включается в заявку на участие в закупке в случае отсутствия в извещении об осуществлении конкурентной закупки и (или) документации о конкурентной закупке указания на товарный знак или в случае, если участник закупки предлагает товар, который обозначен товарным знаком, отличным от </w:t>
            </w:r>
            <w:r w:rsidRPr="0007666F">
              <w:rPr>
                <w:color w:val="000000" w:themeColor="text1"/>
                <w:sz w:val="22"/>
                <w:szCs w:val="22"/>
              </w:rPr>
              <w:lastRenderedPageBreak/>
              <w:t>товарного знака, указанного в извещении об осуществлении конкурентной закупки и (или) документации о конкурентной закупке);</w:t>
            </w:r>
          </w:p>
          <w:p w14:paraId="308D655B" w14:textId="77777777" w:rsidR="003550E3" w:rsidRPr="0007666F" w:rsidRDefault="003550E3" w:rsidP="003550E3">
            <w:pPr>
              <w:pStyle w:val="ConsPlusNormal"/>
              <w:ind w:firstLine="709"/>
              <w:jc w:val="both"/>
              <w:rPr>
                <w:color w:val="000000" w:themeColor="text1"/>
                <w:sz w:val="22"/>
                <w:szCs w:val="22"/>
              </w:rPr>
            </w:pPr>
            <w:r w:rsidRPr="0007666F">
              <w:rPr>
                <w:color w:val="000000" w:themeColor="text1"/>
                <w:sz w:val="22"/>
                <w:szCs w:val="22"/>
              </w:rPr>
              <w:t>б) наименование страны происхождения поставляемого товара. Отсутствие в заявке на участие в закупке указания (декларирования) страны происхождения товара не является основанием для отклонения заявки на участие в закупке. В случае, если при осуществлении закупки установлен приоритет товаров российского происхождения, работ, услуг, выполняемых, оказываемых российскими лицами, в соответствии с п.1 ч. 8 ст. 3 Закона      № 223-ФЗ, такая заявка рассматривается как содержащая предложение о поставке иностранного товара;</w:t>
            </w:r>
          </w:p>
          <w:p w14:paraId="3B761BFE" w14:textId="77777777" w:rsidR="003550E3" w:rsidRPr="0007666F" w:rsidRDefault="003550E3" w:rsidP="003550E3">
            <w:pPr>
              <w:pStyle w:val="ConsPlusNormal"/>
              <w:ind w:firstLine="709"/>
              <w:jc w:val="both"/>
              <w:rPr>
                <w:color w:val="000000" w:themeColor="text1"/>
                <w:sz w:val="22"/>
                <w:szCs w:val="22"/>
              </w:rPr>
            </w:pPr>
            <w:bookmarkStart w:id="8" w:name="P250"/>
            <w:bookmarkEnd w:id="8"/>
            <w:r w:rsidRPr="0007666F">
              <w:rPr>
                <w:color w:val="000000" w:themeColor="text1"/>
                <w:sz w:val="22"/>
                <w:szCs w:val="22"/>
              </w:rPr>
              <w:t>3)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3D1CA123" w14:textId="77777777" w:rsidR="003550E3" w:rsidRPr="0007666F" w:rsidRDefault="003550E3" w:rsidP="003550E3">
            <w:pPr>
              <w:pStyle w:val="ConsPlusNormal"/>
              <w:ind w:firstLine="709"/>
              <w:jc w:val="both"/>
              <w:rPr>
                <w:color w:val="000000" w:themeColor="text1"/>
                <w:sz w:val="22"/>
                <w:szCs w:val="22"/>
              </w:rPr>
            </w:pPr>
            <w:r w:rsidRPr="0007666F">
              <w:rPr>
                <w:color w:val="000000" w:themeColor="text1"/>
                <w:sz w:val="22"/>
                <w:szCs w:val="22"/>
              </w:rPr>
              <w:t>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о проведении конкурентной закупки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14:paraId="0E5E8898" w14:textId="77777777" w:rsidR="003550E3" w:rsidRPr="0007666F" w:rsidRDefault="003550E3" w:rsidP="003550E3">
            <w:pPr>
              <w:pStyle w:val="ConsPlusNormal"/>
              <w:ind w:firstLine="709"/>
              <w:jc w:val="both"/>
              <w:rPr>
                <w:color w:val="000000" w:themeColor="text1"/>
                <w:sz w:val="22"/>
                <w:szCs w:val="22"/>
              </w:rPr>
            </w:pPr>
            <w:r w:rsidRPr="0007666F">
              <w:rPr>
                <w:color w:val="000000" w:themeColor="text1"/>
                <w:sz w:val="22"/>
                <w:szCs w:val="22"/>
              </w:rPr>
              <w:t>5) документ, подтверждающий полномочия лица на осуществление действий от имени участника закупки, а именно копия решения о назначении или об избрании на должность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w:t>
            </w:r>
          </w:p>
          <w:p w14:paraId="5BAAF0A1" w14:textId="77777777" w:rsidR="003550E3" w:rsidRPr="0007666F" w:rsidRDefault="003550E3" w:rsidP="003550E3">
            <w:pPr>
              <w:pStyle w:val="ConsPlusNormal"/>
              <w:ind w:firstLine="709"/>
              <w:jc w:val="both"/>
              <w:rPr>
                <w:color w:val="000000" w:themeColor="text1"/>
                <w:sz w:val="22"/>
                <w:szCs w:val="22"/>
              </w:rPr>
            </w:pPr>
            <w:r w:rsidRPr="0007666F">
              <w:rPr>
                <w:color w:val="000000" w:themeColor="text1"/>
                <w:sz w:val="22"/>
                <w:szCs w:val="22"/>
              </w:rPr>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47DE4048" w14:textId="77777777" w:rsidR="003550E3" w:rsidRPr="0007666F" w:rsidRDefault="003550E3" w:rsidP="003550E3">
            <w:pPr>
              <w:pStyle w:val="ConsPlusNormal"/>
              <w:ind w:firstLine="709"/>
              <w:jc w:val="both"/>
              <w:rPr>
                <w:color w:val="000000" w:themeColor="text1"/>
                <w:sz w:val="22"/>
                <w:szCs w:val="22"/>
              </w:rPr>
            </w:pPr>
            <w:r w:rsidRPr="0007666F">
              <w:rPr>
                <w:color w:val="000000" w:themeColor="text1"/>
                <w:sz w:val="22"/>
                <w:szCs w:val="22"/>
              </w:rPr>
              <w:t>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14:paraId="3454E44C" w14:textId="77777777" w:rsidR="003550E3" w:rsidRPr="0007666F" w:rsidRDefault="003550E3" w:rsidP="003550E3">
            <w:pPr>
              <w:pStyle w:val="ConsPlusNormal"/>
              <w:ind w:firstLine="709"/>
              <w:jc w:val="both"/>
              <w:rPr>
                <w:color w:val="000000" w:themeColor="text1"/>
                <w:sz w:val="22"/>
                <w:szCs w:val="22"/>
              </w:rPr>
            </w:pPr>
            <w:r w:rsidRPr="0007666F">
              <w:rPr>
                <w:color w:val="000000" w:themeColor="text1"/>
                <w:sz w:val="22"/>
                <w:szCs w:val="22"/>
              </w:rPr>
              <w:t>6) копии учредительных документов участника закупки (для юридических лиц)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14:paraId="37C6FECB" w14:textId="77777777" w:rsidR="003550E3" w:rsidRPr="0007666F" w:rsidRDefault="003550E3" w:rsidP="003550E3">
            <w:pPr>
              <w:pStyle w:val="ConsPlusNormal"/>
              <w:ind w:firstLine="709"/>
              <w:jc w:val="both"/>
              <w:rPr>
                <w:color w:val="000000" w:themeColor="text1"/>
                <w:sz w:val="22"/>
                <w:szCs w:val="22"/>
              </w:rPr>
            </w:pPr>
            <w:r w:rsidRPr="0007666F">
              <w:rPr>
                <w:color w:val="000000" w:themeColor="text1"/>
                <w:sz w:val="22"/>
                <w:szCs w:val="22"/>
              </w:rPr>
              <w:t xml:space="preserve">7) решение об одобрении или о совершении крупной сделки в случае, если требование о необходимости наличия такого решения для совершения крупной </w:t>
            </w:r>
            <w:r w:rsidRPr="0007666F">
              <w:rPr>
                <w:color w:val="000000" w:themeColor="text1"/>
                <w:sz w:val="22"/>
                <w:szCs w:val="22"/>
              </w:rPr>
              <w:lastRenderedPageBreak/>
              <w:t>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14:paraId="68297AA6" w14:textId="77777777" w:rsidR="003550E3" w:rsidRPr="0007666F" w:rsidRDefault="003550E3" w:rsidP="003550E3">
            <w:pPr>
              <w:pStyle w:val="ConsPlusNormal"/>
              <w:ind w:firstLine="709"/>
              <w:jc w:val="both"/>
              <w:rPr>
                <w:sz w:val="22"/>
                <w:szCs w:val="22"/>
              </w:rPr>
            </w:pPr>
            <w:r w:rsidRPr="0007666F">
              <w:rPr>
                <w:sz w:val="22"/>
                <w:szCs w:val="22"/>
              </w:rPr>
              <w:t xml:space="preserve">8) документы, подтверждающие соответствие участника закупки требованиям, установленным Заказчиком разделом 9 настоящего извещения, а также декларацию о соответствии участника закупки требованиям, установленным в соответствии с </w:t>
            </w:r>
            <w:proofErr w:type="spellStart"/>
            <w:r w:rsidRPr="0007666F">
              <w:rPr>
                <w:sz w:val="22"/>
                <w:szCs w:val="22"/>
              </w:rPr>
              <w:t>п.п</w:t>
            </w:r>
            <w:proofErr w:type="spellEnd"/>
            <w:r w:rsidRPr="0007666F">
              <w:rPr>
                <w:sz w:val="22"/>
                <w:szCs w:val="22"/>
              </w:rPr>
              <w:t>. 2 – 8 раздела 9 настоящего извещения.</w:t>
            </w:r>
          </w:p>
          <w:p w14:paraId="1A532865" w14:textId="77777777" w:rsidR="003550E3" w:rsidRPr="0007666F" w:rsidRDefault="003550E3" w:rsidP="003550E3">
            <w:pPr>
              <w:pStyle w:val="ConsPlusNormal"/>
              <w:ind w:firstLine="709"/>
              <w:jc w:val="both"/>
              <w:rPr>
                <w:color w:val="000000" w:themeColor="text1"/>
                <w:sz w:val="22"/>
                <w:szCs w:val="22"/>
              </w:rPr>
            </w:pPr>
            <w:r w:rsidRPr="0007666F">
              <w:rPr>
                <w:color w:val="000000" w:themeColor="text1"/>
                <w:sz w:val="22"/>
                <w:szCs w:val="22"/>
              </w:rPr>
              <w:t>9) документы, подтверждающие соответствие товара, работы или услуги требованиям, установленным в соответствии с законодательством Российской Федерации и перечень которых определен документацией о закупке;</w:t>
            </w:r>
          </w:p>
          <w:p w14:paraId="683DD331" w14:textId="6D56E70B" w:rsidR="0080688A" w:rsidRPr="0007666F" w:rsidRDefault="0080688A" w:rsidP="003550E3">
            <w:pPr>
              <w:pStyle w:val="ConsPlusNormal"/>
              <w:ind w:firstLine="709"/>
              <w:jc w:val="both"/>
              <w:rPr>
                <w:color w:val="000000" w:themeColor="text1"/>
                <w:sz w:val="22"/>
                <w:szCs w:val="22"/>
              </w:rPr>
            </w:pPr>
            <w:r w:rsidRPr="0007666F">
              <w:rPr>
                <w:color w:val="000000" w:themeColor="text1"/>
                <w:sz w:val="22"/>
                <w:szCs w:val="22"/>
              </w:rPr>
              <w:t>10)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14:paraId="0341685D" w14:textId="5B7A5898" w:rsidR="003550E3" w:rsidRPr="0007666F" w:rsidRDefault="003550E3" w:rsidP="003550E3">
            <w:pPr>
              <w:pStyle w:val="ConsPlusNormal"/>
              <w:ind w:firstLine="709"/>
              <w:jc w:val="both"/>
              <w:rPr>
                <w:color w:val="000000" w:themeColor="text1"/>
                <w:sz w:val="22"/>
                <w:szCs w:val="22"/>
              </w:rPr>
            </w:pPr>
            <w:r w:rsidRPr="0007666F">
              <w:rPr>
                <w:color w:val="000000" w:themeColor="text1"/>
                <w:sz w:val="22"/>
                <w:szCs w:val="22"/>
              </w:rPr>
              <w:t>1</w:t>
            </w:r>
            <w:r w:rsidR="0080688A" w:rsidRPr="0007666F">
              <w:rPr>
                <w:color w:val="000000" w:themeColor="text1"/>
                <w:sz w:val="22"/>
                <w:szCs w:val="22"/>
              </w:rPr>
              <w:t>1</w:t>
            </w:r>
            <w:r w:rsidRPr="0007666F">
              <w:rPr>
                <w:color w:val="000000" w:themeColor="text1"/>
                <w:sz w:val="22"/>
                <w:szCs w:val="22"/>
              </w:rPr>
              <w:t>)</w:t>
            </w:r>
            <w:bookmarkStart w:id="9" w:name="P264"/>
            <w:bookmarkEnd w:id="9"/>
            <w:r w:rsidRPr="0007666F">
              <w:rPr>
                <w:color w:val="000000" w:themeColor="text1"/>
                <w:sz w:val="22"/>
                <w:szCs w:val="22"/>
              </w:rPr>
              <w:t xml:space="preserve"> предложение участника запроса котировок в электронной форме о цене договора.</w:t>
            </w:r>
          </w:p>
          <w:p w14:paraId="6F2BCEE0" w14:textId="7F4D57B3" w:rsidR="003550E3" w:rsidRPr="0007666F" w:rsidRDefault="003550E3" w:rsidP="003550E3">
            <w:pPr>
              <w:widowControl w:val="0"/>
              <w:spacing w:after="0" w:line="240" w:lineRule="auto"/>
              <w:contextualSpacing/>
              <w:jc w:val="both"/>
              <w:rPr>
                <w:rFonts w:ascii="Times New Roman" w:hAnsi="Times New Roman"/>
                <w:spacing w:val="-2"/>
              </w:rPr>
            </w:pPr>
            <w:r w:rsidRPr="0007666F">
              <w:rPr>
                <w:rFonts w:ascii="Times New Roman" w:hAnsi="Times New Roman"/>
              </w:rPr>
              <w:t>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Заявка может содержать эскиз, рисунок, чертеж, фотографию, иное изображение товара, образец (пробу) товара, на поставку которого проводится процедура закупки.</w:t>
            </w:r>
          </w:p>
        </w:tc>
      </w:tr>
      <w:tr w:rsidR="003550E3" w:rsidRPr="0007666F" w14:paraId="72EE74C3" w14:textId="77777777" w:rsidTr="002644A9">
        <w:trPr>
          <w:trHeight w:val="70"/>
        </w:trPr>
        <w:tc>
          <w:tcPr>
            <w:tcW w:w="709" w:type="dxa"/>
            <w:tcBorders>
              <w:top w:val="single" w:sz="4" w:space="0" w:color="auto"/>
              <w:left w:val="single" w:sz="4" w:space="0" w:color="auto"/>
              <w:bottom w:val="single" w:sz="4" w:space="0" w:color="auto"/>
              <w:right w:val="single" w:sz="4" w:space="0" w:color="auto"/>
            </w:tcBorders>
          </w:tcPr>
          <w:p w14:paraId="67C764D0" w14:textId="6722A757" w:rsidR="003550E3" w:rsidRPr="0007666F" w:rsidRDefault="003550E3" w:rsidP="003550E3">
            <w:pPr>
              <w:widowControl w:val="0"/>
              <w:spacing w:after="0" w:line="240" w:lineRule="auto"/>
              <w:contextualSpacing/>
              <w:jc w:val="center"/>
              <w:outlineLvl w:val="2"/>
              <w:rPr>
                <w:rFonts w:ascii="Times New Roman" w:hAnsi="Times New Roman"/>
                <w:b/>
                <w:lang w:eastAsia="ru-RU"/>
              </w:rPr>
            </w:pPr>
            <w:r w:rsidRPr="0007666F">
              <w:rPr>
                <w:rFonts w:ascii="Times New Roman" w:hAnsi="Times New Roman"/>
                <w:b/>
                <w:lang w:eastAsia="ru-RU"/>
              </w:rPr>
              <w:lastRenderedPageBreak/>
              <w:t>12</w:t>
            </w:r>
          </w:p>
        </w:tc>
        <w:tc>
          <w:tcPr>
            <w:tcW w:w="2062" w:type="dxa"/>
            <w:tcBorders>
              <w:top w:val="single" w:sz="4" w:space="0" w:color="auto"/>
              <w:left w:val="single" w:sz="4" w:space="0" w:color="auto"/>
              <w:bottom w:val="single" w:sz="4" w:space="0" w:color="auto"/>
              <w:right w:val="single" w:sz="4" w:space="0" w:color="auto"/>
            </w:tcBorders>
          </w:tcPr>
          <w:p w14:paraId="267FCE17" w14:textId="77777777" w:rsidR="003550E3" w:rsidRPr="0007666F" w:rsidRDefault="003550E3" w:rsidP="005361A5">
            <w:pPr>
              <w:suppressAutoHyphens/>
              <w:autoSpaceDE w:val="0"/>
              <w:spacing w:after="0" w:line="240" w:lineRule="auto"/>
              <w:rPr>
                <w:rFonts w:ascii="Times New Roman" w:hAnsi="Times New Roman"/>
                <w:b/>
                <w:lang w:eastAsia="ar-SA"/>
              </w:rPr>
            </w:pPr>
            <w:r w:rsidRPr="0007666F">
              <w:rPr>
                <w:rFonts w:ascii="Times New Roman" w:hAnsi="Times New Roman"/>
                <w:b/>
                <w:lang w:eastAsia="ar-SA"/>
              </w:rPr>
              <w:t>Формы, порядок, дата и время окончания срока предоставления участникам закупки разъяснений положений извещения и (или) документации о закупке</w:t>
            </w:r>
          </w:p>
          <w:p w14:paraId="677363AA" w14:textId="77777777" w:rsidR="003550E3" w:rsidRPr="0007666F" w:rsidRDefault="003550E3" w:rsidP="005361A5">
            <w:pPr>
              <w:widowControl w:val="0"/>
              <w:suppressLineNumbers/>
              <w:suppressAutoHyphens/>
              <w:spacing w:after="0" w:line="240" w:lineRule="auto"/>
              <w:contextualSpacing/>
              <w:rPr>
                <w:rFonts w:ascii="Times New Roman" w:hAnsi="Times New Roman"/>
                <w:b/>
                <w:bCs/>
                <w:lang w:eastAsia="ru-RU"/>
              </w:rPr>
            </w:pPr>
          </w:p>
        </w:tc>
        <w:tc>
          <w:tcPr>
            <w:tcW w:w="7974" w:type="dxa"/>
            <w:tcBorders>
              <w:top w:val="single" w:sz="4" w:space="0" w:color="auto"/>
              <w:left w:val="single" w:sz="4" w:space="0" w:color="auto"/>
              <w:bottom w:val="single" w:sz="4" w:space="0" w:color="auto"/>
              <w:right w:val="single" w:sz="4" w:space="0" w:color="auto"/>
            </w:tcBorders>
          </w:tcPr>
          <w:p w14:paraId="2241B019" w14:textId="77777777" w:rsidR="003550E3" w:rsidRPr="0007666F" w:rsidRDefault="003550E3" w:rsidP="003550E3">
            <w:pPr>
              <w:suppressAutoHyphens/>
              <w:autoSpaceDE w:val="0"/>
              <w:spacing w:after="0" w:line="240" w:lineRule="auto"/>
              <w:jc w:val="both"/>
              <w:rPr>
                <w:rFonts w:ascii="Times New Roman" w:hAnsi="Times New Roman"/>
                <w:lang w:eastAsia="ar-SA"/>
              </w:rPr>
            </w:pPr>
            <w:r w:rsidRPr="0007666F">
              <w:rPr>
                <w:rFonts w:ascii="Times New Roman" w:hAnsi="Times New Roman"/>
                <w:lang w:eastAsia="ar-SA"/>
              </w:rPr>
              <w:t>Любой участник закупки вправе направить запрос на предоставление разъяснений положений извещения о проведении закупки, положений документации о закупке. Запрос на предоставление разъяснений подается посредством функционала электронной площадки.</w:t>
            </w:r>
          </w:p>
          <w:p w14:paraId="4D0D8686" w14:textId="77777777" w:rsidR="003550E3" w:rsidRPr="0007666F" w:rsidRDefault="003550E3" w:rsidP="003550E3">
            <w:pPr>
              <w:suppressAutoHyphens/>
              <w:autoSpaceDE w:val="0"/>
              <w:spacing w:after="0" w:line="240" w:lineRule="auto"/>
              <w:jc w:val="both"/>
              <w:rPr>
                <w:rFonts w:ascii="Times New Roman" w:hAnsi="Times New Roman"/>
                <w:lang w:eastAsia="ar-SA"/>
              </w:rPr>
            </w:pPr>
            <w:r w:rsidRPr="0007666F">
              <w:rPr>
                <w:rFonts w:ascii="Times New Roman" w:hAnsi="Times New Roman"/>
                <w:lang w:eastAsia="ar-SA"/>
              </w:rPr>
              <w:t>Запрос на предоставление разъяснений положений извещения о проведении закупки, положений документации о закупке подается в произвольной форме.</w:t>
            </w:r>
          </w:p>
          <w:p w14:paraId="1AEE9B8C" w14:textId="77777777" w:rsidR="003550E3" w:rsidRPr="0007666F" w:rsidRDefault="003550E3" w:rsidP="003550E3">
            <w:pPr>
              <w:suppressAutoHyphens/>
              <w:autoSpaceDE w:val="0"/>
              <w:spacing w:after="0" w:line="240" w:lineRule="auto"/>
              <w:jc w:val="both"/>
              <w:rPr>
                <w:rFonts w:ascii="Times New Roman" w:hAnsi="Times New Roman"/>
                <w:lang w:eastAsia="ar-SA"/>
              </w:rPr>
            </w:pPr>
            <w:r w:rsidRPr="0007666F">
              <w:rPr>
                <w:rFonts w:ascii="Times New Roman" w:hAnsi="Times New Roman"/>
                <w:lang w:eastAsia="ar-SA"/>
              </w:rPr>
              <w:t>Заказчик обязан предоставить разъяснение положений извещения о проведении закупки, положений документации о закупке и разместить его в ЕИС в соответствии с поданным запросом в форме, предусмотренной документацией, в течение 3 (трех) рабочих дней при условии, что запрос на разъяснение поступил не позднее чем за 3 (три) рабочих дня до даты окончания срока подачи заявок на участие в закупке. Если запрос был направлен в нарушение данных сроков, заказчик имеет право не давать разъяснения по такому запросу.</w:t>
            </w:r>
          </w:p>
          <w:p w14:paraId="4ED20DAB" w14:textId="77777777" w:rsidR="003550E3" w:rsidRPr="0007666F" w:rsidRDefault="003550E3" w:rsidP="003550E3">
            <w:pPr>
              <w:suppressAutoHyphens/>
              <w:autoSpaceDE w:val="0"/>
              <w:spacing w:after="0" w:line="240" w:lineRule="auto"/>
              <w:jc w:val="both"/>
              <w:rPr>
                <w:rFonts w:ascii="Times New Roman" w:hAnsi="Times New Roman"/>
                <w:lang w:eastAsia="ar-SA"/>
              </w:rPr>
            </w:pPr>
            <w:r w:rsidRPr="0007666F">
              <w:rPr>
                <w:rFonts w:ascii="Times New Roman" w:hAnsi="Times New Roman"/>
                <w:lang w:eastAsia="ar-SA"/>
              </w:rPr>
              <w:t>Размещаемые в ЕИС разъяснения должны сопровождаться предметом запроса, но без указания участника закупки, от которого поступил запрос на разъяснение положений закупочной документации.</w:t>
            </w:r>
          </w:p>
          <w:p w14:paraId="50C3645F" w14:textId="6B6341B8" w:rsidR="003550E3" w:rsidRPr="0007666F" w:rsidRDefault="003550E3" w:rsidP="003550E3">
            <w:pPr>
              <w:widowControl w:val="0"/>
              <w:spacing w:after="0" w:line="240" w:lineRule="auto"/>
              <w:contextualSpacing/>
              <w:jc w:val="both"/>
              <w:rPr>
                <w:rFonts w:ascii="Times New Roman" w:hAnsi="Times New Roman"/>
                <w:spacing w:val="-2"/>
              </w:rPr>
            </w:pPr>
            <w:r w:rsidRPr="0007666F">
              <w:rPr>
                <w:rFonts w:ascii="Times New Roman" w:hAnsi="Times New Roman"/>
                <w:lang w:eastAsia="ar-SA"/>
              </w:rPr>
              <w:t>Разъяснения не должны изменять предмет закупки и существенные условия проекта договора, в противном случае необходимо внести изменения в извещение о проведении такой закупки и (или) в документацию о такой закупке.</w:t>
            </w:r>
          </w:p>
        </w:tc>
      </w:tr>
      <w:tr w:rsidR="003550E3" w:rsidRPr="0007666F" w14:paraId="70007E9C" w14:textId="77777777" w:rsidTr="002644A9">
        <w:trPr>
          <w:trHeight w:val="70"/>
        </w:trPr>
        <w:tc>
          <w:tcPr>
            <w:tcW w:w="709" w:type="dxa"/>
            <w:tcBorders>
              <w:top w:val="single" w:sz="4" w:space="0" w:color="auto"/>
              <w:left w:val="single" w:sz="4" w:space="0" w:color="auto"/>
              <w:bottom w:val="single" w:sz="4" w:space="0" w:color="auto"/>
              <w:right w:val="single" w:sz="4" w:space="0" w:color="auto"/>
            </w:tcBorders>
          </w:tcPr>
          <w:p w14:paraId="244A0823" w14:textId="752D2C45" w:rsidR="003550E3" w:rsidRPr="0007666F" w:rsidRDefault="003550E3" w:rsidP="003550E3">
            <w:pPr>
              <w:widowControl w:val="0"/>
              <w:spacing w:after="0" w:line="240" w:lineRule="auto"/>
              <w:contextualSpacing/>
              <w:jc w:val="center"/>
              <w:outlineLvl w:val="2"/>
              <w:rPr>
                <w:rFonts w:ascii="Times New Roman" w:hAnsi="Times New Roman"/>
                <w:b/>
                <w:lang w:eastAsia="ru-RU"/>
              </w:rPr>
            </w:pPr>
            <w:r w:rsidRPr="0007666F">
              <w:rPr>
                <w:rFonts w:ascii="Times New Roman" w:hAnsi="Times New Roman"/>
                <w:b/>
                <w:lang w:eastAsia="ru-RU"/>
              </w:rPr>
              <w:t>13</w:t>
            </w:r>
          </w:p>
        </w:tc>
        <w:tc>
          <w:tcPr>
            <w:tcW w:w="2062" w:type="dxa"/>
            <w:tcBorders>
              <w:top w:val="single" w:sz="4" w:space="0" w:color="auto"/>
              <w:left w:val="single" w:sz="4" w:space="0" w:color="auto"/>
              <w:bottom w:val="single" w:sz="4" w:space="0" w:color="auto"/>
              <w:right w:val="single" w:sz="4" w:space="0" w:color="auto"/>
            </w:tcBorders>
          </w:tcPr>
          <w:p w14:paraId="4E4D9254" w14:textId="77777777" w:rsidR="003550E3" w:rsidRPr="0007666F" w:rsidRDefault="003550E3" w:rsidP="005361A5">
            <w:pPr>
              <w:suppressAutoHyphens/>
              <w:autoSpaceDE w:val="0"/>
              <w:spacing w:after="0" w:line="240" w:lineRule="auto"/>
              <w:rPr>
                <w:rFonts w:ascii="Times New Roman" w:hAnsi="Times New Roman"/>
                <w:b/>
                <w:lang w:eastAsia="ar-SA"/>
              </w:rPr>
            </w:pPr>
            <w:r w:rsidRPr="0007666F">
              <w:rPr>
                <w:rFonts w:ascii="Times New Roman" w:hAnsi="Times New Roman"/>
                <w:b/>
                <w:lang w:eastAsia="ar-SA"/>
              </w:rPr>
              <w:t>Срок, в течение которого заказчик вправе внести изменения в условия проведения закупки</w:t>
            </w:r>
          </w:p>
          <w:p w14:paraId="4726F829" w14:textId="77777777" w:rsidR="003550E3" w:rsidRPr="0007666F" w:rsidRDefault="003550E3" w:rsidP="005361A5">
            <w:pPr>
              <w:widowControl w:val="0"/>
              <w:suppressLineNumbers/>
              <w:suppressAutoHyphens/>
              <w:spacing w:after="0" w:line="240" w:lineRule="auto"/>
              <w:contextualSpacing/>
              <w:rPr>
                <w:rFonts w:ascii="Times New Roman" w:hAnsi="Times New Roman"/>
                <w:b/>
                <w:bCs/>
                <w:lang w:eastAsia="ru-RU"/>
              </w:rPr>
            </w:pPr>
          </w:p>
        </w:tc>
        <w:tc>
          <w:tcPr>
            <w:tcW w:w="7974" w:type="dxa"/>
            <w:tcBorders>
              <w:top w:val="single" w:sz="4" w:space="0" w:color="auto"/>
              <w:left w:val="single" w:sz="4" w:space="0" w:color="auto"/>
              <w:bottom w:val="single" w:sz="4" w:space="0" w:color="auto"/>
              <w:right w:val="single" w:sz="4" w:space="0" w:color="auto"/>
            </w:tcBorders>
          </w:tcPr>
          <w:p w14:paraId="2CEAF81C" w14:textId="77777777" w:rsidR="003550E3" w:rsidRPr="0007666F" w:rsidRDefault="003550E3" w:rsidP="003550E3">
            <w:pPr>
              <w:suppressAutoHyphens/>
              <w:autoSpaceDE w:val="0"/>
              <w:spacing w:after="0" w:line="240" w:lineRule="auto"/>
              <w:jc w:val="both"/>
              <w:rPr>
                <w:rFonts w:ascii="Times New Roman" w:hAnsi="Times New Roman"/>
                <w:lang w:eastAsia="ar-SA"/>
              </w:rPr>
            </w:pPr>
            <w:r w:rsidRPr="0007666F">
              <w:rPr>
                <w:rFonts w:ascii="Times New Roman" w:hAnsi="Times New Roman"/>
                <w:lang w:eastAsia="ar-SA"/>
              </w:rPr>
              <w:t>Заказчик вправе внести изменения в извещение и (или) в документацию о закупке. Изменения, вносимые в извещение и (или) в документацию о закупке, а также измененная редакция извещения и (или) документации о закупке размещаются в ЕИС в течение 3 (трех) дней со дня принятия решения о внесении таких изменений.</w:t>
            </w:r>
          </w:p>
          <w:p w14:paraId="3D0B27BE" w14:textId="4D3D1759" w:rsidR="003550E3" w:rsidRPr="0007666F" w:rsidRDefault="003550E3" w:rsidP="003550E3">
            <w:pPr>
              <w:widowControl w:val="0"/>
              <w:spacing w:after="0" w:line="240" w:lineRule="auto"/>
              <w:contextualSpacing/>
              <w:jc w:val="both"/>
              <w:rPr>
                <w:rFonts w:ascii="Times New Roman" w:hAnsi="Times New Roman"/>
                <w:spacing w:val="-2"/>
              </w:rPr>
            </w:pPr>
            <w:r w:rsidRPr="0007666F">
              <w:rPr>
                <w:rFonts w:ascii="Times New Roman" w:hAnsi="Times New Roman"/>
                <w:lang w:eastAsia="ar-SA"/>
              </w:rPr>
              <w:t>В случае внесения изменений в извещение и (или) в документацию о закупке, срок подачи заявок на участие в закупке должен быть продлен так, чтобы с даты размещения в ЕИС внесённых изменений до даты окончания срока подачи заявок оставалось не менее половины срока подачи заявок.</w:t>
            </w:r>
          </w:p>
        </w:tc>
      </w:tr>
      <w:tr w:rsidR="003550E3" w:rsidRPr="0007666F" w14:paraId="222965DB" w14:textId="77777777" w:rsidTr="002644A9">
        <w:trPr>
          <w:trHeight w:val="70"/>
        </w:trPr>
        <w:tc>
          <w:tcPr>
            <w:tcW w:w="709" w:type="dxa"/>
            <w:tcBorders>
              <w:top w:val="single" w:sz="4" w:space="0" w:color="auto"/>
              <w:left w:val="single" w:sz="4" w:space="0" w:color="auto"/>
              <w:bottom w:val="single" w:sz="4" w:space="0" w:color="auto"/>
              <w:right w:val="single" w:sz="4" w:space="0" w:color="auto"/>
            </w:tcBorders>
          </w:tcPr>
          <w:p w14:paraId="502D8E64" w14:textId="1791CE44" w:rsidR="003550E3" w:rsidRPr="0007666F" w:rsidRDefault="003550E3" w:rsidP="003550E3">
            <w:pPr>
              <w:widowControl w:val="0"/>
              <w:spacing w:after="0" w:line="240" w:lineRule="auto"/>
              <w:contextualSpacing/>
              <w:jc w:val="center"/>
              <w:outlineLvl w:val="2"/>
              <w:rPr>
                <w:rFonts w:ascii="Times New Roman" w:hAnsi="Times New Roman"/>
                <w:b/>
                <w:lang w:eastAsia="ru-RU"/>
              </w:rPr>
            </w:pPr>
            <w:r w:rsidRPr="0007666F">
              <w:rPr>
                <w:rFonts w:ascii="Times New Roman" w:hAnsi="Times New Roman"/>
                <w:b/>
                <w:lang w:eastAsia="ru-RU"/>
              </w:rPr>
              <w:t>14</w:t>
            </w:r>
          </w:p>
        </w:tc>
        <w:tc>
          <w:tcPr>
            <w:tcW w:w="2062" w:type="dxa"/>
            <w:tcBorders>
              <w:top w:val="single" w:sz="4" w:space="0" w:color="auto"/>
              <w:left w:val="single" w:sz="4" w:space="0" w:color="auto"/>
              <w:bottom w:val="single" w:sz="4" w:space="0" w:color="auto"/>
              <w:right w:val="single" w:sz="4" w:space="0" w:color="auto"/>
            </w:tcBorders>
          </w:tcPr>
          <w:p w14:paraId="2B1AF5F3" w14:textId="77777777" w:rsidR="003550E3" w:rsidRPr="0007666F" w:rsidRDefault="003550E3" w:rsidP="005361A5">
            <w:pPr>
              <w:suppressAutoHyphens/>
              <w:autoSpaceDE w:val="0"/>
              <w:spacing w:after="0" w:line="240" w:lineRule="auto"/>
              <w:rPr>
                <w:rFonts w:ascii="Times New Roman" w:hAnsi="Times New Roman"/>
                <w:b/>
                <w:lang w:eastAsia="ar-SA"/>
              </w:rPr>
            </w:pPr>
            <w:r w:rsidRPr="0007666F">
              <w:rPr>
                <w:rFonts w:ascii="Times New Roman" w:hAnsi="Times New Roman"/>
                <w:b/>
                <w:lang w:eastAsia="ar-SA"/>
              </w:rPr>
              <w:t xml:space="preserve">Срок, в течение которого </w:t>
            </w:r>
            <w:r w:rsidRPr="0007666F">
              <w:rPr>
                <w:rFonts w:ascii="Times New Roman" w:hAnsi="Times New Roman"/>
                <w:b/>
                <w:lang w:eastAsia="ar-SA"/>
              </w:rPr>
              <w:lastRenderedPageBreak/>
              <w:t>заказчик вправе отказаться от проведения процедуры закупки</w:t>
            </w:r>
          </w:p>
          <w:p w14:paraId="7EBC6C04" w14:textId="77777777" w:rsidR="003550E3" w:rsidRPr="0007666F" w:rsidRDefault="003550E3" w:rsidP="005361A5">
            <w:pPr>
              <w:widowControl w:val="0"/>
              <w:suppressLineNumbers/>
              <w:suppressAutoHyphens/>
              <w:spacing w:after="0" w:line="240" w:lineRule="auto"/>
              <w:contextualSpacing/>
              <w:rPr>
                <w:rFonts w:ascii="Times New Roman" w:hAnsi="Times New Roman"/>
                <w:b/>
                <w:bCs/>
                <w:lang w:eastAsia="ru-RU"/>
              </w:rPr>
            </w:pPr>
          </w:p>
        </w:tc>
        <w:tc>
          <w:tcPr>
            <w:tcW w:w="7974" w:type="dxa"/>
            <w:tcBorders>
              <w:top w:val="single" w:sz="4" w:space="0" w:color="auto"/>
              <w:left w:val="single" w:sz="4" w:space="0" w:color="auto"/>
              <w:bottom w:val="single" w:sz="4" w:space="0" w:color="auto"/>
              <w:right w:val="single" w:sz="4" w:space="0" w:color="auto"/>
            </w:tcBorders>
          </w:tcPr>
          <w:p w14:paraId="4287C249" w14:textId="77777777" w:rsidR="003550E3" w:rsidRPr="0007666F" w:rsidRDefault="003550E3" w:rsidP="003550E3">
            <w:pPr>
              <w:suppressAutoHyphens/>
              <w:autoSpaceDE w:val="0"/>
              <w:spacing w:after="0" w:line="240" w:lineRule="auto"/>
              <w:jc w:val="both"/>
              <w:rPr>
                <w:rFonts w:ascii="Times New Roman" w:hAnsi="Times New Roman"/>
                <w:lang w:eastAsia="ar-SA"/>
              </w:rPr>
            </w:pPr>
            <w:r w:rsidRPr="0007666F">
              <w:rPr>
                <w:rFonts w:ascii="Times New Roman" w:hAnsi="Times New Roman"/>
                <w:lang w:eastAsia="ar-SA"/>
              </w:rPr>
              <w:lastRenderedPageBreak/>
              <w:t>Заказчик вправе отказаться от проведения закупки в любое время вплоть до даты и времени окончания срока подачи заявок.</w:t>
            </w:r>
          </w:p>
          <w:p w14:paraId="6D354D0C" w14:textId="77777777" w:rsidR="003550E3" w:rsidRPr="0007666F" w:rsidRDefault="003550E3" w:rsidP="003550E3">
            <w:pPr>
              <w:suppressAutoHyphens/>
              <w:autoSpaceDE w:val="0"/>
              <w:spacing w:after="0" w:line="240" w:lineRule="auto"/>
              <w:jc w:val="both"/>
              <w:rPr>
                <w:rFonts w:ascii="Times New Roman" w:hAnsi="Times New Roman"/>
                <w:lang w:eastAsia="ar-SA"/>
              </w:rPr>
            </w:pPr>
            <w:r w:rsidRPr="0007666F">
              <w:rPr>
                <w:rFonts w:ascii="Times New Roman" w:hAnsi="Times New Roman"/>
                <w:lang w:eastAsia="ar-SA"/>
              </w:rPr>
              <w:lastRenderedPageBreak/>
              <w:t>После истечения срока подачи заявок заказчик вправе отказаться от проведения закупки только при возникновении обстоятельств непреодолимой силы в соответствии с гражданским законодательством.</w:t>
            </w:r>
          </w:p>
          <w:p w14:paraId="1D88BF8E" w14:textId="30D9C018" w:rsidR="003550E3" w:rsidRPr="0007666F" w:rsidRDefault="003550E3" w:rsidP="003550E3">
            <w:pPr>
              <w:widowControl w:val="0"/>
              <w:spacing w:after="0" w:line="240" w:lineRule="auto"/>
              <w:contextualSpacing/>
              <w:jc w:val="both"/>
              <w:rPr>
                <w:rFonts w:ascii="Times New Roman" w:hAnsi="Times New Roman"/>
                <w:spacing w:val="-2"/>
              </w:rPr>
            </w:pPr>
            <w:r w:rsidRPr="0007666F">
              <w:rPr>
                <w:rFonts w:ascii="Times New Roman" w:hAnsi="Times New Roman"/>
                <w:lang w:eastAsia="ar-SA"/>
              </w:rPr>
              <w:t>При отказе от проведения закупки заказчик обязан составить в свободной форме письмо (безадресное) о решении об отказе от проведения закупки с обязательным указанием даты и времени принятия такого решения, причин принятия такого решения. Письмо о решении об отказе от проведения закупки размещается заказчиком в ЕИС одновременно с принятием такого решения (переводом закупки в статус отмененной).</w:t>
            </w:r>
          </w:p>
        </w:tc>
      </w:tr>
      <w:tr w:rsidR="003550E3" w:rsidRPr="0007666F" w14:paraId="65ABE165" w14:textId="77777777" w:rsidTr="002644A9">
        <w:trPr>
          <w:trHeight w:val="70"/>
        </w:trPr>
        <w:tc>
          <w:tcPr>
            <w:tcW w:w="709" w:type="dxa"/>
            <w:tcBorders>
              <w:top w:val="single" w:sz="4" w:space="0" w:color="auto"/>
              <w:left w:val="single" w:sz="4" w:space="0" w:color="auto"/>
              <w:bottom w:val="single" w:sz="4" w:space="0" w:color="auto"/>
              <w:right w:val="single" w:sz="4" w:space="0" w:color="auto"/>
            </w:tcBorders>
          </w:tcPr>
          <w:p w14:paraId="72FC0F7B" w14:textId="301DF046" w:rsidR="003550E3" w:rsidRPr="0007666F" w:rsidRDefault="003550E3" w:rsidP="003550E3">
            <w:pPr>
              <w:widowControl w:val="0"/>
              <w:spacing w:after="0" w:line="240" w:lineRule="auto"/>
              <w:contextualSpacing/>
              <w:jc w:val="center"/>
              <w:outlineLvl w:val="2"/>
              <w:rPr>
                <w:rFonts w:ascii="Times New Roman" w:hAnsi="Times New Roman"/>
                <w:b/>
                <w:lang w:eastAsia="ru-RU"/>
              </w:rPr>
            </w:pPr>
            <w:r w:rsidRPr="0007666F">
              <w:rPr>
                <w:rFonts w:ascii="Times New Roman" w:hAnsi="Times New Roman"/>
                <w:b/>
                <w:lang w:eastAsia="ru-RU"/>
              </w:rPr>
              <w:lastRenderedPageBreak/>
              <w:t>15</w:t>
            </w:r>
          </w:p>
        </w:tc>
        <w:tc>
          <w:tcPr>
            <w:tcW w:w="2062" w:type="dxa"/>
            <w:tcBorders>
              <w:top w:val="single" w:sz="4" w:space="0" w:color="auto"/>
              <w:left w:val="single" w:sz="4" w:space="0" w:color="auto"/>
              <w:bottom w:val="single" w:sz="4" w:space="0" w:color="auto"/>
              <w:right w:val="single" w:sz="4" w:space="0" w:color="auto"/>
            </w:tcBorders>
          </w:tcPr>
          <w:p w14:paraId="2D9D5304" w14:textId="77777777" w:rsidR="003550E3" w:rsidRPr="0007666F" w:rsidRDefault="003550E3" w:rsidP="005361A5">
            <w:pPr>
              <w:tabs>
                <w:tab w:val="left" w:pos="287"/>
                <w:tab w:val="left" w:pos="566"/>
                <w:tab w:val="left" w:pos="791"/>
              </w:tabs>
              <w:spacing w:after="0" w:line="240" w:lineRule="auto"/>
              <w:rPr>
                <w:rFonts w:ascii="Times New Roman" w:hAnsi="Times New Roman"/>
                <w:b/>
              </w:rPr>
            </w:pPr>
            <w:r w:rsidRPr="0007666F">
              <w:rPr>
                <w:rFonts w:ascii="Times New Roman" w:hAnsi="Times New Roman"/>
                <w:b/>
              </w:rPr>
              <w:t xml:space="preserve">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p>
          <w:p w14:paraId="4AEAC4D0" w14:textId="77777777" w:rsidR="003550E3" w:rsidRPr="0007666F" w:rsidRDefault="003550E3" w:rsidP="005361A5">
            <w:pPr>
              <w:widowControl w:val="0"/>
              <w:suppressLineNumbers/>
              <w:suppressAutoHyphens/>
              <w:spacing w:after="0" w:line="240" w:lineRule="auto"/>
              <w:contextualSpacing/>
              <w:rPr>
                <w:rFonts w:ascii="Times New Roman" w:hAnsi="Times New Roman"/>
                <w:b/>
                <w:bCs/>
                <w:lang w:eastAsia="ru-RU"/>
              </w:rPr>
            </w:pPr>
          </w:p>
        </w:tc>
        <w:tc>
          <w:tcPr>
            <w:tcW w:w="7974" w:type="dxa"/>
            <w:tcBorders>
              <w:top w:val="single" w:sz="4" w:space="0" w:color="auto"/>
              <w:left w:val="single" w:sz="4" w:space="0" w:color="auto"/>
              <w:bottom w:val="single" w:sz="4" w:space="0" w:color="auto"/>
              <w:right w:val="single" w:sz="4" w:space="0" w:color="auto"/>
            </w:tcBorders>
          </w:tcPr>
          <w:p w14:paraId="439A7338" w14:textId="77777777" w:rsidR="003550E3" w:rsidRPr="0007666F" w:rsidRDefault="003550E3" w:rsidP="003550E3">
            <w:pPr>
              <w:autoSpaceDE w:val="0"/>
              <w:autoSpaceDN w:val="0"/>
              <w:adjustRightInd w:val="0"/>
              <w:spacing w:after="0" w:line="240" w:lineRule="auto"/>
              <w:jc w:val="both"/>
              <w:rPr>
                <w:rFonts w:ascii="Times New Roman" w:hAnsi="Times New Roman"/>
              </w:rPr>
            </w:pPr>
            <w:r w:rsidRPr="0007666F">
              <w:rPr>
                <w:rFonts w:ascii="Times New Roman" w:hAnsi="Times New Roman"/>
              </w:rPr>
              <w:t>Приоритет устанавливается с учетом положений </w:t>
            </w:r>
            <w:hyperlink r:id="rId6" w:history="1">
              <w:r w:rsidRPr="0007666F">
                <w:rPr>
                  <w:rStyle w:val="a3"/>
                  <w:rFonts w:ascii="Times New Roman" w:hAnsi="Times New Roman"/>
                </w:rPr>
                <w:t>Генерального соглашения</w:t>
              </w:r>
            </w:hyperlink>
            <w:r w:rsidRPr="0007666F">
              <w:rPr>
                <w:rFonts w:ascii="Times New Roman" w:hAnsi="Times New Roman"/>
              </w:rPr>
              <w:t> по тарифам и торговле 1994 года и </w:t>
            </w:r>
            <w:hyperlink r:id="rId7" w:history="1">
              <w:r w:rsidRPr="0007666F">
                <w:rPr>
                  <w:rStyle w:val="a3"/>
                  <w:rFonts w:ascii="Times New Roman" w:hAnsi="Times New Roman"/>
                </w:rPr>
                <w:t>Договора</w:t>
              </w:r>
            </w:hyperlink>
            <w:r w:rsidRPr="0007666F">
              <w:rPr>
                <w:rFonts w:ascii="Times New Roman" w:hAnsi="Times New Roman"/>
              </w:rPr>
              <w:t xml:space="preserve"> о Евразийском экономическом союзе от 29 мая 2014 г., в соответствии с постановлением Правительства РФ от 16 сентября 2016 года  № 925. </w:t>
            </w:r>
          </w:p>
          <w:p w14:paraId="1742F287" w14:textId="77777777" w:rsidR="003550E3" w:rsidRPr="0007666F" w:rsidRDefault="003550E3" w:rsidP="003550E3">
            <w:pPr>
              <w:autoSpaceDE w:val="0"/>
              <w:autoSpaceDN w:val="0"/>
              <w:adjustRightInd w:val="0"/>
              <w:spacing w:after="0" w:line="240" w:lineRule="auto"/>
              <w:jc w:val="both"/>
              <w:rPr>
                <w:rFonts w:ascii="Times New Roman" w:hAnsi="Times New Roman"/>
              </w:rPr>
            </w:pPr>
            <w:r w:rsidRPr="0007666F">
              <w:rPr>
                <w:rFonts w:ascii="Times New Roman" w:hAnsi="Times New Roman"/>
              </w:rPr>
              <w:t xml:space="preserve">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14:paraId="7E5EEDF2" w14:textId="77777777" w:rsidR="003550E3" w:rsidRPr="0007666F" w:rsidRDefault="003550E3" w:rsidP="003550E3">
            <w:pPr>
              <w:pStyle w:val="s1"/>
              <w:shd w:val="clear" w:color="auto" w:fill="FFFFFF"/>
              <w:spacing w:before="0" w:beforeAutospacing="0" w:after="0" w:afterAutospacing="0"/>
              <w:jc w:val="both"/>
              <w:rPr>
                <w:sz w:val="22"/>
                <w:szCs w:val="22"/>
              </w:rPr>
            </w:pPr>
            <w:r w:rsidRPr="0007666F">
              <w:rPr>
                <w:sz w:val="22"/>
                <w:szCs w:val="22"/>
              </w:rPr>
              <w:t>Указанный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14:paraId="1ADB5301" w14:textId="77777777" w:rsidR="003550E3" w:rsidRPr="0007666F" w:rsidRDefault="003550E3" w:rsidP="003550E3">
            <w:pPr>
              <w:pStyle w:val="s1"/>
              <w:shd w:val="clear" w:color="auto" w:fill="FFFFFF"/>
              <w:spacing w:before="0" w:beforeAutospacing="0" w:after="0" w:afterAutospacing="0"/>
              <w:jc w:val="both"/>
              <w:rPr>
                <w:sz w:val="22"/>
                <w:szCs w:val="22"/>
              </w:rPr>
            </w:pPr>
            <w:r w:rsidRPr="0007666F">
              <w:rPr>
                <w:sz w:val="22"/>
                <w:szCs w:val="22"/>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14:paraId="6B0C0B07" w14:textId="77777777" w:rsidR="003550E3" w:rsidRPr="0007666F" w:rsidRDefault="003550E3" w:rsidP="003550E3">
            <w:pPr>
              <w:autoSpaceDE w:val="0"/>
              <w:autoSpaceDN w:val="0"/>
              <w:adjustRightInd w:val="0"/>
              <w:spacing w:after="0" w:line="240" w:lineRule="auto"/>
              <w:jc w:val="both"/>
              <w:rPr>
                <w:rFonts w:ascii="Times New Roman" w:hAnsi="Times New Roman"/>
                <w:shd w:val="clear" w:color="auto" w:fill="FFFFFF"/>
              </w:rPr>
            </w:pPr>
            <w:r w:rsidRPr="0007666F">
              <w:rPr>
                <w:rFonts w:ascii="Times New Roman" w:hAnsi="Times New Roman"/>
                <w:shd w:val="clear" w:color="auto" w:fill="FFFFFF"/>
              </w:rPr>
              <w:t>При осуществлении закупки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480FF830" w14:textId="77777777" w:rsidR="003550E3" w:rsidRPr="0007666F" w:rsidRDefault="003550E3" w:rsidP="003550E3">
            <w:pPr>
              <w:pStyle w:val="s1"/>
              <w:shd w:val="clear" w:color="auto" w:fill="FFFFFF"/>
              <w:spacing w:before="0" w:beforeAutospacing="0" w:after="0" w:afterAutospacing="0"/>
              <w:jc w:val="both"/>
              <w:rPr>
                <w:sz w:val="22"/>
                <w:szCs w:val="22"/>
              </w:rPr>
            </w:pPr>
            <w:r w:rsidRPr="0007666F">
              <w:rPr>
                <w:sz w:val="22"/>
                <w:szCs w:val="22"/>
              </w:rPr>
              <w:t xml:space="preserve">Условием предоставления приоритета является включение следующих сведений: </w:t>
            </w:r>
          </w:p>
          <w:p w14:paraId="27B131F7" w14:textId="77777777" w:rsidR="003550E3" w:rsidRPr="0007666F" w:rsidRDefault="003550E3" w:rsidP="003550E3">
            <w:pPr>
              <w:pStyle w:val="s1"/>
              <w:shd w:val="clear" w:color="auto" w:fill="FFFFFF"/>
              <w:spacing w:before="0" w:beforeAutospacing="0" w:after="0" w:afterAutospacing="0"/>
              <w:jc w:val="both"/>
              <w:rPr>
                <w:sz w:val="22"/>
                <w:szCs w:val="22"/>
              </w:rPr>
            </w:pPr>
            <w:r w:rsidRPr="0007666F">
              <w:rPr>
                <w:sz w:val="22"/>
                <w:szCs w:val="22"/>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53D6931E" w14:textId="77777777" w:rsidR="003550E3" w:rsidRPr="0007666F" w:rsidRDefault="003550E3" w:rsidP="003550E3">
            <w:pPr>
              <w:pStyle w:val="s1"/>
              <w:shd w:val="clear" w:color="auto" w:fill="FFFFFF"/>
              <w:spacing w:before="0" w:beforeAutospacing="0" w:after="0" w:afterAutospacing="0"/>
              <w:jc w:val="both"/>
              <w:rPr>
                <w:sz w:val="22"/>
                <w:szCs w:val="22"/>
              </w:rPr>
            </w:pPr>
            <w:r w:rsidRPr="0007666F">
              <w:rPr>
                <w:sz w:val="22"/>
                <w:szCs w:val="22"/>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69D6BD30" w14:textId="77777777" w:rsidR="003550E3" w:rsidRPr="0007666F" w:rsidRDefault="003550E3" w:rsidP="003550E3">
            <w:pPr>
              <w:pStyle w:val="s1"/>
              <w:shd w:val="clear" w:color="auto" w:fill="FFFFFF"/>
              <w:spacing w:before="0" w:beforeAutospacing="0" w:after="0" w:afterAutospacing="0"/>
              <w:jc w:val="both"/>
              <w:rPr>
                <w:sz w:val="22"/>
                <w:szCs w:val="22"/>
              </w:rPr>
            </w:pPr>
            <w:r w:rsidRPr="0007666F">
              <w:rPr>
                <w:sz w:val="22"/>
                <w:szCs w:val="22"/>
              </w:rPr>
              <w:t>в) сведения о начальной (максимальной) цене единицы каждого товара, работы, услуги, являющихся предметом закупки;</w:t>
            </w:r>
          </w:p>
          <w:p w14:paraId="6E24CBBA" w14:textId="77777777" w:rsidR="003550E3" w:rsidRPr="0007666F" w:rsidRDefault="003550E3" w:rsidP="003550E3">
            <w:pPr>
              <w:pStyle w:val="s1"/>
              <w:shd w:val="clear" w:color="auto" w:fill="FFFFFF"/>
              <w:spacing w:before="0" w:beforeAutospacing="0" w:after="0" w:afterAutospacing="0"/>
              <w:jc w:val="both"/>
              <w:rPr>
                <w:sz w:val="22"/>
                <w:szCs w:val="22"/>
              </w:rPr>
            </w:pPr>
            <w:r w:rsidRPr="0007666F">
              <w:rPr>
                <w:sz w:val="22"/>
                <w:szCs w:val="22"/>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4A890FD" w14:textId="77777777" w:rsidR="003550E3" w:rsidRPr="0007666F" w:rsidRDefault="003550E3" w:rsidP="003550E3">
            <w:pPr>
              <w:pStyle w:val="s1"/>
              <w:shd w:val="clear" w:color="auto" w:fill="FFFFFF"/>
              <w:spacing w:before="0" w:beforeAutospacing="0" w:after="0" w:afterAutospacing="0"/>
              <w:jc w:val="both"/>
              <w:rPr>
                <w:sz w:val="22"/>
                <w:szCs w:val="22"/>
              </w:rPr>
            </w:pPr>
            <w:r w:rsidRPr="0007666F">
              <w:rPr>
                <w:sz w:val="22"/>
                <w:szCs w:val="22"/>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w:t>
            </w:r>
          </w:p>
          <w:p w14:paraId="21CEFB79" w14:textId="77777777" w:rsidR="003550E3" w:rsidRPr="0007666F" w:rsidRDefault="003550E3" w:rsidP="003550E3">
            <w:pPr>
              <w:pStyle w:val="s1"/>
              <w:shd w:val="clear" w:color="auto" w:fill="FFFFFF"/>
              <w:spacing w:before="0" w:beforeAutospacing="0" w:after="0" w:afterAutospacing="0"/>
              <w:jc w:val="both"/>
              <w:rPr>
                <w:sz w:val="22"/>
                <w:szCs w:val="22"/>
              </w:rPr>
            </w:pPr>
            <w:r w:rsidRPr="0007666F">
              <w:rPr>
                <w:sz w:val="22"/>
                <w:szCs w:val="22"/>
              </w:rPr>
              <w:t>-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1C922853" w14:textId="77777777" w:rsidR="003550E3" w:rsidRPr="0007666F" w:rsidRDefault="003550E3" w:rsidP="003550E3">
            <w:pPr>
              <w:pStyle w:val="s1"/>
              <w:shd w:val="clear" w:color="auto" w:fill="FFFFFF"/>
              <w:spacing w:before="0" w:beforeAutospacing="0" w:after="0" w:afterAutospacing="0"/>
              <w:jc w:val="both"/>
              <w:rPr>
                <w:sz w:val="22"/>
                <w:szCs w:val="22"/>
              </w:rPr>
            </w:pPr>
            <w:r w:rsidRPr="0007666F">
              <w:rPr>
                <w:sz w:val="22"/>
                <w:szCs w:val="22"/>
              </w:rPr>
              <w:t>-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2E21CA0D" w14:textId="77777777" w:rsidR="003550E3" w:rsidRPr="0007666F" w:rsidRDefault="003550E3" w:rsidP="003550E3">
            <w:pPr>
              <w:pStyle w:val="s1"/>
              <w:shd w:val="clear" w:color="auto" w:fill="FFFFFF"/>
              <w:spacing w:before="0" w:beforeAutospacing="0" w:after="0" w:afterAutospacing="0"/>
              <w:jc w:val="both"/>
              <w:rPr>
                <w:sz w:val="22"/>
                <w:szCs w:val="22"/>
              </w:rPr>
            </w:pPr>
            <w:r w:rsidRPr="0007666F">
              <w:rPr>
                <w:sz w:val="22"/>
                <w:szCs w:val="22"/>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8" w:anchor="block_53" w:history="1">
              <w:r w:rsidRPr="0007666F">
                <w:rPr>
                  <w:rStyle w:val="a3"/>
                  <w:sz w:val="22"/>
                  <w:szCs w:val="22"/>
                </w:rPr>
                <w:t>подпунктом "в"</w:t>
              </w:r>
            </w:hyperlink>
            <w:r w:rsidRPr="0007666F">
              <w:rPr>
                <w:sz w:val="22"/>
                <w:szCs w:val="22"/>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1511CA7" w14:textId="77777777" w:rsidR="003550E3" w:rsidRPr="0007666F" w:rsidRDefault="003550E3" w:rsidP="003550E3">
            <w:pPr>
              <w:pStyle w:val="s1"/>
              <w:shd w:val="clear" w:color="auto" w:fill="FFFFFF"/>
              <w:spacing w:before="0" w:beforeAutospacing="0" w:after="0" w:afterAutospacing="0"/>
              <w:jc w:val="both"/>
              <w:rPr>
                <w:sz w:val="22"/>
                <w:szCs w:val="22"/>
              </w:rPr>
            </w:pPr>
            <w:r w:rsidRPr="0007666F">
              <w:rPr>
                <w:sz w:val="22"/>
                <w:szCs w:val="22"/>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7FC51AE4" w14:textId="77777777" w:rsidR="003550E3" w:rsidRPr="0007666F" w:rsidRDefault="003550E3" w:rsidP="003550E3">
            <w:pPr>
              <w:pStyle w:val="s1"/>
              <w:shd w:val="clear" w:color="auto" w:fill="FFFFFF"/>
              <w:spacing w:before="0" w:beforeAutospacing="0" w:after="0" w:afterAutospacing="0"/>
              <w:jc w:val="both"/>
              <w:rPr>
                <w:sz w:val="22"/>
                <w:szCs w:val="22"/>
              </w:rPr>
            </w:pPr>
            <w:r w:rsidRPr="0007666F">
              <w:rPr>
                <w:sz w:val="22"/>
                <w:szCs w:val="22"/>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47A59011" w14:textId="77777777" w:rsidR="003550E3" w:rsidRPr="0007666F" w:rsidRDefault="003550E3" w:rsidP="003550E3">
            <w:pPr>
              <w:pStyle w:val="s1"/>
              <w:shd w:val="clear" w:color="auto" w:fill="FFFFFF"/>
              <w:spacing w:before="0" w:beforeAutospacing="0" w:after="0" w:afterAutospacing="0"/>
              <w:jc w:val="both"/>
              <w:rPr>
                <w:sz w:val="22"/>
                <w:szCs w:val="22"/>
              </w:rPr>
            </w:pPr>
            <w:r w:rsidRPr="0007666F">
              <w:rPr>
                <w:sz w:val="22"/>
                <w:szCs w:val="22"/>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3594C41A" w14:textId="77777777" w:rsidR="003550E3" w:rsidRPr="0007666F" w:rsidRDefault="003550E3" w:rsidP="003550E3">
            <w:pPr>
              <w:pStyle w:val="s1"/>
              <w:shd w:val="clear" w:color="auto" w:fill="FFFFFF"/>
              <w:spacing w:before="0" w:beforeAutospacing="0" w:after="0" w:afterAutospacing="0"/>
              <w:jc w:val="both"/>
              <w:rPr>
                <w:sz w:val="22"/>
                <w:szCs w:val="22"/>
              </w:rPr>
            </w:pPr>
            <w:r w:rsidRPr="0007666F">
              <w:rPr>
                <w:sz w:val="22"/>
                <w:szCs w:val="22"/>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733F0D0" w14:textId="77777777" w:rsidR="003550E3" w:rsidRPr="0007666F" w:rsidRDefault="003550E3" w:rsidP="003550E3">
            <w:pPr>
              <w:pStyle w:val="s1"/>
              <w:shd w:val="clear" w:color="auto" w:fill="FFFFFF"/>
              <w:spacing w:before="0" w:beforeAutospacing="0" w:after="0" w:afterAutospacing="0"/>
              <w:jc w:val="both"/>
              <w:rPr>
                <w:sz w:val="22"/>
                <w:szCs w:val="22"/>
                <w:u w:val="single"/>
              </w:rPr>
            </w:pPr>
            <w:r w:rsidRPr="0007666F">
              <w:rPr>
                <w:sz w:val="22"/>
                <w:szCs w:val="22"/>
                <w:u w:val="single"/>
              </w:rPr>
              <w:t>Приоритет не предоставляется в случаях, если:</w:t>
            </w:r>
          </w:p>
          <w:p w14:paraId="0EAA2D76" w14:textId="77777777" w:rsidR="003550E3" w:rsidRPr="0007666F" w:rsidRDefault="003550E3" w:rsidP="003550E3">
            <w:pPr>
              <w:pStyle w:val="s1"/>
              <w:shd w:val="clear" w:color="auto" w:fill="FFFFFF"/>
              <w:spacing w:before="0" w:beforeAutospacing="0" w:after="0" w:afterAutospacing="0"/>
              <w:jc w:val="both"/>
              <w:rPr>
                <w:sz w:val="22"/>
                <w:szCs w:val="22"/>
              </w:rPr>
            </w:pPr>
            <w:r w:rsidRPr="0007666F">
              <w:rPr>
                <w:sz w:val="22"/>
                <w:szCs w:val="22"/>
              </w:rPr>
              <w:t>а) закупка признана несостоявшейся и договор заключается с единственным участником закупки;</w:t>
            </w:r>
          </w:p>
          <w:p w14:paraId="319ECFCD" w14:textId="77777777" w:rsidR="003550E3" w:rsidRPr="0007666F" w:rsidRDefault="003550E3" w:rsidP="003550E3">
            <w:pPr>
              <w:pStyle w:val="s1"/>
              <w:shd w:val="clear" w:color="auto" w:fill="FFFFFF"/>
              <w:spacing w:before="0" w:beforeAutospacing="0" w:after="0" w:afterAutospacing="0"/>
              <w:jc w:val="both"/>
              <w:rPr>
                <w:sz w:val="22"/>
                <w:szCs w:val="22"/>
              </w:rPr>
            </w:pPr>
            <w:r w:rsidRPr="0007666F">
              <w:rPr>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496AD56" w14:textId="77777777" w:rsidR="003550E3" w:rsidRPr="0007666F" w:rsidRDefault="003550E3" w:rsidP="003550E3">
            <w:pPr>
              <w:pStyle w:val="s1"/>
              <w:shd w:val="clear" w:color="auto" w:fill="FFFFFF"/>
              <w:spacing w:before="0" w:beforeAutospacing="0" w:after="0" w:afterAutospacing="0"/>
              <w:jc w:val="both"/>
              <w:rPr>
                <w:sz w:val="22"/>
                <w:szCs w:val="22"/>
              </w:rPr>
            </w:pPr>
            <w:r w:rsidRPr="0007666F">
              <w:rPr>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384891F" w14:textId="77777777" w:rsidR="003550E3" w:rsidRPr="0007666F" w:rsidRDefault="003550E3" w:rsidP="003550E3">
            <w:pPr>
              <w:pStyle w:val="s1"/>
              <w:shd w:val="clear" w:color="auto" w:fill="FFFFFF"/>
              <w:spacing w:before="0" w:beforeAutospacing="0" w:after="0" w:afterAutospacing="0"/>
              <w:jc w:val="both"/>
              <w:rPr>
                <w:sz w:val="22"/>
                <w:szCs w:val="22"/>
              </w:rPr>
            </w:pPr>
            <w:r w:rsidRPr="0007666F">
              <w:rPr>
                <w:sz w:val="22"/>
                <w:szCs w:val="22"/>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B8D4564" w14:textId="5E8D2BAC" w:rsidR="003550E3" w:rsidRPr="0007666F" w:rsidRDefault="003550E3" w:rsidP="003550E3">
            <w:pPr>
              <w:widowControl w:val="0"/>
              <w:spacing w:after="0" w:line="240" w:lineRule="auto"/>
              <w:contextualSpacing/>
              <w:jc w:val="both"/>
              <w:rPr>
                <w:rFonts w:ascii="Times New Roman" w:hAnsi="Times New Roman"/>
                <w:spacing w:val="-2"/>
              </w:rPr>
            </w:pPr>
            <w:r w:rsidRPr="0007666F">
              <w:rPr>
                <w:rFonts w:ascii="Times New Roman" w:hAnsi="Times New Roman"/>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3550E3" w:rsidRPr="0007666F" w14:paraId="678FAEC7" w14:textId="77777777" w:rsidTr="002644A9">
        <w:trPr>
          <w:trHeight w:val="70"/>
        </w:trPr>
        <w:tc>
          <w:tcPr>
            <w:tcW w:w="709" w:type="dxa"/>
            <w:tcBorders>
              <w:top w:val="single" w:sz="4" w:space="0" w:color="auto"/>
              <w:left w:val="single" w:sz="4" w:space="0" w:color="auto"/>
              <w:bottom w:val="single" w:sz="4" w:space="0" w:color="auto"/>
              <w:right w:val="single" w:sz="4" w:space="0" w:color="auto"/>
            </w:tcBorders>
          </w:tcPr>
          <w:p w14:paraId="229A5A6D" w14:textId="5889B221" w:rsidR="003550E3" w:rsidRPr="0007666F" w:rsidRDefault="003550E3" w:rsidP="003550E3">
            <w:pPr>
              <w:widowControl w:val="0"/>
              <w:spacing w:after="0" w:line="240" w:lineRule="auto"/>
              <w:contextualSpacing/>
              <w:jc w:val="center"/>
              <w:outlineLvl w:val="2"/>
              <w:rPr>
                <w:rFonts w:ascii="Times New Roman" w:hAnsi="Times New Roman"/>
                <w:b/>
                <w:lang w:eastAsia="ru-RU"/>
              </w:rPr>
            </w:pPr>
            <w:r w:rsidRPr="0007666F">
              <w:rPr>
                <w:rFonts w:ascii="Times New Roman" w:hAnsi="Times New Roman"/>
                <w:b/>
                <w:lang w:eastAsia="ru-RU"/>
              </w:rPr>
              <w:t>16</w:t>
            </w:r>
          </w:p>
        </w:tc>
        <w:tc>
          <w:tcPr>
            <w:tcW w:w="2062" w:type="dxa"/>
            <w:tcBorders>
              <w:top w:val="single" w:sz="4" w:space="0" w:color="auto"/>
              <w:left w:val="single" w:sz="4" w:space="0" w:color="auto"/>
              <w:bottom w:val="single" w:sz="4" w:space="0" w:color="auto"/>
              <w:right w:val="single" w:sz="4" w:space="0" w:color="auto"/>
            </w:tcBorders>
          </w:tcPr>
          <w:p w14:paraId="459EEBAE" w14:textId="77777777" w:rsidR="003550E3" w:rsidRPr="0007666F" w:rsidRDefault="003550E3" w:rsidP="005361A5">
            <w:pPr>
              <w:tabs>
                <w:tab w:val="left" w:pos="287"/>
                <w:tab w:val="left" w:pos="566"/>
                <w:tab w:val="left" w:pos="791"/>
              </w:tabs>
              <w:spacing w:after="0" w:line="240" w:lineRule="auto"/>
              <w:rPr>
                <w:rFonts w:ascii="Times New Roman" w:hAnsi="Times New Roman"/>
                <w:b/>
                <w:bCs/>
              </w:rPr>
            </w:pPr>
            <w:r w:rsidRPr="0007666F">
              <w:rPr>
                <w:rFonts w:ascii="Times New Roman" w:hAnsi="Times New Roman"/>
                <w:b/>
                <w:bCs/>
              </w:rPr>
              <w:t>Порядок формирования цены договора</w:t>
            </w:r>
          </w:p>
          <w:p w14:paraId="168BC3FE" w14:textId="77777777" w:rsidR="003550E3" w:rsidRPr="0007666F" w:rsidRDefault="003550E3" w:rsidP="005361A5">
            <w:pPr>
              <w:widowControl w:val="0"/>
              <w:suppressLineNumbers/>
              <w:suppressAutoHyphens/>
              <w:spacing w:after="0" w:line="240" w:lineRule="auto"/>
              <w:contextualSpacing/>
              <w:rPr>
                <w:rFonts w:ascii="Times New Roman" w:hAnsi="Times New Roman"/>
                <w:b/>
                <w:bCs/>
                <w:lang w:eastAsia="ru-RU"/>
              </w:rPr>
            </w:pPr>
          </w:p>
        </w:tc>
        <w:tc>
          <w:tcPr>
            <w:tcW w:w="7974" w:type="dxa"/>
            <w:tcBorders>
              <w:top w:val="single" w:sz="4" w:space="0" w:color="auto"/>
              <w:left w:val="single" w:sz="4" w:space="0" w:color="auto"/>
              <w:bottom w:val="single" w:sz="4" w:space="0" w:color="auto"/>
              <w:right w:val="single" w:sz="4" w:space="0" w:color="auto"/>
            </w:tcBorders>
          </w:tcPr>
          <w:p w14:paraId="5BD421DD" w14:textId="77777777" w:rsidR="003550E3" w:rsidRPr="0007666F" w:rsidRDefault="003550E3" w:rsidP="003550E3">
            <w:pPr>
              <w:shd w:val="clear" w:color="auto" w:fill="FFFFFF" w:themeFill="background1"/>
              <w:spacing w:after="0" w:line="240" w:lineRule="auto"/>
              <w:jc w:val="both"/>
              <w:rPr>
                <w:rFonts w:ascii="Times New Roman" w:hAnsi="Times New Roman"/>
              </w:rPr>
            </w:pPr>
            <w:r w:rsidRPr="0007666F">
              <w:rPr>
                <w:rFonts w:ascii="Times New Roman" w:hAnsi="Times New Roman"/>
              </w:rPr>
              <w:t>Цена Договора включает в себя стоимость:</w:t>
            </w:r>
          </w:p>
          <w:p w14:paraId="74240A8D" w14:textId="77777777" w:rsidR="003550E3" w:rsidRPr="0007666F" w:rsidRDefault="003550E3" w:rsidP="003550E3">
            <w:pPr>
              <w:shd w:val="clear" w:color="auto" w:fill="FFFFFF" w:themeFill="background1"/>
              <w:spacing w:after="0" w:line="240" w:lineRule="auto"/>
              <w:jc w:val="both"/>
              <w:rPr>
                <w:rFonts w:ascii="Times New Roman" w:hAnsi="Times New Roman"/>
              </w:rPr>
            </w:pPr>
            <w:r w:rsidRPr="0007666F">
              <w:rPr>
                <w:rFonts w:ascii="Times New Roman" w:hAnsi="Times New Roman"/>
              </w:rPr>
              <w:t>- Товара;</w:t>
            </w:r>
          </w:p>
          <w:p w14:paraId="25B5B950" w14:textId="77777777" w:rsidR="003550E3" w:rsidRPr="0007666F" w:rsidRDefault="003550E3" w:rsidP="003550E3">
            <w:pPr>
              <w:shd w:val="clear" w:color="auto" w:fill="FFFFFF" w:themeFill="background1"/>
              <w:spacing w:after="0" w:line="240" w:lineRule="auto"/>
              <w:jc w:val="both"/>
              <w:rPr>
                <w:rFonts w:ascii="Times New Roman" w:hAnsi="Times New Roman"/>
              </w:rPr>
            </w:pPr>
            <w:r w:rsidRPr="0007666F">
              <w:rPr>
                <w:rFonts w:ascii="Times New Roman" w:hAnsi="Times New Roman"/>
              </w:rPr>
              <w:t xml:space="preserve">- расходов на хранение, перевозку, доставку Товара до Получателя; </w:t>
            </w:r>
          </w:p>
          <w:p w14:paraId="4792EFBA" w14:textId="77777777" w:rsidR="003550E3" w:rsidRPr="0007666F" w:rsidRDefault="003550E3" w:rsidP="003550E3">
            <w:pPr>
              <w:shd w:val="clear" w:color="auto" w:fill="FFFFFF" w:themeFill="background1"/>
              <w:spacing w:after="0" w:line="240" w:lineRule="auto"/>
              <w:jc w:val="both"/>
              <w:rPr>
                <w:rFonts w:ascii="Times New Roman" w:hAnsi="Times New Roman"/>
              </w:rPr>
            </w:pPr>
            <w:r w:rsidRPr="0007666F">
              <w:rPr>
                <w:rFonts w:ascii="Times New Roman" w:hAnsi="Times New Roman"/>
              </w:rPr>
              <w:t>- расходов на оплату погрузочно-разгрузочных услуг;</w:t>
            </w:r>
          </w:p>
          <w:p w14:paraId="6B039F37" w14:textId="77777777" w:rsidR="003550E3" w:rsidRPr="0007666F" w:rsidRDefault="003550E3" w:rsidP="003550E3">
            <w:pPr>
              <w:shd w:val="clear" w:color="auto" w:fill="FFFFFF" w:themeFill="background1"/>
              <w:spacing w:after="0" w:line="240" w:lineRule="auto"/>
              <w:jc w:val="both"/>
              <w:rPr>
                <w:rFonts w:ascii="Times New Roman" w:hAnsi="Times New Roman"/>
              </w:rPr>
            </w:pPr>
            <w:r w:rsidRPr="0007666F">
              <w:rPr>
                <w:rFonts w:ascii="Times New Roman" w:hAnsi="Times New Roman"/>
              </w:rPr>
              <w:t>- расходов на сборку;</w:t>
            </w:r>
          </w:p>
          <w:p w14:paraId="04FFE95C" w14:textId="77777777" w:rsidR="003550E3" w:rsidRPr="0007666F" w:rsidRDefault="003550E3" w:rsidP="003550E3">
            <w:pPr>
              <w:shd w:val="clear" w:color="auto" w:fill="FFFFFF" w:themeFill="background1"/>
              <w:spacing w:after="0" w:line="240" w:lineRule="auto"/>
              <w:jc w:val="both"/>
              <w:rPr>
                <w:rFonts w:ascii="Times New Roman" w:hAnsi="Times New Roman"/>
              </w:rPr>
            </w:pPr>
            <w:r w:rsidRPr="0007666F">
              <w:rPr>
                <w:rFonts w:ascii="Times New Roman" w:hAnsi="Times New Roman"/>
              </w:rPr>
              <w:t>- страхования;</w:t>
            </w:r>
          </w:p>
          <w:p w14:paraId="68A822F2" w14:textId="77777777" w:rsidR="003550E3" w:rsidRPr="0007666F" w:rsidRDefault="003550E3" w:rsidP="003550E3">
            <w:pPr>
              <w:shd w:val="clear" w:color="auto" w:fill="FFFFFF" w:themeFill="background1"/>
              <w:spacing w:after="0" w:line="240" w:lineRule="auto"/>
              <w:jc w:val="both"/>
              <w:rPr>
                <w:rFonts w:ascii="Times New Roman" w:hAnsi="Times New Roman"/>
              </w:rPr>
            </w:pPr>
            <w:r w:rsidRPr="0007666F">
              <w:rPr>
                <w:rFonts w:ascii="Times New Roman" w:hAnsi="Times New Roman"/>
              </w:rPr>
              <w:t>- гарантийного обслуживания Товара;</w:t>
            </w:r>
          </w:p>
          <w:p w14:paraId="1551846B" w14:textId="77777777" w:rsidR="003550E3" w:rsidRPr="0007666F" w:rsidRDefault="003550E3" w:rsidP="003550E3">
            <w:pPr>
              <w:shd w:val="clear" w:color="auto" w:fill="FFFFFF" w:themeFill="background1"/>
              <w:spacing w:after="0" w:line="240" w:lineRule="auto"/>
              <w:jc w:val="both"/>
              <w:rPr>
                <w:rFonts w:ascii="Times New Roman" w:hAnsi="Times New Roman"/>
              </w:rPr>
            </w:pPr>
            <w:r w:rsidRPr="0007666F">
              <w:rPr>
                <w:rFonts w:ascii="Times New Roman" w:hAnsi="Times New Roman"/>
              </w:rPr>
              <w:t>- других сопутствующих поставке расходов;</w:t>
            </w:r>
          </w:p>
          <w:p w14:paraId="0AEAAA30" w14:textId="7351C2ED" w:rsidR="003550E3" w:rsidRPr="0007666F" w:rsidRDefault="003550E3" w:rsidP="003550E3">
            <w:pPr>
              <w:widowControl w:val="0"/>
              <w:spacing w:after="0" w:line="240" w:lineRule="auto"/>
              <w:contextualSpacing/>
              <w:jc w:val="both"/>
              <w:rPr>
                <w:rFonts w:ascii="Times New Roman" w:hAnsi="Times New Roman"/>
                <w:spacing w:val="-2"/>
              </w:rPr>
            </w:pPr>
            <w:r w:rsidRPr="0007666F">
              <w:rPr>
                <w:rFonts w:ascii="Times New Roman" w:hAnsi="Times New Roman"/>
              </w:rPr>
              <w:t>- налогов, пошлин, таможенных платежей и сборов, других обязательных платежей, предусмотренных действующим законодательством, в том числе НДС, взымаемых с Поставщика в связи с исполнением настоящего Договора, и прочих расходов, связанных с исполнением Договора.</w:t>
            </w:r>
          </w:p>
        </w:tc>
      </w:tr>
      <w:tr w:rsidR="003550E3" w:rsidRPr="0007666F" w14:paraId="4DE2BF9E" w14:textId="77777777" w:rsidTr="002644A9">
        <w:trPr>
          <w:trHeight w:val="70"/>
        </w:trPr>
        <w:tc>
          <w:tcPr>
            <w:tcW w:w="709" w:type="dxa"/>
            <w:tcBorders>
              <w:top w:val="single" w:sz="4" w:space="0" w:color="auto"/>
              <w:left w:val="single" w:sz="4" w:space="0" w:color="auto"/>
              <w:bottom w:val="single" w:sz="4" w:space="0" w:color="auto"/>
              <w:right w:val="single" w:sz="4" w:space="0" w:color="auto"/>
            </w:tcBorders>
          </w:tcPr>
          <w:p w14:paraId="43941785" w14:textId="10A2284D" w:rsidR="003550E3" w:rsidRPr="0007666F" w:rsidRDefault="003550E3" w:rsidP="003550E3">
            <w:pPr>
              <w:widowControl w:val="0"/>
              <w:spacing w:after="0" w:line="240" w:lineRule="auto"/>
              <w:contextualSpacing/>
              <w:jc w:val="center"/>
              <w:outlineLvl w:val="2"/>
              <w:rPr>
                <w:rFonts w:ascii="Times New Roman" w:hAnsi="Times New Roman"/>
                <w:b/>
                <w:lang w:eastAsia="ru-RU"/>
              </w:rPr>
            </w:pPr>
            <w:r w:rsidRPr="0007666F">
              <w:rPr>
                <w:rFonts w:ascii="Times New Roman" w:hAnsi="Times New Roman"/>
                <w:b/>
                <w:lang w:eastAsia="ru-RU"/>
              </w:rPr>
              <w:t>17</w:t>
            </w:r>
          </w:p>
        </w:tc>
        <w:tc>
          <w:tcPr>
            <w:tcW w:w="2062" w:type="dxa"/>
            <w:tcBorders>
              <w:top w:val="single" w:sz="4" w:space="0" w:color="auto"/>
              <w:left w:val="single" w:sz="4" w:space="0" w:color="auto"/>
              <w:bottom w:val="single" w:sz="4" w:space="0" w:color="auto"/>
              <w:right w:val="single" w:sz="4" w:space="0" w:color="auto"/>
            </w:tcBorders>
          </w:tcPr>
          <w:p w14:paraId="7198BAEB" w14:textId="77777777" w:rsidR="003550E3" w:rsidRPr="0007666F" w:rsidRDefault="003550E3" w:rsidP="005361A5">
            <w:pPr>
              <w:tabs>
                <w:tab w:val="left" w:pos="287"/>
                <w:tab w:val="left" w:pos="566"/>
                <w:tab w:val="left" w:pos="791"/>
              </w:tabs>
              <w:spacing w:after="0" w:line="240" w:lineRule="auto"/>
              <w:rPr>
                <w:rFonts w:ascii="Times New Roman" w:hAnsi="Times New Roman"/>
                <w:b/>
              </w:rPr>
            </w:pPr>
            <w:r w:rsidRPr="0007666F">
              <w:rPr>
                <w:rFonts w:ascii="Times New Roman" w:hAnsi="Times New Roman"/>
                <w:b/>
              </w:rPr>
              <w:t>Форма, сроки и порядок оплаты товара, работы, услуги</w:t>
            </w:r>
          </w:p>
          <w:p w14:paraId="23571539" w14:textId="77777777" w:rsidR="003550E3" w:rsidRPr="0007666F" w:rsidRDefault="003550E3" w:rsidP="005361A5">
            <w:pPr>
              <w:widowControl w:val="0"/>
              <w:suppressLineNumbers/>
              <w:suppressAutoHyphens/>
              <w:spacing w:after="0" w:line="240" w:lineRule="auto"/>
              <w:contextualSpacing/>
              <w:rPr>
                <w:rFonts w:ascii="Times New Roman" w:hAnsi="Times New Roman"/>
                <w:b/>
                <w:bCs/>
                <w:lang w:eastAsia="ru-RU"/>
              </w:rPr>
            </w:pPr>
          </w:p>
        </w:tc>
        <w:tc>
          <w:tcPr>
            <w:tcW w:w="7974" w:type="dxa"/>
            <w:tcBorders>
              <w:top w:val="single" w:sz="4" w:space="0" w:color="auto"/>
              <w:left w:val="single" w:sz="4" w:space="0" w:color="auto"/>
              <w:bottom w:val="single" w:sz="4" w:space="0" w:color="auto"/>
              <w:right w:val="single" w:sz="4" w:space="0" w:color="auto"/>
            </w:tcBorders>
          </w:tcPr>
          <w:p w14:paraId="5ED5DF42" w14:textId="52A660DC" w:rsidR="003550E3" w:rsidRPr="0007666F" w:rsidRDefault="003550E3" w:rsidP="003550E3">
            <w:pPr>
              <w:widowControl w:val="0"/>
              <w:spacing w:after="0" w:line="240" w:lineRule="auto"/>
              <w:contextualSpacing/>
              <w:jc w:val="both"/>
              <w:rPr>
                <w:rFonts w:ascii="Times New Roman" w:hAnsi="Times New Roman"/>
                <w:spacing w:val="-2"/>
              </w:rPr>
            </w:pPr>
            <w:r w:rsidRPr="0007666F">
              <w:rPr>
                <w:rFonts w:ascii="Times New Roman" w:hAnsi="Times New Roman"/>
              </w:rPr>
              <w:t xml:space="preserve">В соответствии с условиями проекта </w:t>
            </w:r>
            <w:r w:rsidRPr="0007666F">
              <w:rPr>
                <w:rFonts w:ascii="Times New Roman" w:hAnsi="Times New Roman"/>
                <w:bCs/>
              </w:rPr>
              <w:t>договора</w:t>
            </w:r>
          </w:p>
        </w:tc>
      </w:tr>
      <w:tr w:rsidR="003550E3" w:rsidRPr="0007666F" w14:paraId="7227E223" w14:textId="77777777" w:rsidTr="002644A9">
        <w:trPr>
          <w:trHeight w:val="70"/>
        </w:trPr>
        <w:tc>
          <w:tcPr>
            <w:tcW w:w="709" w:type="dxa"/>
            <w:tcBorders>
              <w:top w:val="single" w:sz="4" w:space="0" w:color="auto"/>
              <w:left w:val="single" w:sz="4" w:space="0" w:color="auto"/>
              <w:bottom w:val="single" w:sz="4" w:space="0" w:color="auto"/>
              <w:right w:val="single" w:sz="4" w:space="0" w:color="auto"/>
            </w:tcBorders>
          </w:tcPr>
          <w:p w14:paraId="417A0FC5" w14:textId="2C0170DF" w:rsidR="003550E3" w:rsidRPr="0007666F" w:rsidRDefault="003550E3" w:rsidP="003550E3">
            <w:pPr>
              <w:widowControl w:val="0"/>
              <w:spacing w:after="0" w:line="240" w:lineRule="auto"/>
              <w:contextualSpacing/>
              <w:jc w:val="center"/>
              <w:outlineLvl w:val="2"/>
              <w:rPr>
                <w:rFonts w:ascii="Times New Roman" w:hAnsi="Times New Roman"/>
                <w:b/>
                <w:lang w:eastAsia="ru-RU"/>
              </w:rPr>
            </w:pPr>
            <w:r w:rsidRPr="0007666F">
              <w:rPr>
                <w:rFonts w:ascii="Times New Roman" w:hAnsi="Times New Roman"/>
                <w:b/>
                <w:lang w:eastAsia="ru-RU"/>
              </w:rPr>
              <w:t>18</w:t>
            </w:r>
          </w:p>
        </w:tc>
        <w:tc>
          <w:tcPr>
            <w:tcW w:w="2062" w:type="dxa"/>
            <w:tcBorders>
              <w:top w:val="single" w:sz="4" w:space="0" w:color="auto"/>
              <w:left w:val="single" w:sz="4" w:space="0" w:color="auto"/>
              <w:bottom w:val="single" w:sz="4" w:space="0" w:color="auto"/>
              <w:right w:val="single" w:sz="4" w:space="0" w:color="auto"/>
            </w:tcBorders>
          </w:tcPr>
          <w:p w14:paraId="64C7E00F" w14:textId="77777777" w:rsidR="003550E3" w:rsidRPr="0007666F" w:rsidRDefault="003550E3" w:rsidP="005361A5">
            <w:pPr>
              <w:tabs>
                <w:tab w:val="left" w:pos="287"/>
                <w:tab w:val="left" w:pos="566"/>
                <w:tab w:val="left" w:pos="791"/>
              </w:tabs>
              <w:spacing w:after="0" w:line="240" w:lineRule="auto"/>
              <w:rPr>
                <w:rFonts w:ascii="Times New Roman" w:hAnsi="Times New Roman"/>
                <w:b/>
              </w:rPr>
            </w:pPr>
            <w:r w:rsidRPr="0007666F">
              <w:rPr>
                <w:rFonts w:ascii="Times New Roman" w:hAnsi="Times New Roman"/>
                <w:b/>
              </w:rPr>
              <w:t>Дата начала, дата и время окончания срока подачи заявок на участие в закупке</w:t>
            </w:r>
          </w:p>
          <w:p w14:paraId="02BBCFF0" w14:textId="77777777" w:rsidR="003550E3" w:rsidRPr="0007666F" w:rsidRDefault="003550E3" w:rsidP="005361A5">
            <w:pPr>
              <w:widowControl w:val="0"/>
              <w:suppressLineNumbers/>
              <w:suppressAutoHyphens/>
              <w:spacing w:after="0" w:line="240" w:lineRule="auto"/>
              <w:contextualSpacing/>
              <w:rPr>
                <w:rFonts w:ascii="Times New Roman" w:hAnsi="Times New Roman"/>
                <w:b/>
                <w:bCs/>
                <w:lang w:eastAsia="ru-RU"/>
              </w:rPr>
            </w:pPr>
          </w:p>
        </w:tc>
        <w:tc>
          <w:tcPr>
            <w:tcW w:w="7974" w:type="dxa"/>
            <w:tcBorders>
              <w:top w:val="single" w:sz="4" w:space="0" w:color="auto"/>
              <w:left w:val="single" w:sz="4" w:space="0" w:color="auto"/>
              <w:bottom w:val="single" w:sz="4" w:space="0" w:color="auto"/>
              <w:right w:val="single" w:sz="4" w:space="0" w:color="auto"/>
            </w:tcBorders>
          </w:tcPr>
          <w:p w14:paraId="647B1D95" w14:textId="328E3196" w:rsidR="003550E3" w:rsidRPr="0007666F" w:rsidRDefault="003550E3" w:rsidP="003550E3">
            <w:pPr>
              <w:tabs>
                <w:tab w:val="left" w:pos="287"/>
                <w:tab w:val="left" w:pos="566"/>
                <w:tab w:val="left" w:pos="791"/>
              </w:tabs>
              <w:spacing w:after="0" w:line="240" w:lineRule="auto"/>
              <w:jc w:val="both"/>
              <w:rPr>
                <w:rFonts w:ascii="Times New Roman" w:hAnsi="Times New Roman"/>
              </w:rPr>
            </w:pPr>
            <w:r w:rsidRPr="0007666F">
              <w:rPr>
                <w:rFonts w:ascii="Times New Roman" w:hAnsi="Times New Roman"/>
              </w:rPr>
              <w:t>Дата начала – «</w:t>
            </w:r>
            <w:r w:rsidR="0007666F" w:rsidRPr="0007666F">
              <w:rPr>
                <w:rFonts w:ascii="Times New Roman" w:hAnsi="Times New Roman"/>
              </w:rPr>
              <w:t>0</w:t>
            </w:r>
            <w:r w:rsidR="003F64BA">
              <w:rPr>
                <w:rFonts w:ascii="Times New Roman" w:hAnsi="Times New Roman"/>
              </w:rPr>
              <w:t>5</w:t>
            </w:r>
            <w:r w:rsidRPr="0007666F">
              <w:rPr>
                <w:rFonts w:ascii="Times New Roman" w:hAnsi="Times New Roman"/>
              </w:rPr>
              <w:t>»</w:t>
            </w:r>
            <w:r w:rsidR="0007666F" w:rsidRPr="0007666F">
              <w:rPr>
                <w:rFonts w:ascii="Times New Roman" w:hAnsi="Times New Roman"/>
              </w:rPr>
              <w:t xml:space="preserve"> </w:t>
            </w:r>
            <w:r w:rsidR="003F64BA">
              <w:rPr>
                <w:rFonts w:ascii="Times New Roman" w:hAnsi="Times New Roman"/>
              </w:rPr>
              <w:t>декабря</w:t>
            </w:r>
            <w:r w:rsidR="0007666F" w:rsidRPr="0007666F">
              <w:rPr>
                <w:rFonts w:ascii="Times New Roman" w:hAnsi="Times New Roman"/>
              </w:rPr>
              <w:t xml:space="preserve"> </w:t>
            </w:r>
            <w:r w:rsidRPr="0007666F">
              <w:rPr>
                <w:rFonts w:ascii="Times New Roman" w:hAnsi="Times New Roman"/>
              </w:rPr>
              <w:t>2024 г.  по времени размещения на ЭТП «</w:t>
            </w:r>
            <w:r w:rsidRPr="0007666F">
              <w:rPr>
                <w:rFonts w:ascii="Times New Roman" w:hAnsi="Times New Roman"/>
                <w:bCs/>
              </w:rPr>
              <w:t>Федерация закупок»</w:t>
            </w:r>
            <w:r w:rsidRPr="0007666F">
              <w:rPr>
                <w:rFonts w:ascii="Times New Roman" w:hAnsi="Times New Roman"/>
              </w:rPr>
              <w:t xml:space="preserve"> (</w:t>
            </w:r>
            <w:hyperlink r:id="rId9" w:history="1">
              <w:r w:rsidRPr="0007666F">
                <w:rPr>
                  <w:rStyle w:val="a3"/>
                  <w:rFonts w:ascii="Times New Roman" w:hAnsi="Times New Roman"/>
                </w:rPr>
                <w:t>https://торги.223фз.рф</w:t>
              </w:r>
            </w:hyperlink>
            <w:r w:rsidRPr="0007666F">
              <w:rPr>
                <w:rFonts w:ascii="Times New Roman" w:hAnsi="Times New Roman"/>
              </w:rPr>
              <w:t xml:space="preserve">) </w:t>
            </w:r>
          </w:p>
          <w:p w14:paraId="7A24D5B8" w14:textId="5F6681D9" w:rsidR="003550E3" w:rsidRPr="0007666F" w:rsidRDefault="003550E3" w:rsidP="003550E3">
            <w:pPr>
              <w:widowControl w:val="0"/>
              <w:spacing w:after="0" w:line="240" w:lineRule="auto"/>
              <w:contextualSpacing/>
              <w:jc w:val="both"/>
              <w:rPr>
                <w:rFonts w:ascii="Times New Roman" w:hAnsi="Times New Roman"/>
                <w:spacing w:val="-2"/>
              </w:rPr>
            </w:pPr>
            <w:r w:rsidRPr="0007666F">
              <w:rPr>
                <w:rFonts w:ascii="Times New Roman" w:hAnsi="Times New Roman"/>
                <w:bCs/>
              </w:rPr>
              <w:t>Дата и время окончания – «</w:t>
            </w:r>
            <w:r w:rsidR="003F64BA">
              <w:rPr>
                <w:rFonts w:ascii="Times New Roman" w:hAnsi="Times New Roman"/>
                <w:bCs/>
              </w:rPr>
              <w:t>13</w:t>
            </w:r>
            <w:r w:rsidRPr="0007666F">
              <w:rPr>
                <w:rFonts w:ascii="Times New Roman" w:hAnsi="Times New Roman"/>
                <w:bCs/>
              </w:rPr>
              <w:t>»</w:t>
            </w:r>
            <w:r w:rsidR="0007666F" w:rsidRPr="0007666F">
              <w:rPr>
                <w:rFonts w:ascii="Times New Roman" w:hAnsi="Times New Roman"/>
                <w:bCs/>
              </w:rPr>
              <w:t xml:space="preserve"> </w:t>
            </w:r>
            <w:r w:rsidR="003F64BA">
              <w:rPr>
                <w:rFonts w:ascii="Times New Roman" w:hAnsi="Times New Roman"/>
                <w:bCs/>
              </w:rPr>
              <w:t>декабря</w:t>
            </w:r>
            <w:r w:rsidR="0007666F" w:rsidRPr="0007666F">
              <w:rPr>
                <w:rFonts w:ascii="Times New Roman" w:hAnsi="Times New Roman"/>
                <w:bCs/>
              </w:rPr>
              <w:t xml:space="preserve"> </w:t>
            </w:r>
            <w:r w:rsidRPr="0007666F">
              <w:rPr>
                <w:rFonts w:ascii="Times New Roman" w:hAnsi="Times New Roman"/>
                <w:bCs/>
              </w:rPr>
              <w:t>2024 г.  в 08.00 (</w:t>
            </w:r>
            <w:r w:rsidRPr="0007666F">
              <w:rPr>
                <w:rFonts w:ascii="Times New Roman" w:hAnsi="Times New Roman"/>
              </w:rPr>
              <w:t xml:space="preserve">по времени размещения на ЭТП </w:t>
            </w:r>
            <w:r w:rsidRPr="0007666F">
              <w:rPr>
                <w:rFonts w:ascii="Times New Roman" w:hAnsi="Times New Roman"/>
                <w:bCs/>
              </w:rPr>
              <w:t>Федерация закупок»</w:t>
            </w:r>
            <w:r w:rsidRPr="0007666F">
              <w:rPr>
                <w:rFonts w:ascii="Times New Roman" w:hAnsi="Times New Roman"/>
              </w:rPr>
              <w:t xml:space="preserve"> (</w:t>
            </w:r>
            <w:hyperlink r:id="rId10" w:history="1">
              <w:r w:rsidRPr="0007666F">
                <w:rPr>
                  <w:rStyle w:val="a3"/>
                  <w:rFonts w:ascii="Times New Roman" w:hAnsi="Times New Roman"/>
                </w:rPr>
                <w:t>https://торги.223фз.рф</w:t>
              </w:r>
            </w:hyperlink>
            <w:r w:rsidRPr="0007666F">
              <w:rPr>
                <w:rFonts w:ascii="Times New Roman" w:hAnsi="Times New Roman"/>
              </w:rPr>
              <w:t>)</w:t>
            </w:r>
          </w:p>
        </w:tc>
      </w:tr>
      <w:tr w:rsidR="003550E3" w:rsidRPr="0007666F" w14:paraId="0BD3A28D" w14:textId="77777777" w:rsidTr="002644A9">
        <w:trPr>
          <w:trHeight w:val="70"/>
        </w:trPr>
        <w:tc>
          <w:tcPr>
            <w:tcW w:w="709" w:type="dxa"/>
            <w:tcBorders>
              <w:top w:val="single" w:sz="4" w:space="0" w:color="auto"/>
              <w:left w:val="single" w:sz="4" w:space="0" w:color="auto"/>
              <w:bottom w:val="single" w:sz="4" w:space="0" w:color="auto"/>
              <w:right w:val="single" w:sz="4" w:space="0" w:color="auto"/>
            </w:tcBorders>
          </w:tcPr>
          <w:p w14:paraId="1173D548" w14:textId="0438D424" w:rsidR="003550E3" w:rsidRPr="0007666F" w:rsidRDefault="003550E3" w:rsidP="003550E3">
            <w:pPr>
              <w:widowControl w:val="0"/>
              <w:spacing w:after="0" w:line="240" w:lineRule="auto"/>
              <w:contextualSpacing/>
              <w:jc w:val="center"/>
              <w:outlineLvl w:val="2"/>
              <w:rPr>
                <w:rFonts w:ascii="Times New Roman" w:hAnsi="Times New Roman"/>
                <w:b/>
                <w:lang w:eastAsia="ru-RU"/>
              </w:rPr>
            </w:pPr>
            <w:r w:rsidRPr="0007666F">
              <w:rPr>
                <w:rFonts w:ascii="Times New Roman" w:hAnsi="Times New Roman"/>
                <w:b/>
                <w:lang w:eastAsia="ru-RU"/>
              </w:rPr>
              <w:t>19</w:t>
            </w:r>
          </w:p>
        </w:tc>
        <w:tc>
          <w:tcPr>
            <w:tcW w:w="2062" w:type="dxa"/>
            <w:tcBorders>
              <w:top w:val="single" w:sz="4" w:space="0" w:color="auto"/>
              <w:left w:val="single" w:sz="4" w:space="0" w:color="auto"/>
              <w:bottom w:val="single" w:sz="4" w:space="0" w:color="auto"/>
              <w:right w:val="single" w:sz="4" w:space="0" w:color="auto"/>
            </w:tcBorders>
          </w:tcPr>
          <w:p w14:paraId="1C1373D3" w14:textId="77777777" w:rsidR="003550E3" w:rsidRPr="0007666F" w:rsidRDefault="003550E3" w:rsidP="005361A5">
            <w:pPr>
              <w:tabs>
                <w:tab w:val="left" w:pos="287"/>
                <w:tab w:val="left" w:pos="566"/>
                <w:tab w:val="left" w:pos="791"/>
              </w:tabs>
              <w:spacing w:after="0" w:line="240" w:lineRule="auto"/>
              <w:rPr>
                <w:rFonts w:ascii="Times New Roman" w:hAnsi="Times New Roman"/>
                <w:b/>
              </w:rPr>
            </w:pPr>
            <w:r w:rsidRPr="0007666F">
              <w:rPr>
                <w:rFonts w:ascii="Times New Roman" w:hAnsi="Times New Roman"/>
                <w:b/>
              </w:rPr>
              <w:t>Место и дата рассмотрения заявок участников закупки и подведения итогов закупки</w:t>
            </w:r>
          </w:p>
          <w:p w14:paraId="23C9F2DD" w14:textId="77777777" w:rsidR="003550E3" w:rsidRPr="0007666F" w:rsidRDefault="003550E3" w:rsidP="005361A5">
            <w:pPr>
              <w:widowControl w:val="0"/>
              <w:suppressLineNumbers/>
              <w:suppressAutoHyphens/>
              <w:spacing w:after="0" w:line="240" w:lineRule="auto"/>
              <w:contextualSpacing/>
              <w:rPr>
                <w:rFonts w:ascii="Times New Roman" w:hAnsi="Times New Roman"/>
                <w:b/>
                <w:bCs/>
                <w:lang w:eastAsia="ru-RU"/>
              </w:rPr>
            </w:pPr>
          </w:p>
        </w:tc>
        <w:tc>
          <w:tcPr>
            <w:tcW w:w="7974" w:type="dxa"/>
            <w:tcBorders>
              <w:top w:val="single" w:sz="4" w:space="0" w:color="auto"/>
              <w:left w:val="single" w:sz="4" w:space="0" w:color="auto"/>
              <w:bottom w:val="single" w:sz="4" w:space="0" w:color="auto"/>
              <w:right w:val="single" w:sz="4" w:space="0" w:color="auto"/>
            </w:tcBorders>
          </w:tcPr>
          <w:p w14:paraId="37A6BDCF" w14:textId="0947303C" w:rsidR="003550E3" w:rsidRPr="0007666F" w:rsidRDefault="003550E3" w:rsidP="003550E3">
            <w:pPr>
              <w:tabs>
                <w:tab w:val="left" w:pos="287"/>
                <w:tab w:val="left" w:pos="566"/>
                <w:tab w:val="left" w:pos="791"/>
              </w:tabs>
              <w:spacing w:after="0" w:line="240" w:lineRule="auto"/>
              <w:jc w:val="both"/>
              <w:rPr>
                <w:rFonts w:ascii="Times New Roman" w:hAnsi="Times New Roman"/>
              </w:rPr>
            </w:pPr>
            <w:r w:rsidRPr="0007666F">
              <w:rPr>
                <w:rFonts w:ascii="Times New Roman" w:hAnsi="Times New Roman"/>
              </w:rPr>
              <w:t>Дата рассмотрения и подведения итогов закупки: «</w:t>
            </w:r>
            <w:r w:rsidR="0007666F" w:rsidRPr="0007666F">
              <w:rPr>
                <w:rFonts w:ascii="Times New Roman" w:hAnsi="Times New Roman"/>
              </w:rPr>
              <w:t>1</w:t>
            </w:r>
            <w:r w:rsidR="003F64BA">
              <w:rPr>
                <w:rFonts w:ascii="Times New Roman" w:hAnsi="Times New Roman"/>
              </w:rPr>
              <w:t>3</w:t>
            </w:r>
            <w:r w:rsidRPr="0007666F">
              <w:rPr>
                <w:rFonts w:ascii="Times New Roman" w:hAnsi="Times New Roman"/>
              </w:rPr>
              <w:t>»</w:t>
            </w:r>
            <w:r w:rsidR="0007666F" w:rsidRPr="0007666F">
              <w:rPr>
                <w:rFonts w:ascii="Times New Roman" w:hAnsi="Times New Roman"/>
              </w:rPr>
              <w:t xml:space="preserve"> </w:t>
            </w:r>
            <w:r w:rsidR="003F64BA">
              <w:rPr>
                <w:rFonts w:ascii="Times New Roman" w:hAnsi="Times New Roman"/>
              </w:rPr>
              <w:t>декабря</w:t>
            </w:r>
            <w:r w:rsidR="0007666F" w:rsidRPr="0007666F">
              <w:rPr>
                <w:rFonts w:ascii="Times New Roman" w:hAnsi="Times New Roman"/>
              </w:rPr>
              <w:t xml:space="preserve"> </w:t>
            </w:r>
            <w:r w:rsidRPr="0007666F">
              <w:rPr>
                <w:rFonts w:ascii="Times New Roman" w:hAnsi="Times New Roman"/>
              </w:rPr>
              <w:t xml:space="preserve">2024 г.  </w:t>
            </w:r>
          </w:p>
          <w:p w14:paraId="064F942F" w14:textId="02635454" w:rsidR="003550E3" w:rsidRPr="0007666F" w:rsidRDefault="003550E3" w:rsidP="003550E3">
            <w:pPr>
              <w:tabs>
                <w:tab w:val="left" w:pos="287"/>
                <w:tab w:val="left" w:pos="566"/>
                <w:tab w:val="left" w:pos="791"/>
              </w:tabs>
              <w:spacing w:after="0" w:line="240" w:lineRule="auto"/>
              <w:jc w:val="both"/>
              <w:rPr>
                <w:rFonts w:ascii="Times New Roman" w:hAnsi="Times New Roman"/>
              </w:rPr>
            </w:pPr>
            <w:r w:rsidRPr="0007666F">
              <w:rPr>
                <w:rFonts w:ascii="Times New Roman" w:hAnsi="Times New Roman"/>
              </w:rPr>
              <w:t>Рассмотрение заявок на ЭТП «</w:t>
            </w:r>
            <w:r w:rsidRPr="0007666F">
              <w:rPr>
                <w:rFonts w:ascii="Times New Roman" w:hAnsi="Times New Roman"/>
                <w:bCs/>
              </w:rPr>
              <w:t>Федерация закупок»</w:t>
            </w:r>
            <w:r w:rsidRPr="0007666F">
              <w:rPr>
                <w:rFonts w:ascii="Times New Roman" w:hAnsi="Times New Roman"/>
              </w:rPr>
              <w:t xml:space="preserve"> (</w:t>
            </w:r>
            <w:hyperlink r:id="rId11" w:history="1">
              <w:r w:rsidRPr="0007666F">
                <w:rPr>
                  <w:rStyle w:val="a3"/>
                  <w:rFonts w:ascii="Times New Roman" w:hAnsi="Times New Roman"/>
                </w:rPr>
                <w:t>https://торги.223фз.рф</w:t>
              </w:r>
            </w:hyperlink>
            <w:r w:rsidRPr="0007666F">
              <w:rPr>
                <w:rFonts w:ascii="Times New Roman" w:hAnsi="Times New Roman"/>
              </w:rPr>
              <w:t>) проходит по месту нахождения Заказчика.</w:t>
            </w:r>
          </w:p>
          <w:p w14:paraId="1576DB9C" w14:textId="35F490CA" w:rsidR="003550E3" w:rsidRPr="0007666F" w:rsidRDefault="003550E3" w:rsidP="003550E3">
            <w:pPr>
              <w:widowControl w:val="0"/>
              <w:spacing w:after="0" w:line="240" w:lineRule="auto"/>
              <w:contextualSpacing/>
              <w:jc w:val="both"/>
              <w:rPr>
                <w:rFonts w:ascii="Times New Roman" w:hAnsi="Times New Roman"/>
                <w:spacing w:val="-2"/>
              </w:rPr>
            </w:pPr>
          </w:p>
        </w:tc>
      </w:tr>
      <w:tr w:rsidR="003550E3" w:rsidRPr="0007666F" w14:paraId="6DEBA574" w14:textId="77777777" w:rsidTr="002644A9">
        <w:trPr>
          <w:trHeight w:val="70"/>
        </w:trPr>
        <w:tc>
          <w:tcPr>
            <w:tcW w:w="709" w:type="dxa"/>
            <w:tcBorders>
              <w:top w:val="single" w:sz="4" w:space="0" w:color="auto"/>
              <w:left w:val="single" w:sz="4" w:space="0" w:color="auto"/>
              <w:bottom w:val="single" w:sz="4" w:space="0" w:color="auto"/>
              <w:right w:val="single" w:sz="4" w:space="0" w:color="auto"/>
            </w:tcBorders>
          </w:tcPr>
          <w:p w14:paraId="790CC0F7" w14:textId="115EA5A6" w:rsidR="003550E3" w:rsidRPr="0007666F" w:rsidRDefault="003550E3" w:rsidP="003550E3">
            <w:pPr>
              <w:widowControl w:val="0"/>
              <w:spacing w:after="0" w:line="240" w:lineRule="auto"/>
              <w:contextualSpacing/>
              <w:jc w:val="center"/>
              <w:outlineLvl w:val="2"/>
              <w:rPr>
                <w:rFonts w:ascii="Times New Roman" w:hAnsi="Times New Roman"/>
                <w:b/>
                <w:lang w:eastAsia="ru-RU"/>
              </w:rPr>
            </w:pPr>
            <w:r w:rsidRPr="0007666F">
              <w:rPr>
                <w:rFonts w:ascii="Times New Roman" w:hAnsi="Times New Roman"/>
                <w:b/>
                <w:lang w:eastAsia="ru-RU"/>
              </w:rPr>
              <w:t>20</w:t>
            </w:r>
          </w:p>
        </w:tc>
        <w:tc>
          <w:tcPr>
            <w:tcW w:w="2062" w:type="dxa"/>
            <w:tcBorders>
              <w:top w:val="single" w:sz="4" w:space="0" w:color="auto"/>
              <w:left w:val="single" w:sz="4" w:space="0" w:color="auto"/>
              <w:bottom w:val="single" w:sz="4" w:space="0" w:color="auto"/>
              <w:right w:val="single" w:sz="4" w:space="0" w:color="auto"/>
            </w:tcBorders>
          </w:tcPr>
          <w:p w14:paraId="13402C7C" w14:textId="77777777" w:rsidR="003550E3" w:rsidRPr="0007666F" w:rsidRDefault="003550E3" w:rsidP="005361A5">
            <w:pPr>
              <w:tabs>
                <w:tab w:val="left" w:pos="287"/>
                <w:tab w:val="left" w:pos="566"/>
                <w:tab w:val="left" w:pos="791"/>
              </w:tabs>
              <w:spacing w:after="0" w:line="240" w:lineRule="auto"/>
              <w:rPr>
                <w:rFonts w:ascii="Times New Roman" w:hAnsi="Times New Roman"/>
                <w:b/>
              </w:rPr>
            </w:pPr>
            <w:r w:rsidRPr="0007666F">
              <w:rPr>
                <w:rFonts w:ascii="Times New Roman" w:hAnsi="Times New Roman"/>
                <w:b/>
              </w:rPr>
              <w:t>Ограничение участия в определении Поставщика (Подрядчика, Исполнителя):</w:t>
            </w:r>
          </w:p>
          <w:p w14:paraId="7953C8A6" w14:textId="77777777" w:rsidR="003550E3" w:rsidRPr="0007666F" w:rsidRDefault="003550E3" w:rsidP="005361A5">
            <w:pPr>
              <w:widowControl w:val="0"/>
              <w:suppressLineNumbers/>
              <w:suppressAutoHyphens/>
              <w:spacing w:after="0" w:line="240" w:lineRule="auto"/>
              <w:contextualSpacing/>
              <w:rPr>
                <w:rFonts w:ascii="Times New Roman" w:hAnsi="Times New Roman"/>
                <w:b/>
                <w:bCs/>
                <w:lang w:eastAsia="ru-RU"/>
              </w:rPr>
            </w:pPr>
          </w:p>
        </w:tc>
        <w:tc>
          <w:tcPr>
            <w:tcW w:w="7974" w:type="dxa"/>
            <w:tcBorders>
              <w:top w:val="single" w:sz="4" w:space="0" w:color="auto"/>
              <w:left w:val="single" w:sz="4" w:space="0" w:color="auto"/>
              <w:bottom w:val="single" w:sz="4" w:space="0" w:color="auto"/>
              <w:right w:val="single" w:sz="4" w:space="0" w:color="auto"/>
            </w:tcBorders>
          </w:tcPr>
          <w:p w14:paraId="1E459180" w14:textId="299736C7" w:rsidR="003550E3" w:rsidRPr="0007666F" w:rsidRDefault="003550E3" w:rsidP="003550E3">
            <w:pPr>
              <w:widowControl w:val="0"/>
              <w:spacing w:after="0" w:line="240" w:lineRule="auto"/>
              <w:contextualSpacing/>
              <w:jc w:val="both"/>
              <w:rPr>
                <w:rFonts w:ascii="Times New Roman" w:hAnsi="Times New Roman"/>
                <w:spacing w:val="-2"/>
              </w:rPr>
            </w:pPr>
            <w:r w:rsidRPr="0007666F">
              <w:rPr>
                <w:rFonts w:ascii="Times New Roman" w:hAnsi="Times New Roman"/>
              </w:rPr>
              <w:t xml:space="preserve">Не устанавливается  </w:t>
            </w:r>
          </w:p>
        </w:tc>
      </w:tr>
      <w:tr w:rsidR="005361A5" w:rsidRPr="0007666F" w14:paraId="765C07BA" w14:textId="77777777" w:rsidTr="002644A9">
        <w:trPr>
          <w:trHeight w:val="70"/>
        </w:trPr>
        <w:tc>
          <w:tcPr>
            <w:tcW w:w="709" w:type="dxa"/>
            <w:tcBorders>
              <w:top w:val="single" w:sz="4" w:space="0" w:color="auto"/>
              <w:left w:val="single" w:sz="4" w:space="0" w:color="auto"/>
              <w:bottom w:val="single" w:sz="4" w:space="0" w:color="auto"/>
              <w:right w:val="single" w:sz="4" w:space="0" w:color="auto"/>
            </w:tcBorders>
          </w:tcPr>
          <w:p w14:paraId="19C6F454" w14:textId="1FA18119" w:rsidR="005361A5" w:rsidRPr="0007666F" w:rsidRDefault="005361A5" w:rsidP="005361A5">
            <w:pPr>
              <w:widowControl w:val="0"/>
              <w:spacing w:after="0" w:line="240" w:lineRule="auto"/>
              <w:contextualSpacing/>
              <w:jc w:val="center"/>
              <w:outlineLvl w:val="2"/>
              <w:rPr>
                <w:rFonts w:ascii="Times New Roman" w:hAnsi="Times New Roman"/>
                <w:b/>
                <w:lang w:eastAsia="ru-RU"/>
              </w:rPr>
            </w:pPr>
            <w:r w:rsidRPr="0007666F">
              <w:rPr>
                <w:rFonts w:ascii="Times New Roman" w:hAnsi="Times New Roman"/>
                <w:b/>
                <w:lang w:eastAsia="ru-RU"/>
              </w:rPr>
              <w:t>21</w:t>
            </w:r>
          </w:p>
        </w:tc>
        <w:tc>
          <w:tcPr>
            <w:tcW w:w="2062" w:type="dxa"/>
            <w:tcBorders>
              <w:top w:val="single" w:sz="4" w:space="0" w:color="auto"/>
              <w:left w:val="single" w:sz="4" w:space="0" w:color="auto"/>
              <w:bottom w:val="single" w:sz="4" w:space="0" w:color="auto"/>
              <w:right w:val="single" w:sz="4" w:space="0" w:color="auto"/>
            </w:tcBorders>
          </w:tcPr>
          <w:p w14:paraId="0097F1D1" w14:textId="6549C4FE" w:rsidR="005361A5" w:rsidRPr="0007666F" w:rsidRDefault="005361A5" w:rsidP="005361A5">
            <w:pPr>
              <w:tabs>
                <w:tab w:val="left" w:pos="287"/>
                <w:tab w:val="left" w:pos="566"/>
                <w:tab w:val="left" w:pos="791"/>
              </w:tabs>
              <w:spacing w:after="0" w:line="240" w:lineRule="auto"/>
              <w:rPr>
                <w:rFonts w:ascii="Times New Roman" w:hAnsi="Times New Roman"/>
                <w:b/>
              </w:rPr>
            </w:pPr>
            <w:r w:rsidRPr="0007666F">
              <w:rPr>
                <w:rFonts w:ascii="Times New Roman" w:hAnsi="Times New Roman"/>
                <w:b/>
              </w:rPr>
              <w:t>Порядок отзыва заявки</w:t>
            </w:r>
          </w:p>
        </w:tc>
        <w:tc>
          <w:tcPr>
            <w:tcW w:w="7974" w:type="dxa"/>
            <w:tcBorders>
              <w:top w:val="single" w:sz="4" w:space="0" w:color="auto"/>
              <w:left w:val="single" w:sz="4" w:space="0" w:color="auto"/>
              <w:bottom w:val="single" w:sz="4" w:space="0" w:color="auto"/>
              <w:right w:val="single" w:sz="4" w:space="0" w:color="auto"/>
            </w:tcBorders>
          </w:tcPr>
          <w:p w14:paraId="60249459" w14:textId="61B6CE28" w:rsidR="005361A5" w:rsidRPr="0007666F" w:rsidRDefault="005361A5" w:rsidP="005361A5">
            <w:pPr>
              <w:widowControl w:val="0"/>
              <w:spacing w:after="0" w:line="240" w:lineRule="auto"/>
              <w:contextualSpacing/>
              <w:jc w:val="both"/>
              <w:rPr>
                <w:rFonts w:ascii="Times New Roman" w:hAnsi="Times New Roman"/>
              </w:rPr>
            </w:pPr>
            <w:r w:rsidRPr="0007666F">
              <w:rPr>
                <w:rFonts w:ascii="Times New Roman" w:hAnsi="Times New Roman"/>
              </w:rPr>
              <w:t>Участник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tc>
      </w:tr>
      <w:tr w:rsidR="005361A5" w:rsidRPr="0007666F" w14:paraId="1EC2BA2B" w14:textId="77777777" w:rsidTr="002644A9">
        <w:trPr>
          <w:trHeight w:val="70"/>
        </w:trPr>
        <w:tc>
          <w:tcPr>
            <w:tcW w:w="709" w:type="dxa"/>
            <w:tcBorders>
              <w:top w:val="single" w:sz="4" w:space="0" w:color="auto"/>
              <w:left w:val="single" w:sz="4" w:space="0" w:color="auto"/>
              <w:bottom w:val="single" w:sz="4" w:space="0" w:color="auto"/>
              <w:right w:val="single" w:sz="4" w:space="0" w:color="auto"/>
            </w:tcBorders>
          </w:tcPr>
          <w:p w14:paraId="6BDD0242" w14:textId="36BBDCF4" w:rsidR="005361A5" w:rsidRPr="0007666F" w:rsidRDefault="005361A5" w:rsidP="005361A5">
            <w:pPr>
              <w:widowControl w:val="0"/>
              <w:spacing w:after="0" w:line="240" w:lineRule="auto"/>
              <w:contextualSpacing/>
              <w:jc w:val="center"/>
              <w:outlineLvl w:val="2"/>
              <w:rPr>
                <w:rFonts w:ascii="Times New Roman" w:hAnsi="Times New Roman"/>
                <w:b/>
                <w:lang w:eastAsia="ru-RU"/>
              </w:rPr>
            </w:pPr>
            <w:r w:rsidRPr="0007666F">
              <w:rPr>
                <w:rFonts w:ascii="Times New Roman" w:hAnsi="Times New Roman"/>
                <w:b/>
                <w:lang w:eastAsia="ru-RU"/>
              </w:rPr>
              <w:t>22</w:t>
            </w:r>
          </w:p>
        </w:tc>
        <w:tc>
          <w:tcPr>
            <w:tcW w:w="2062" w:type="dxa"/>
            <w:tcBorders>
              <w:top w:val="single" w:sz="4" w:space="0" w:color="auto"/>
              <w:left w:val="single" w:sz="4" w:space="0" w:color="auto"/>
              <w:bottom w:val="single" w:sz="4" w:space="0" w:color="auto"/>
              <w:right w:val="single" w:sz="4" w:space="0" w:color="auto"/>
            </w:tcBorders>
          </w:tcPr>
          <w:p w14:paraId="0AA9B236" w14:textId="77777777" w:rsidR="005361A5" w:rsidRPr="0007666F" w:rsidRDefault="005361A5" w:rsidP="005361A5">
            <w:pPr>
              <w:tabs>
                <w:tab w:val="left" w:pos="287"/>
                <w:tab w:val="left" w:pos="566"/>
                <w:tab w:val="left" w:pos="791"/>
              </w:tabs>
              <w:spacing w:after="0" w:line="240" w:lineRule="auto"/>
              <w:rPr>
                <w:rFonts w:ascii="Times New Roman" w:hAnsi="Times New Roman"/>
                <w:b/>
                <w:bCs/>
                <w:iCs/>
              </w:rPr>
            </w:pPr>
            <w:r w:rsidRPr="0007666F">
              <w:rPr>
                <w:rFonts w:ascii="Times New Roman" w:hAnsi="Times New Roman"/>
                <w:b/>
                <w:bCs/>
                <w:iCs/>
              </w:rPr>
              <w:t>Порядок рассмотрения и оценки заявок на участие в запросе котировок</w:t>
            </w:r>
          </w:p>
          <w:p w14:paraId="18AC8A1A" w14:textId="77777777" w:rsidR="005361A5" w:rsidRPr="0007666F" w:rsidRDefault="005361A5" w:rsidP="005361A5">
            <w:pPr>
              <w:tabs>
                <w:tab w:val="left" w:pos="287"/>
                <w:tab w:val="left" w:pos="566"/>
                <w:tab w:val="left" w:pos="791"/>
              </w:tabs>
              <w:spacing w:after="0" w:line="240" w:lineRule="auto"/>
              <w:rPr>
                <w:rFonts w:ascii="Times New Roman" w:hAnsi="Times New Roman"/>
                <w:b/>
              </w:rPr>
            </w:pPr>
          </w:p>
        </w:tc>
        <w:tc>
          <w:tcPr>
            <w:tcW w:w="7974" w:type="dxa"/>
            <w:tcBorders>
              <w:top w:val="single" w:sz="4" w:space="0" w:color="auto"/>
              <w:left w:val="single" w:sz="4" w:space="0" w:color="auto"/>
              <w:bottom w:val="single" w:sz="4" w:space="0" w:color="auto"/>
              <w:right w:val="single" w:sz="4" w:space="0" w:color="auto"/>
            </w:tcBorders>
          </w:tcPr>
          <w:p w14:paraId="4EEB2189" w14:textId="77777777" w:rsidR="005361A5" w:rsidRPr="0007666F" w:rsidRDefault="005361A5" w:rsidP="005361A5">
            <w:pPr>
              <w:spacing w:after="0" w:line="240" w:lineRule="auto"/>
              <w:jc w:val="both"/>
              <w:rPr>
                <w:rFonts w:ascii="Times New Roman" w:hAnsi="Times New Roman"/>
              </w:rPr>
            </w:pPr>
            <w:r w:rsidRPr="0007666F">
              <w:rPr>
                <w:rFonts w:ascii="Times New Roman" w:hAnsi="Times New Roman"/>
              </w:rPr>
              <w:t xml:space="preserve">Комиссия по осуществлению закупок открывает доступ к поданным в форме электронных документов заявкам на участие в запросе котировок </w:t>
            </w:r>
            <w:proofErr w:type="gramStart"/>
            <w:r w:rsidRPr="0007666F">
              <w:rPr>
                <w:rFonts w:ascii="Times New Roman" w:hAnsi="Times New Roman"/>
              </w:rPr>
              <w:t>во время</w:t>
            </w:r>
            <w:proofErr w:type="gramEnd"/>
            <w:r w:rsidRPr="0007666F">
              <w:rPr>
                <w:rFonts w:ascii="Times New Roman" w:hAnsi="Times New Roman"/>
              </w:rPr>
              <w:t xml:space="preserve"> и в месте, которые указаны в извещении. Открытие доступа к поданным в форме электронных документов таким заявкам, а также рассмотрение и оценка таких заявок осуществляются в один день. При проведении запроса котировок открытие доступа осуществляется комиссией посредством функционала электронной площадки, на которой проводится процедура.</w:t>
            </w:r>
          </w:p>
          <w:p w14:paraId="2D727384" w14:textId="77777777" w:rsidR="005361A5" w:rsidRPr="0007666F" w:rsidRDefault="005361A5" w:rsidP="005361A5">
            <w:pPr>
              <w:pStyle w:val="ConsPlusNormal"/>
              <w:jc w:val="both"/>
              <w:rPr>
                <w:color w:val="000000" w:themeColor="text1"/>
                <w:sz w:val="22"/>
                <w:szCs w:val="22"/>
              </w:rPr>
            </w:pPr>
            <w:r w:rsidRPr="0007666F">
              <w:rPr>
                <w:color w:val="000000" w:themeColor="text1"/>
                <w:sz w:val="22"/>
                <w:szCs w:val="22"/>
              </w:rPr>
              <w:t>Рассмотрение и оценка заявок осуществляется в течение трех рабочих дней.</w:t>
            </w:r>
          </w:p>
          <w:p w14:paraId="1AC65444" w14:textId="77777777" w:rsidR="005361A5" w:rsidRPr="0007666F" w:rsidRDefault="005361A5" w:rsidP="005361A5">
            <w:pPr>
              <w:spacing w:after="0" w:line="240" w:lineRule="auto"/>
              <w:jc w:val="both"/>
              <w:rPr>
                <w:rFonts w:ascii="Times New Roman" w:hAnsi="Times New Roman"/>
              </w:rPr>
            </w:pPr>
            <w:r w:rsidRPr="0007666F">
              <w:rPr>
                <w:rFonts w:ascii="Times New Roman" w:hAnsi="Times New Roman"/>
              </w:rPr>
              <w:t>Победителем запроса котировок признается участник, подавший заявку,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14:paraId="459B68DA" w14:textId="77777777" w:rsidR="005361A5" w:rsidRPr="0007666F" w:rsidRDefault="005361A5" w:rsidP="005361A5">
            <w:pPr>
              <w:pStyle w:val="ConsPlusNormal"/>
              <w:ind w:firstLine="709"/>
              <w:jc w:val="both"/>
              <w:rPr>
                <w:color w:val="000000" w:themeColor="text1"/>
                <w:sz w:val="22"/>
                <w:szCs w:val="22"/>
              </w:rPr>
            </w:pPr>
            <w:r w:rsidRPr="0007666F">
              <w:rPr>
                <w:color w:val="000000" w:themeColor="text1"/>
                <w:sz w:val="22"/>
                <w:szCs w:val="22"/>
              </w:rPr>
              <w:t>Закупочная комиссия не рассматривает и отклоняет заявки на участие в запросе котировок в электронной форме, если:</w:t>
            </w:r>
          </w:p>
          <w:p w14:paraId="76125D37" w14:textId="77777777" w:rsidR="005361A5" w:rsidRPr="0007666F" w:rsidRDefault="005361A5" w:rsidP="005361A5">
            <w:pPr>
              <w:pStyle w:val="ConsPlusNormal"/>
              <w:ind w:firstLine="709"/>
              <w:jc w:val="both"/>
              <w:rPr>
                <w:color w:val="000000" w:themeColor="text1"/>
                <w:sz w:val="22"/>
                <w:szCs w:val="22"/>
              </w:rPr>
            </w:pPr>
            <w:r w:rsidRPr="0007666F">
              <w:rPr>
                <w:color w:val="000000" w:themeColor="text1"/>
                <w:sz w:val="22"/>
                <w:szCs w:val="22"/>
              </w:rPr>
              <w:t>1) участник закупки, подавший ее, не соответствует требованиям к участнику закупки, указанным в извещении о проведении запроса котировок в электронной форме;</w:t>
            </w:r>
          </w:p>
          <w:p w14:paraId="398F0802" w14:textId="77777777" w:rsidR="005361A5" w:rsidRPr="0007666F" w:rsidRDefault="005361A5" w:rsidP="005361A5">
            <w:pPr>
              <w:pStyle w:val="ConsPlusNormal"/>
              <w:ind w:firstLine="709"/>
              <w:jc w:val="both"/>
              <w:rPr>
                <w:color w:val="000000" w:themeColor="text1"/>
                <w:sz w:val="22"/>
                <w:szCs w:val="22"/>
              </w:rPr>
            </w:pPr>
            <w:r w:rsidRPr="0007666F">
              <w:rPr>
                <w:color w:val="000000" w:themeColor="text1"/>
                <w:sz w:val="22"/>
                <w:szCs w:val="22"/>
              </w:rPr>
              <w:t>2) заявка признана не соответствующей требованиям, установленным в извещении о проведении запроса котировок в электронной форме;</w:t>
            </w:r>
          </w:p>
          <w:p w14:paraId="3F330679" w14:textId="77777777" w:rsidR="005361A5" w:rsidRPr="0007666F" w:rsidRDefault="005361A5" w:rsidP="005361A5">
            <w:pPr>
              <w:pStyle w:val="ConsPlusNormal"/>
              <w:ind w:firstLine="709"/>
              <w:jc w:val="both"/>
              <w:rPr>
                <w:color w:val="000000" w:themeColor="text1"/>
                <w:sz w:val="22"/>
                <w:szCs w:val="22"/>
              </w:rPr>
            </w:pPr>
            <w:r w:rsidRPr="0007666F">
              <w:rPr>
                <w:color w:val="000000" w:themeColor="text1"/>
                <w:sz w:val="22"/>
                <w:szCs w:val="22"/>
              </w:rPr>
              <w:t>3) непредоставления документов и информации, определенных в извещении о проведении запроса котировок в электронной форме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14:paraId="238C3051" w14:textId="77777777" w:rsidR="005361A5" w:rsidRPr="0007666F" w:rsidRDefault="005361A5" w:rsidP="005361A5">
            <w:pPr>
              <w:pStyle w:val="formattext"/>
              <w:spacing w:before="0" w:beforeAutospacing="0" w:after="0" w:afterAutospacing="0"/>
              <w:ind w:firstLine="708"/>
              <w:jc w:val="both"/>
              <w:rPr>
                <w:sz w:val="22"/>
                <w:szCs w:val="22"/>
              </w:rPr>
            </w:pPr>
            <w:r w:rsidRPr="0007666F">
              <w:rPr>
                <w:sz w:val="22"/>
                <w:szCs w:val="22"/>
              </w:rPr>
              <w:t>Отклонение заявок на участие в запросе котировок по иным основаниям не допускается.</w:t>
            </w:r>
          </w:p>
          <w:p w14:paraId="54265D87" w14:textId="77777777" w:rsidR="005361A5" w:rsidRPr="0007666F" w:rsidRDefault="005361A5" w:rsidP="005361A5">
            <w:pPr>
              <w:pStyle w:val="ConsPlusNormal"/>
              <w:ind w:firstLine="709"/>
              <w:jc w:val="both"/>
              <w:rPr>
                <w:color w:val="000000" w:themeColor="text1"/>
                <w:sz w:val="22"/>
                <w:szCs w:val="22"/>
              </w:rPr>
            </w:pPr>
            <w:r w:rsidRPr="0007666F">
              <w:rPr>
                <w:color w:val="000000" w:themeColor="text1"/>
                <w:sz w:val="22"/>
                <w:szCs w:val="22"/>
              </w:rPr>
              <w:t>Протокол рассмотрения и оценки заявок на участие в запросе котировок в электронной форме должен содержать следующую информацию:</w:t>
            </w:r>
          </w:p>
          <w:p w14:paraId="5EDEF688" w14:textId="77777777" w:rsidR="005361A5" w:rsidRPr="0007666F" w:rsidRDefault="005361A5" w:rsidP="005361A5">
            <w:pPr>
              <w:pStyle w:val="ConsPlusNormal"/>
              <w:ind w:firstLine="709"/>
              <w:jc w:val="both"/>
              <w:rPr>
                <w:color w:val="000000" w:themeColor="text1"/>
                <w:sz w:val="22"/>
                <w:szCs w:val="22"/>
              </w:rPr>
            </w:pPr>
            <w:r w:rsidRPr="0007666F">
              <w:rPr>
                <w:color w:val="000000" w:themeColor="text1"/>
                <w:sz w:val="22"/>
                <w:szCs w:val="22"/>
              </w:rPr>
              <w:t>1) о дате подписания протокола;</w:t>
            </w:r>
          </w:p>
          <w:p w14:paraId="2AA4AE3A" w14:textId="77777777" w:rsidR="005361A5" w:rsidRPr="0007666F" w:rsidRDefault="005361A5" w:rsidP="005361A5">
            <w:pPr>
              <w:pStyle w:val="ConsPlusNormal"/>
              <w:ind w:firstLine="709"/>
              <w:jc w:val="both"/>
              <w:rPr>
                <w:color w:val="000000" w:themeColor="text1"/>
                <w:sz w:val="22"/>
                <w:szCs w:val="22"/>
              </w:rPr>
            </w:pPr>
            <w:r w:rsidRPr="0007666F">
              <w:rPr>
                <w:color w:val="000000" w:themeColor="text1"/>
                <w:sz w:val="22"/>
                <w:szCs w:val="22"/>
              </w:rPr>
              <w:t>2) об объеме, цене закупаемых товаров, работ, услуг, сроке исполнения договора;</w:t>
            </w:r>
          </w:p>
          <w:p w14:paraId="0ABCB35A" w14:textId="77777777" w:rsidR="005361A5" w:rsidRPr="0007666F" w:rsidRDefault="005361A5" w:rsidP="005361A5">
            <w:pPr>
              <w:pStyle w:val="ConsPlusNormal"/>
              <w:ind w:firstLine="709"/>
              <w:jc w:val="both"/>
              <w:rPr>
                <w:color w:val="000000" w:themeColor="text1"/>
                <w:sz w:val="22"/>
                <w:szCs w:val="22"/>
              </w:rPr>
            </w:pPr>
            <w:r w:rsidRPr="0007666F">
              <w:rPr>
                <w:color w:val="000000" w:themeColor="text1"/>
                <w:sz w:val="22"/>
                <w:szCs w:val="22"/>
              </w:rPr>
              <w:t>3) о месте, дате, времени проведения рассмотрения и оценки заявок на участие в запросе котировок в электронной форме;</w:t>
            </w:r>
          </w:p>
          <w:p w14:paraId="043933BA" w14:textId="77777777" w:rsidR="005361A5" w:rsidRPr="0007666F" w:rsidRDefault="005361A5" w:rsidP="005361A5">
            <w:pPr>
              <w:pStyle w:val="ConsPlusNormal"/>
              <w:ind w:firstLine="709"/>
              <w:jc w:val="both"/>
              <w:rPr>
                <w:color w:val="000000" w:themeColor="text1"/>
                <w:sz w:val="22"/>
                <w:szCs w:val="22"/>
              </w:rPr>
            </w:pPr>
            <w:r w:rsidRPr="0007666F">
              <w:rPr>
                <w:color w:val="000000" w:themeColor="text1"/>
                <w:sz w:val="22"/>
                <w:szCs w:val="22"/>
              </w:rPr>
              <w:t>4) о количестве поданных на участие в запросе котировок в электронной форме заявок, о дате и времени регистрации каждой такой заявки, а также об участниках, подавших заявки на участие в запросе котировок в электронной форме;</w:t>
            </w:r>
          </w:p>
          <w:p w14:paraId="21822A9B" w14:textId="77777777" w:rsidR="005361A5" w:rsidRPr="0007666F" w:rsidRDefault="005361A5" w:rsidP="005361A5">
            <w:pPr>
              <w:pStyle w:val="ConsPlusNormal"/>
              <w:ind w:firstLine="709"/>
              <w:jc w:val="both"/>
              <w:rPr>
                <w:color w:val="000000" w:themeColor="text1"/>
                <w:sz w:val="22"/>
                <w:szCs w:val="22"/>
              </w:rPr>
            </w:pPr>
            <w:r w:rsidRPr="0007666F">
              <w:rPr>
                <w:color w:val="000000" w:themeColor="text1"/>
                <w:sz w:val="22"/>
                <w:szCs w:val="22"/>
              </w:rPr>
              <w:t>5) о решении каждого члена закупочной комиссии по результатам рассмотрения заявок на участие в запросе котировок в электронной форме о соответствии/несоответствии таких заявок требованиям извещения о проведении запроса котировок в электронной форме с указанием количества заявок на участие запросе котировок в электронной форме, которые отклонены и оснований отклонения каждой такой заявки на участие в запросе котировок в электронной форме и положений извещения о проведении запроса котировок, которым не соответствует такая заявка;</w:t>
            </w:r>
          </w:p>
          <w:p w14:paraId="19A95374" w14:textId="77777777" w:rsidR="005361A5" w:rsidRPr="0007666F" w:rsidRDefault="005361A5" w:rsidP="005361A5">
            <w:pPr>
              <w:pStyle w:val="ConsPlusNormal"/>
              <w:ind w:firstLine="709"/>
              <w:jc w:val="both"/>
              <w:rPr>
                <w:color w:val="000000" w:themeColor="text1"/>
                <w:sz w:val="22"/>
                <w:szCs w:val="22"/>
              </w:rPr>
            </w:pPr>
            <w:r w:rsidRPr="0007666F">
              <w:rPr>
                <w:color w:val="000000" w:themeColor="text1"/>
                <w:sz w:val="22"/>
                <w:szCs w:val="22"/>
              </w:rPr>
              <w:t>6) о предложении о наиболее низкой цене договора;</w:t>
            </w:r>
          </w:p>
          <w:p w14:paraId="0FF34623" w14:textId="77777777" w:rsidR="005361A5" w:rsidRPr="0007666F" w:rsidRDefault="005361A5" w:rsidP="005361A5">
            <w:pPr>
              <w:pStyle w:val="ConsPlusNormal"/>
              <w:ind w:firstLine="709"/>
              <w:jc w:val="both"/>
              <w:rPr>
                <w:color w:val="000000" w:themeColor="text1"/>
                <w:sz w:val="22"/>
                <w:szCs w:val="22"/>
              </w:rPr>
            </w:pPr>
            <w:r w:rsidRPr="0007666F">
              <w:rPr>
                <w:color w:val="000000" w:themeColor="text1"/>
                <w:sz w:val="22"/>
                <w:szCs w:val="22"/>
              </w:rPr>
              <w:t>7) о причинах, по которым запрос котировок в электронной форме признан несостоявшимся, в случае признания его таковым;</w:t>
            </w:r>
          </w:p>
          <w:p w14:paraId="02D65AA6" w14:textId="77777777" w:rsidR="005361A5" w:rsidRPr="0007666F" w:rsidRDefault="005361A5" w:rsidP="005361A5">
            <w:pPr>
              <w:pStyle w:val="ConsPlusNormal"/>
              <w:ind w:firstLine="709"/>
              <w:jc w:val="both"/>
              <w:rPr>
                <w:color w:val="000000" w:themeColor="text1"/>
                <w:sz w:val="22"/>
                <w:szCs w:val="22"/>
              </w:rPr>
            </w:pPr>
            <w:r w:rsidRPr="0007666F">
              <w:rPr>
                <w:color w:val="000000" w:themeColor="text1"/>
                <w:sz w:val="22"/>
                <w:szCs w:val="22"/>
              </w:rPr>
              <w:t>8) о наименовании (для юридического лица) или фамилии, имени, отчестве (при наличии) (для физического лица) участника запроса котировок в электронной форме, с которым планируется заключить договор, участника запроса котировок в электронной форме заявке которого присвоен второй порядковый номер или единственного участника запросе котировок в электронной форме, с которым планируется заключить договор.</w:t>
            </w:r>
          </w:p>
          <w:p w14:paraId="7460530A" w14:textId="77777777" w:rsidR="005361A5" w:rsidRPr="0007666F" w:rsidRDefault="005361A5" w:rsidP="005361A5">
            <w:pPr>
              <w:spacing w:after="0" w:line="240" w:lineRule="auto"/>
              <w:jc w:val="both"/>
              <w:rPr>
                <w:rFonts w:ascii="Times New Roman" w:hAnsi="Times New Roman"/>
              </w:rPr>
            </w:pPr>
            <w:r w:rsidRPr="0007666F">
              <w:rPr>
                <w:rFonts w:ascii="Times New Roman" w:hAnsi="Times New Roman"/>
              </w:rPr>
              <w:t>Протокол рассмотрения и оценки заявок на участие в запросе котировок, подписывается всеми присутствующими на заседании членами комиссии и размещается заказчиком в ЕИС не позднее чем через три дня со дня подписания.</w:t>
            </w:r>
          </w:p>
          <w:p w14:paraId="2E5EA471" w14:textId="77777777" w:rsidR="005361A5" w:rsidRPr="0007666F" w:rsidRDefault="005361A5" w:rsidP="005361A5">
            <w:pPr>
              <w:spacing w:after="0" w:line="240" w:lineRule="auto"/>
              <w:ind w:firstLine="709"/>
              <w:jc w:val="both"/>
              <w:rPr>
                <w:rFonts w:ascii="Times New Roman" w:hAnsi="Times New Roman"/>
              </w:rPr>
            </w:pPr>
            <w:r w:rsidRPr="0007666F">
              <w:rPr>
                <w:rFonts w:ascii="Times New Roman" w:hAnsi="Times New Roman"/>
              </w:rPr>
              <w:t>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признается несостоявшимся.</w:t>
            </w:r>
          </w:p>
          <w:p w14:paraId="7FD74C8D" w14:textId="77777777" w:rsidR="005361A5" w:rsidRPr="0007666F" w:rsidRDefault="005361A5" w:rsidP="005361A5">
            <w:pPr>
              <w:spacing w:after="0" w:line="240" w:lineRule="auto"/>
              <w:ind w:firstLine="709"/>
              <w:jc w:val="both"/>
              <w:rPr>
                <w:rFonts w:ascii="Times New Roman" w:hAnsi="Times New Roman"/>
              </w:rPr>
            </w:pPr>
            <w:r w:rsidRPr="0007666F">
              <w:rPr>
                <w:rFonts w:ascii="Times New Roman" w:hAnsi="Times New Roman"/>
              </w:rPr>
              <w:t>В случае если запрос котировок признан несостоявшимся по причине того, что по результатам рассмотрения заявок на участие в запросе котировок только одна такая заявка признана соответствующей всем требованиям, указанным в извещении и документации, заказчик вправе:</w:t>
            </w:r>
          </w:p>
          <w:p w14:paraId="01A0C4B2" w14:textId="77777777" w:rsidR="005361A5" w:rsidRPr="0007666F" w:rsidRDefault="005361A5" w:rsidP="005361A5">
            <w:pPr>
              <w:pStyle w:val="ConsPlusNormal"/>
              <w:tabs>
                <w:tab w:val="left" w:pos="709"/>
              </w:tabs>
              <w:ind w:firstLine="709"/>
              <w:jc w:val="both"/>
              <w:rPr>
                <w:sz w:val="22"/>
                <w:szCs w:val="22"/>
              </w:rPr>
            </w:pPr>
            <w:r w:rsidRPr="0007666F">
              <w:rPr>
                <w:sz w:val="22"/>
                <w:szCs w:val="22"/>
              </w:rPr>
              <w:t>1) провести новую конкурентную закупку;</w:t>
            </w:r>
          </w:p>
          <w:p w14:paraId="0FA6A3BA" w14:textId="77777777" w:rsidR="005361A5" w:rsidRPr="0007666F" w:rsidRDefault="005361A5" w:rsidP="005361A5">
            <w:pPr>
              <w:pStyle w:val="ConsPlusNormal"/>
              <w:tabs>
                <w:tab w:val="left" w:pos="709"/>
              </w:tabs>
              <w:ind w:firstLine="709"/>
              <w:jc w:val="both"/>
              <w:rPr>
                <w:sz w:val="22"/>
                <w:szCs w:val="22"/>
              </w:rPr>
            </w:pPr>
            <w:r w:rsidRPr="0007666F">
              <w:rPr>
                <w:sz w:val="22"/>
                <w:szCs w:val="22"/>
              </w:rPr>
              <w:t xml:space="preserve">2) заключить договор с единственным поставщиком (подрядчиком, исполнителем) </w:t>
            </w:r>
          </w:p>
          <w:p w14:paraId="06E3DFDB" w14:textId="77777777" w:rsidR="005361A5" w:rsidRPr="0007666F" w:rsidRDefault="005361A5" w:rsidP="005361A5">
            <w:pPr>
              <w:spacing w:after="0" w:line="240" w:lineRule="auto"/>
              <w:ind w:firstLine="709"/>
              <w:jc w:val="both"/>
              <w:rPr>
                <w:rFonts w:ascii="Times New Roman" w:hAnsi="Times New Roman"/>
              </w:rPr>
            </w:pPr>
            <w:r w:rsidRPr="0007666F">
              <w:rPr>
                <w:rFonts w:ascii="Times New Roman" w:hAnsi="Times New Roman"/>
              </w:rPr>
              <w:t>В случае если запрос котировок признан несостоявшимся по причине того, что по результатам рассмотрения заявок на участие в запросе котировок комиссией отклонены все поданные заявки на участие в таком запросе, заказчик вправе:</w:t>
            </w:r>
          </w:p>
          <w:p w14:paraId="6F0F85E5" w14:textId="77777777" w:rsidR="005361A5" w:rsidRPr="0007666F" w:rsidRDefault="005361A5" w:rsidP="005361A5">
            <w:pPr>
              <w:spacing w:after="0" w:line="240" w:lineRule="auto"/>
              <w:ind w:firstLine="709"/>
              <w:jc w:val="both"/>
              <w:rPr>
                <w:rFonts w:ascii="Times New Roman" w:hAnsi="Times New Roman"/>
              </w:rPr>
            </w:pPr>
            <w:r w:rsidRPr="0007666F">
              <w:rPr>
                <w:rFonts w:ascii="Times New Roman" w:hAnsi="Times New Roman"/>
              </w:rPr>
              <w:t>1) провести новую конкурентную закупку;</w:t>
            </w:r>
          </w:p>
          <w:p w14:paraId="4190A6A1" w14:textId="77777777" w:rsidR="005361A5" w:rsidRPr="0007666F" w:rsidRDefault="005361A5" w:rsidP="005361A5">
            <w:pPr>
              <w:spacing w:after="0" w:line="240" w:lineRule="auto"/>
              <w:ind w:firstLine="709"/>
              <w:jc w:val="both"/>
              <w:rPr>
                <w:rFonts w:ascii="Times New Roman" w:hAnsi="Times New Roman"/>
              </w:rPr>
            </w:pPr>
            <w:r w:rsidRPr="0007666F">
              <w:rPr>
                <w:rFonts w:ascii="Times New Roman" w:hAnsi="Times New Roman"/>
              </w:rPr>
              <w:t xml:space="preserve">2) заключить договор с единственным поставщиком (подрядчиком, исполнителем) </w:t>
            </w:r>
          </w:p>
          <w:p w14:paraId="2E3ABF1E" w14:textId="65553718" w:rsidR="005361A5" w:rsidRPr="0007666F" w:rsidRDefault="005361A5" w:rsidP="005361A5">
            <w:pPr>
              <w:widowControl w:val="0"/>
              <w:spacing w:after="0" w:line="240" w:lineRule="auto"/>
              <w:contextualSpacing/>
              <w:jc w:val="both"/>
              <w:rPr>
                <w:rFonts w:ascii="Times New Roman" w:hAnsi="Times New Roman"/>
              </w:rPr>
            </w:pPr>
            <w:r w:rsidRPr="0007666F">
              <w:rPr>
                <w:rFonts w:ascii="Times New Roman" w:hAnsi="Times New Roman"/>
              </w:rPr>
              <w:t>Любой участник запроса котировок вправе обжаловать результаты запроса котировок в установленном порядке.</w:t>
            </w:r>
          </w:p>
        </w:tc>
      </w:tr>
      <w:tr w:rsidR="005361A5" w:rsidRPr="0007666F" w14:paraId="0F4574A9" w14:textId="77777777" w:rsidTr="002644A9">
        <w:trPr>
          <w:trHeight w:val="70"/>
        </w:trPr>
        <w:tc>
          <w:tcPr>
            <w:tcW w:w="709" w:type="dxa"/>
            <w:tcBorders>
              <w:top w:val="single" w:sz="4" w:space="0" w:color="auto"/>
              <w:left w:val="single" w:sz="4" w:space="0" w:color="auto"/>
              <w:bottom w:val="single" w:sz="4" w:space="0" w:color="auto"/>
              <w:right w:val="single" w:sz="4" w:space="0" w:color="auto"/>
            </w:tcBorders>
          </w:tcPr>
          <w:p w14:paraId="628EA135" w14:textId="24BEF637" w:rsidR="005361A5" w:rsidRPr="0007666F" w:rsidRDefault="005361A5" w:rsidP="005361A5">
            <w:pPr>
              <w:widowControl w:val="0"/>
              <w:spacing w:after="0" w:line="240" w:lineRule="auto"/>
              <w:contextualSpacing/>
              <w:jc w:val="center"/>
              <w:outlineLvl w:val="2"/>
              <w:rPr>
                <w:rFonts w:ascii="Times New Roman" w:hAnsi="Times New Roman"/>
                <w:b/>
                <w:lang w:eastAsia="ru-RU"/>
              </w:rPr>
            </w:pPr>
            <w:r w:rsidRPr="0007666F">
              <w:rPr>
                <w:rFonts w:ascii="Times New Roman" w:hAnsi="Times New Roman"/>
                <w:b/>
                <w:lang w:eastAsia="ru-RU"/>
              </w:rPr>
              <w:t>23</w:t>
            </w:r>
          </w:p>
        </w:tc>
        <w:tc>
          <w:tcPr>
            <w:tcW w:w="2062" w:type="dxa"/>
            <w:tcBorders>
              <w:top w:val="single" w:sz="4" w:space="0" w:color="auto"/>
              <w:left w:val="single" w:sz="4" w:space="0" w:color="auto"/>
              <w:bottom w:val="single" w:sz="4" w:space="0" w:color="auto"/>
              <w:right w:val="single" w:sz="4" w:space="0" w:color="auto"/>
            </w:tcBorders>
          </w:tcPr>
          <w:p w14:paraId="77FEB484" w14:textId="77777777" w:rsidR="005361A5" w:rsidRPr="0007666F" w:rsidRDefault="005361A5" w:rsidP="005361A5">
            <w:pPr>
              <w:tabs>
                <w:tab w:val="left" w:pos="287"/>
                <w:tab w:val="left" w:pos="566"/>
                <w:tab w:val="left" w:pos="791"/>
              </w:tabs>
              <w:spacing w:after="0" w:line="240" w:lineRule="auto"/>
              <w:rPr>
                <w:rFonts w:ascii="Times New Roman" w:hAnsi="Times New Roman"/>
                <w:b/>
                <w:bCs/>
                <w:iCs/>
              </w:rPr>
            </w:pPr>
            <w:r w:rsidRPr="0007666F">
              <w:rPr>
                <w:rFonts w:ascii="Times New Roman" w:hAnsi="Times New Roman"/>
                <w:b/>
                <w:bCs/>
                <w:iCs/>
              </w:rPr>
              <w:t>Описание объекта закупки</w:t>
            </w:r>
          </w:p>
          <w:p w14:paraId="14CB4A32" w14:textId="77777777" w:rsidR="005361A5" w:rsidRPr="0007666F" w:rsidRDefault="005361A5" w:rsidP="005361A5">
            <w:pPr>
              <w:tabs>
                <w:tab w:val="left" w:pos="287"/>
                <w:tab w:val="left" w:pos="566"/>
                <w:tab w:val="left" w:pos="791"/>
              </w:tabs>
              <w:spacing w:after="0" w:line="240" w:lineRule="auto"/>
              <w:rPr>
                <w:rFonts w:ascii="Times New Roman" w:hAnsi="Times New Roman"/>
                <w:b/>
              </w:rPr>
            </w:pPr>
          </w:p>
        </w:tc>
        <w:tc>
          <w:tcPr>
            <w:tcW w:w="7974" w:type="dxa"/>
            <w:tcBorders>
              <w:top w:val="single" w:sz="4" w:space="0" w:color="auto"/>
              <w:left w:val="single" w:sz="4" w:space="0" w:color="auto"/>
              <w:bottom w:val="single" w:sz="4" w:space="0" w:color="auto"/>
              <w:right w:val="single" w:sz="4" w:space="0" w:color="auto"/>
            </w:tcBorders>
          </w:tcPr>
          <w:p w14:paraId="55EA0EC5" w14:textId="6B6C4AEC" w:rsidR="005361A5" w:rsidRPr="0007666F" w:rsidRDefault="005361A5" w:rsidP="005361A5">
            <w:pPr>
              <w:widowControl w:val="0"/>
              <w:spacing w:after="0" w:line="240" w:lineRule="auto"/>
              <w:contextualSpacing/>
              <w:jc w:val="both"/>
              <w:rPr>
                <w:rFonts w:ascii="Times New Roman" w:hAnsi="Times New Roman"/>
              </w:rPr>
            </w:pPr>
            <w:r w:rsidRPr="0007666F">
              <w:rPr>
                <w:rFonts w:ascii="Times New Roman" w:hAnsi="Times New Roman"/>
              </w:rPr>
              <w:t>В соответствии с техническим заданием (приложение № 3 к извещению)</w:t>
            </w:r>
          </w:p>
        </w:tc>
      </w:tr>
      <w:tr w:rsidR="005361A5" w:rsidRPr="0007666F" w14:paraId="012E4D48" w14:textId="77777777" w:rsidTr="002644A9">
        <w:trPr>
          <w:trHeight w:val="70"/>
        </w:trPr>
        <w:tc>
          <w:tcPr>
            <w:tcW w:w="709" w:type="dxa"/>
            <w:tcBorders>
              <w:top w:val="single" w:sz="4" w:space="0" w:color="auto"/>
              <w:left w:val="single" w:sz="4" w:space="0" w:color="auto"/>
              <w:bottom w:val="single" w:sz="4" w:space="0" w:color="auto"/>
              <w:right w:val="single" w:sz="4" w:space="0" w:color="auto"/>
            </w:tcBorders>
          </w:tcPr>
          <w:p w14:paraId="690076DC" w14:textId="6EFB76EE" w:rsidR="005361A5" w:rsidRPr="0007666F" w:rsidRDefault="005361A5" w:rsidP="005361A5">
            <w:pPr>
              <w:widowControl w:val="0"/>
              <w:spacing w:after="0" w:line="240" w:lineRule="auto"/>
              <w:contextualSpacing/>
              <w:jc w:val="center"/>
              <w:outlineLvl w:val="2"/>
              <w:rPr>
                <w:rFonts w:ascii="Times New Roman" w:hAnsi="Times New Roman"/>
                <w:b/>
                <w:lang w:eastAsia="ru-RU"/>
              </w:rPr>
            </w:pPr>
            <w:r w:rsidRPr="0007666F">
              <w:rPr>
                <w:rFonts w:ascii="Times New Roman" w:hAnsi="Times New Roman"/>
                <w:b/>
                <w:lang w:eastAsia="ru-RU"/>
              </w:rPr>
              <w:t>24</w:t>
            </w:r>
          </w:p>
        </w:tc>
        <w:tc>
          <w:tcPr>
            <w:tcW w:w="2062" w:type="dxa"/>
            <w:tcBorders>
              <w:top w:val="single" w:sz="4" w:space="0" w:color="auto"/>
              <w:left w:val="single" w:sz="4" w:space="0" w:color="auto"/>
              <w:bottom w:val="single" w:sz="4" w:space="0" w:color="auto"/>
              <w:right w:val="single" w:sz="4" w:space="0" w:color="auto"/>
            </w:tcBorders>
          </w:tcPr>
          <w:p w14:paraId="7F8BA447" w14:textId="77777777" w:rsidR="005361A5" w:rsidRPr="0007666F" w:rsidRDefault="005361A5" w:rsidP="005361A5">
            <w:pPr>
              <w:tabs>
                <w:tab w:val="left" w:pos="287"/>
                <w:tab w:val="left" w:pos="566"/>
                <w:tab w:val="left" w:pos="791"/>
              </w:tabs>
              <w:spacing w:after="0" w:line="240" w:lineRule="auto"/>
              <w:rPr>
                <w:rFonts w:ascii="Times New Roman" w:hAnsi="Times New Roman"/>
                <w:b/>
              </w:rPr>
            </w:pPr>
            <w:r w:rsidRPr="0007666F">
              <w:rPr>
                <w:rFonts w:ascii="Times New Roman" w:hAnsi="Times New Roman"/>
                <w:b/>
              </w:rPr>
              <w:t>Информация о валюте, используемой для формирования цены договора и расчетов с поставщиками (подрядчиками, исполнителями)</w:t>
            </w:r>
          </w:p>
          <w:p w14:paraId="51DCB2FB" w14:textId="77777777" w:rsidR="005361A5" w:rsidRPr="0007666F" w:rsidRDefault="005361A5" w:rsidP="005361A5">
            <w:pPr>
              <w:tabs>
                <w:tab w:val="left" w:pos="287"/>
                <w:tab w:val="left" w:pos="566"/>
                <w:tab w:val="left" w:pos="791"/>
              </w:tabs>
              <w:spacing w:after="0" w:line="240" w:lineRule="auto"/>
              <w:rPr>
                <w:rFonts w:ascii="Times New Roman" w:hAnsi="Times New Roman"/>
                <w:b/>
              </w:rPr>
            </w:pPr>
          </w:p>
        </w:tc>
        <w:tc>
          <w:tcPr>
            <w:tcW w:w="7974" w:type="dxa"/>
            <w:tcBorders>
              <w:top w:val="single" w:sz="4" w:space="0" w:color="auto"/>
              <w:left w:val="single" w:sz="4" w:space="0" w:color="auto"/>
              <w:bottom w:val="single" w:sz="4" w:space="0" w:color="auto"/>
              <w:right w:val="single" w:sz="4" w:space="0" w:color="auto"/>
            </w:tcBorders>
          </w:tcPr>
          <w:p w14:paraId="1ACB37F4" w14:textId="4730B0DF" w:rsidR="005361A5" w:rsidRPr="0007666F" w:rsidRDefault="005361A5" w:rsidP="005361A5">
            <w:pPr>
              <w:widowControl w:val="0"/>
              <w:spacing w:after="0" w:line="240" w:lineRule="auto"/>
              <w:contextualSpacing/>
              <w:jc w:val="both"/>
              <w:rPr>
                <w:rFonts w:ascii="Times New Roman" w:hAnsi="Times New Roman"/>
              </w:rPr>
            </w:pPr>
            <w:r w:rsidRPr="0007666F">
              <w:rPr>
                <w:rFonts w:ascii="Times New Roman" w:hAnsi="Times New Roman"/>
              </w:rPr>
              <w:t>Российский рубль</w:t>
            </w:r>
          </w:p>
        </w:tc>
      </w:tr>
      <w:tr w:rsidR="005361A5" w:rsidRPr="0007666F" w14:paraId="5BB1B54B" w14:textId="77777777" w:rsidTr="002644A9">
        <w:trPr>
          <w:trHeight w:val="70"/>
        </w:trPr>
        <w:tc>
          <w:tcPr>
            <w:tcW w:w="709" w:type="dxa"/>
            <w:tcBorders>
              <w:top w:val="single" w:sz="4" w:space="0" w:color="auto"/>
              <w:left w:val="single" w:sz="4" w:space="0" w:color="auto"/>
              <w:bottom w:val="single" w:sz="4" w:space="0" w:color="auto"/>
              <w:right w:val="single" w:sz="4" w:space="0" w:color="auto"/>
            </w:tcBorders>
          </w:tcPr>
          <w:p w14:paraId="68577B20" w14:textId="05CF13D7" w:rsidR="005361A5" w:rsidRPr="0007666F" w:rsidRDefault="005361A5" w:rsidP="005361A5">
            <w:pPr>
              <w:widowControl w:val="0"/>
              <w:spacing w:after="0" w:line="240" w:lineRule="auto"/>
              <w:contextualSpacing/>
              <w:jc w:val="center"/>
              <w:outlineLvl w:val="2"/>
              <w:rPr>
                <w:rFonts w:ascii="Times New Roman" w:hAnsi="Times New Roman"/>
                <w:b/>
                <w:lang w:eastAsia="ru-RU"/>
              </w:rPr>
            </w:pPr>
            <w:r w:rsidRPr="0007666F">
              <w:rPr>
                <w:rFonts w:ascii="Times New Roman" w:hAnsi="Times New Roman"/>
                <w:b/>
                <w:lang w:eastAsia="ru-RU"/>
              </w:rPr>
              <w:t>25</w:t>
            </w:r>
          </w:p>
        </w:tc>
        <w:tc>
          <w:tcPr>
            <w:tcW w:w="2062" w:type="dxa"/>
            <w:tcBorders>
              <w:top w:val="single" w:sz="4" w:space="0" w:color="auto"/>
              <w:left w:val="single" w:sz="4" w:space="0" w:color="auto"/>
              <w:bottom w:val="single" w:sz="4" w:space="0" w:color="auto"/>
              <w:right w:val="single" w:sz="4" w:space="0" w:color="auto"/>
            </w:tcBorders>
          </w:tcPr>
          <w:p w14:paraId="7CD127FC" w14:textId="77777777" w:rsidR="005361A5" w:rsidRPr="0007666F" w:rsidRDefault="005361A5" w:rsidP="005361A5">
            <w:pPr>
              <w:tabs>
                <w:tab w:val="left" w:pos="287"/>
                <w:tab w:val="left" w:pos="566"/>
                <w:tab w:val="left" w:pos="791"/>
              </w:tabs>
              <w:spacing w:after="0" w:line="240" w:lineRule="auto"/>
              <w:rPr>
                <w:rFonts w:ascii="Times New Roman" w:hAnsi="Times New Roman"/>
                <w:b/>
              </w:rPr>
            </w:pPr>
            <w:r w:rsidRPr="0007666F">
              <w:rPr>
                <w:rFonts w:ascii="Times New Roman" w:hAnsi="Times New Roman"/>
                <w:b/>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7F1B6EC3" w14:textId="77777777" w:rsidR="005361A5" w:rsidRPr="0007666F" w:rsidRDefault="005361A5" w:rsidP="005361A5">
            <w:pPr>
              <w:tabs>
                <w:tab w:val="left" w:pos="287"/>
                <w:tab w:val="left" w:pos="566"/>
                <w:tab w:val="left" w:pos="791"/>
              </w:tabs>
              <w:spacing w:after="0" w:line="240" w:lineRule="auto"/>
              <w:rPr>
                <w:rFonts w:ascii="Times New Roman" w:hAnsi="Times New Roman"/>
                <w:b/>
              </w:rPr>
            </w:pPr>
          </w:p>
        </w:tc>
        <w:tc>
          <w:tcPr>
            <w:tcW w:w="7974" w:type="dxa"/>
            <w:tcBorders>
              <w:top w:val="single" w:sz="4" w:space="0" w:color="auto"/>
              <w:left w:val="single" w:sz="4" w:space="0" w:color="auto"/>
              <w:bottom w:val="single" w:sz="4" w:space="0" w:color="auto"/>
              <w:right w:val="single" w:sz="4" w:space="0" w:color="auto"/>
            </w:tcBorders>
          </w:tcPr>
          <w:p w14:paraId="5A7528F9" w14:textId="18268D59" w:rsidR="005361A5" w:rsidRPr="0007666F" w:rsidRDefault="005361A5" w:rsidP="005361A5">
            <w:pPr>
              <w:widowControl w:val="0"/>
              <w:spacing w:after="0" w:line="240" w:lineRule="auto"/>
              <w:contextualSpacing/>
              <w:jc w:val="both"/>
              <w:rPr>
                <w:rFonts w:ascii="Times New Roman" w:hAnsi="Times New Roman"/>
              </w:rPr>
            </w:pPr>
            <w:r w:rsidRPr="0007666F">
              <w:rPr>
                <w:rFonts w:ascii="Times New Roman" w:hAnsi="Times New Roman"/>
              </w:rPr>
              <w:t>Не устанавливается</w:t>
            </w:r>
          </w:p>
        </w:tc>
      </w:tr>
      <w:tr w:rsidR="005361A5" w:rsidRPr="0007666F" w14:paraId="3042B075" w14:textId="77777777" w:rsidTr="002644A9">
        <w:trPr>
          <w:trHeight w:val="70"/>
        </w:trPr>
        <w:tc>
          <w:tcPr>
            <w:tcW w:w="709" w:type="dxa"/>
            <w:tcBorders>
              <w:top w:val="single" w:sz="4" w:space="0" w:color="auto"/>
              <w:left w:val="single" w:sz="4" w:space="0" w:color="auto"/>
              <w:bottom w:val="single" w:sz="4" w:space="0" w:color="auto"/>
              <w:right w:val="single" w:sz="4" w:space="0" w:color="auto"/>
            </w:tcBorders>
          </w:tcPr>
          <w:p w14:paraId="13C51982" w14:textId="4318CE1F" w:rsidR="005361A5" w:rsidRPr="0007666F" w:rsidRDefault="005361A5" w:rsidP="005361A5">
            <w:pPr>
              <w:widowControl w:val="0"/>
              <w:spacing w:after="0" w:line="240" w:lineRule="auto"/>
              <w:contextualSpacing/>
              <w:jc w:val="center"/>
              <w:outlineLvl w:val="2"/>
              <w:rPr>
                <w:rFonts w:ascii="Times New Roman" w:hAnsi="Times New Roman"/>
                <w:b/>
                <w:lang w:eastAsia="ru-RU"/>
              </w:rPr>
            </w:pPr>
            <w:r w:rsidRPr="0007666F">
              <w:rPr>
                <w:rFonts w:ascii="Times New Roman" w:hAnsi="Times New Roman"/>
                <w:b/>
                <w:lang w:eastAsia="ru-RU"/>
              </w:rPr>
              <w:t>26</w:t>
            </w:r>
          </w:p>
        </w:tc>
        <w:tc>
          <w:tcPr>
            <w:tcW w:w="2062" w:type="dxa"/>
            <w:tcBorders>
              <w:top w:val="single" w:sz="4" w:space="0" w:color="auto"/>
              <w:left w:val="single" w:sz="4" w:space="0" w:color="auto"/>
              <w:bottom w:val="single" w:sz="4" w:space="0" w:color="auto"/>
              <w:right w:val="single" w:sz="4" w:space="0" w:color="auto"/>
            </w:tcBorders>
          </w:tcPr>
          <w:p w14:paraId="3F26468C" w14:textId="77777777" w:rsidR="005361A5" w:rsidRPr="0007666F" w:rsidRDefault="005361A5" w:rsidP="005361A5">
            <w:pPr>
              <w:tabs>
                <w:tab w:val="left" w:pos="287"/>
                <w:tab w:val="left" w:pos="566"/>
                <w:tab w:val="left" w:pos="791"/>
              </w:tabs>
              <w:spacing w:after="0" w:line="240" w:lineRule="auto"/>
              <w:rPr>
                <w:rFonts w:ascii="Times New Roman" w:hAnsi="Times New Roman"/>
                <w:b/>
              </w:rPr>
            </w:pPr>
            <w:r w:rsidRPr="0007666F">
              <w:rPr>
                <w:rFonts w:ascii="Times New Roman" w:hAnsi="Times New Roman"/>
                <w:b/>
              </w:rPr>
              <w:t>Антидемпинговые меры</w:t>
            </w:r>
          </w:p>
          <w:p w14:paraId="0B7049B3" w14:textId="77777777" w:rsidR="005361A5" w:rsidRPr="0007666F" w:rsidRDefault="005361A5" w:rsidP="005361A5">
            <w:pPr>
              <w:tabs>
                <w:tab w:val="left" w:pos="287"/>
                <w:tab w:val="left" w:pos="566"/>
                <w:tab w:val="left" w:pos="791"/>
              </w:tabs>
              <w:spacing w:after="0" w:line="240" w:lineRule="auto"/>
              <w:rPr>
                <w:rFonts w:ascii="Times New Roman" w:hAnsi="Times New Roman"/>
                <w:b/>
              </w:rPr>
            </w:pPr>
          </w:p>
        </w:tc>
        <w:tc>
          <w:tcPr>
            <w:tcW w:w="7974" w:type="dxa"/>
            <w:tcBorders>
              <w:top w:val="single" w:sz="4" w:space="0" w:color="auto"/>
              <w:left w:val="single" w:sz="4" w:space="0" w:color="auto"/>
              <w:bottom w:val="single" w:sz="4" w:space="0" w:color="auto"/>
              <w:right w:val="single" w:sz="4" w:space="0" w:color="auto"/>
            </w:tcBorders>
          </w:tcPr>
          <w:p w14:paraId="6DC817B7" w14:textId="547F02CD" w:rsidR="005361A5" w:rsidRPr="0007666F" w:rsidRDefault="005361A5" w:rsidP="005361A5">
            <w:pPr>
              <w:widowControl w:val="0"/>
              <w:spacing w:after="0" w:line="240" w:lineRule="auto"/>
              <w:contextualSpacing/>
              <w:jc w:val="both"/>
              <w:rPr>
                <w:rFonts w:ascii="Times New Roman" w:hAnsi="Times New Roman"/>
              </w:rPr>
            </w:pPr>
            <w:r w:rsidRPr="0007666F">
              <w:rPr>
                <w:rFonts w:ascii="Times New Roman" w:hAnsi="Times New Roman"/>
              </w:rPr>
              <w:t xml:space="preserve">Не устанавливаются  </w:t>
            </w:r>
          </w:p>
        </w:tc>
      </w:tr>
      <w:tr w:rsidR="005361A5" w:rsidRPr="0007666F" w14:paraId="17184163" w14:textId="77777777" w:rsidTr="002644A9">
        <w:trPr>
          <w:trHeight w:val="70"/>
        </w:trPr>
        <w:tc>
          <w:tcPr>
            <w:tcW w:w="709" w:type="dxa"/>
            <w:tcBorders>
              <w:top w:val="single" w:sz="4" w:space="0" w:color="auto"/>
              <w:left w:val="single" w:sz="4" w:space="0" w:color="auto"/>
              <w:bottom w:val="single" w:sz="4" w:space="0" w:color="auto"/>
              <w:right w:val="single" w:sz="4" w:space="0" w:color="auto"/>
            </w:tcBorders>
          </w:tcPr>
          <w:p w14:paraId="09783E6A" w14:textId="377FB305" w:rsidR="005361A5" w:rsidRPr="0007666F" w:rsidRDefault="005361A5" w:rsidP="005361A5">
            <w:pPr>
              <w:widowControl w:val="0"/>
              <w:spacing w:after="0" w:line="240" w:lineRule="auto"/>
              <w:contextualSpacing/>
              <w:jc w:val="center"/>
              <w:outlineLvl w:val="2"/>
              <w:rPr>
                <w:rFonts w:ascii="Times New Roman" w:hAnsi="Times New Roman"/>
                <w:b/>
                <w:lang w:eastAsia="ru-RU"/>
              </w:rPr>
            </w:pPr>
            <w:r w:rsidRPr="0007666F">
              <w:rPr>
                <w:rFonts w:ascii="Times New Roman" w:hAnsi="Times New Roman"/>
                <w:b/>
                <w:lang w:eastAsia="ru-RU"/>
              </w:rPr>
              <w:t>27</w:t>
            </w:r>
          </w:p>
        </w:tc>
        <w:tc>
          <w:tcPr>
            <w:tcW w:w="2062" w:type="dxa"/>
            <w:tcBorders>
              <w:top w:val="single" w:sz="4" w:space="0" w:color="auto"/>
              <w:left w:val="single" w:sz="4" w:space="0" w:color="auto"/>
              <w:bottom w:val="single" w:sz="4" w:space="0" w:color="auto"/>
              <w:right w:val="single" w:sz="4" w:space="0" w:color="auto"/>
            </w:tcBorders>
          </w:tcPr>
          <w:p w14:paraId="304ECE75" w14:textId="77777777" w:rsidR="005361A5" w:rsidRPr="0007666F" w:rsidRDefault="005361A5" w:rsidP="005361A5">
            <w:pPr>
              <w:tabs>
                <w:tab w:val="left" w:pos="287"/>
                <w:tab w:val="left" w:pos="566"/>
                <w:tab w:val="left" w:pos="791"/>
              </w:tabs>
              <w:spacing w:after="0" w:line="240" w:lineRule="auto"/>
              <w:rPr>
                <w:rFonts w:ascii="Times New Roman" w:hAnsi="Times New Roman"/>
                <w:b/>
              </w:rPr>
            </w:pPr>
            <w:r w:rsidRPr="0007666F">
              <w:rPr>
                <w:rFonts w:ascii="Times New Roman" w:hAnsi="Times New Roman"/>
                <w:b/>
              </w:rPr>
              <w:t>Срок и порядок подписания договора</w:t>
            </w:r>
          </w:p>
          <w:p w14:paraId="64FF2E0A" w14:textId="77777777" w:rsidR="005361A5" w:rsidRPr="0007666F" w:rsidRDefault="005361A5" w:rsidP="005361A5">
            <w:pPr>
              <w:tabs>
                <w:tab w:val="left" w:pos="287"/>
                <w:tab w:val="left" w:pos="566"/>
                <w:tab w:val="left" w:pos="791"/>
              </w:tabs>
              <w:spacing w:after="0" w:line="240" w:lineRule="auto"/>
              <w:rPr>
                <w:rFonts w:ascii="Times New Roman" w:hAnsi="Times New Roman"/>
                <w:b/>
              </w:rPr>
            </w:pPr>
          </w:p>
        </w:tc>
        <w:tc>
          <w:tcPr>
            <w:tcW w:w="7974" w:type="dxa"/>
            <w:tcBorders>
              <w:top w:val="single" w:sz="4" w:space="0" w:color="auto"/>
              <w:left w:val="single" w:sz="4" w:space="0" w:color="auto"/>
              <w:bottom w:val="single" w:sz="4" w:space="0" w:color="auto"/>
              <w:right w:val="single" w:sz="4" w:space="0" w:color="auto"/>
            </w:tcBorders>
          </w:tcPr>
          <w:p w14:paraId="764505D3" w14:textId="77777777" w:rsidR="005361A5" w:rsidRPr="0007666F" w:rsidRDefault="005361A5" w:rsidP="005361A5">
            <w:pPr>
              <w:spacing w:after="0" w:line="240" w:lineRule="auto"/>
              <w:jc w:val="both"/>
              <w:rPr>
                <w:rFonts w:ascii="Times New Roman" w:hAnsi="Times New Roman"/>
              </w:rPr>
            </w:pPr>
            <w:r w:rsidRPr="0007666F">
              <w:rPr>
                <w:rFonts w:ascii="Times New Roman" w:hAnsi="Times New Roman"/>
              </w:rPr>
              <w:t>Договор заключается на условиях, предусмотренных извещением об осуществлении закупки, заявкой, окончательным предложением участника закупки, с которым заключается договор. При заключении договора его цена не может превышать начальную (максимальную) цену договора, указанную в извещении об осуществлении закупки.</w:t>
            </w:r>
          </w:p>
          <w:p w14:paraId="50FD5BC6" w14:textId="77777777" w:rsidR="005361A5" w:rsidRPr="0007666F" w:rsidRDefault="005361A5" w:rsidP="005361A5">
            <w:pPr>
              <w:pStyle w:val="ConsPlusNormal"/>
              <w:jc w:val="both"/>
              <w:rPr>
                <w:color w:val="000000" w:themeColor="text1"/>
                <w:sz w:val="22"/>
                <w:szCs w:val="22"/>
              </w:rPr>
            </w:pPr>
            <w:r w:rsidRPr="0007666F">
              <w:rPr>
                <w:color w:val="000000" w:themeColor="text1"/>
                <w:sz w:val="22"/>
                <w:szCs w:val="22"/>
              </w:rPr>
              <w:t>В течение пяти дней с даты размещения в ЕИС протокола подведения итогов конкурентной закупки в электронной форме Заказчик размещает на ЭП без своей подписи проект договора, который составляется путем включения в проект договора, прилагаемый к документации о конкурентной закупке или извещению о проведении конкурентной закупки в электронной форме, цены договора, предложенной победителем (единственным участником) либо предложения о цене за право заключения договора, информации о товаре (товарном знаке и (или) конкретных показателях товара), предложения победителя (единственного участника) конкурентной закупки в электронной форме или победителя (единственного участника) запроса предложений в электронной форме 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p>
          <w:p w14:paraId="22B698F8" w14:textId="77777777" w:rsidR="005361A5" w:rsidRPr="0007666F" w:rsidRDefault="005361A5" w:rsidP="005361A5">
            <w:pPr>
              <w:pStyle w:val="ConsPlusNormal"/>
              <w:ind w:firstLine="709"/>
              <w:jc w:val="both"/>
              <w:rPr>
                <w:color w:val="000000" w:themeColor="text1"/>
                <w:sz w:val="22"/>
                <w:szCs w:val="22"/>
              </w:rPr>
            </w:pPr>
            <w:bookmarkStart w:id="10" w:name="P964"/>
            <w:bookmarkEnd w:id="10"/>
            <w:r w:rsidRPr="0007666F">
              <w:rPr>
                <w:color w:val="000000" w:themeColor="text1"/>
                <w:sz w:val="22"/>
                <w:szCs w:val="22"/>
              </w:rPr>
              <w:t xml:space="preserve">В течение пяти дней с даты размещения Заказчиком на ЭП проекта договора, победитель (единственный участник) конкурентной закупки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и (или) документации о конкурентной закупке, либо размещает протокол разногласий. </w:t>
            </w:r>
            <w:bookmarkStart w:id="11" w:name="P965"/>
            <w:bookmarkEnd w:id="11"/>
          </w:p>
          <w:p w14:paraId="521713FF" w14:textId="77777777" w:rsidR="005361A5" w:rsidRPr="0007666F" w:rsidRDefault="005361A5" w:rsidP="005361A5">
            <w:pPr>
              <w:pStyle w:val="ConsPlusNormal"/>
              <w:ind w:firstLine="709"/>
              <w:jc w:val="both"/>
              <w:rPr>
                <w:color w:val="000000" w:themeColor="text1"/>
                <w:sz w:val="22"/>
                <w:szCs w:val="22"/>
              </w:rPr>
            </w:pPr>
            <w:r w:rsidRPr="0007666F">
              <w:rPr>
                <w:color w:val="000000" w:themeColor="text1"/>
                <w:sz w:val="22"/>
                <w:szCs w:val="22"/>
              </w:rPr>
              <w:t>Указанный протокол может быть размещен на ЭП в отношении соответствующего договора не более чем один раз.</w:t>
            </w:r>
          </w:p>
          <w:p w14:paraId="5A66F66D" w14:textId="77777777" w:rsidR="005361A5" w:rsidRPr="0007666F" w:rsidRDefault="005361A5" w:rsidP="005361A5">
            <w:pPr>
              <w:pStyle w:val="ConsPlusNormal"/>
              <w:ind w:firstLine="709"/>
              <w:jc w:val="both"/>
              <w:rPr>
                <w:color w:val="000000" w:themeColor="text1"/>
                <w:sz w:val="22"/>
                <w:szCs w:val="22"/>
              </w:rPr>
            </w:pPr>
            <w:r w:rsidRPr="0007666F">
              <w:rPr>
                <w:color w:val="000000" w:themeColor="text1"/>
                <w:sz w:val="22"/>
                <w:szCs w:val="22"/>
              </w:rPr>
              <w:t>При этом победитель (единственный участник) конкурентной закупки в электронной форме, указывает в протоколе разногласий замечания к положениям проекта договора, не соответствующим документации и (или) извещению о конкурентной закупке в электронной форме и своей заявке на участие в такой закупке, с указанием соответствующих положений данных документов.</w:t>
            </w:r>
          </w:p>
          <w:p w14:paraId="3B0896CE" w14:textId="77777777" w:rsidR="005361A5" w:rsidRPr="0007666F" w:rsidRDefault="005361A5" w:rsidP="005361A5">
            <w:pPr>
              <w:pStyle w:val="ConsPlusNormal"/>
              <w:ind w:firstLine="709"/>
              <w:jc w:val="both"/>
              <w:rPr>
                <w:color w:val="000000" w:themeColor="text1"/>
                <w:sz w:val="22"/>
                <w:szCs w:val="22"/>
              </w:rPr>
            </w:pPr>
            <w:bookmarkStart w:id="12" w:name="P968"/>
            <w:bookmarkEnd w:id="12"/>
            <w:r w:rsidRPr="0007666F">
              <w:rPr>
                <w:color w:val="000000" w:themeColor="text1"/>
                <w:sz w:val="22"/>
                <w:szCs w:val="22"/>
              </w:rPr>
              <w:t>В течение трех рабочих дней с даты размещения победителем (единственным участником) конкурентной закупки в электронной форме на ЭП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38E2331" w14:textId="77777777" w:rsidR="005361A5" w:rsidRPr="0007666F" w:rsidRDefault="005361A5" w:rsidP="005361A5">
            <w:pPr>
              <w:pStyle w:val="ConsPlusNormal"/>
              <w:ind w:firstLine="709"/>
              <w:jc w:val="both"/>
              <w:rPr>
                <w:color w:val="000000" w:themeColor="text1"/>
                <w:sz w:val="22"/>
                <w:szCs w:val="22"/>
              </w:rPr>
            </w:pPr>
            <w:r w:rsidRPr="0007666F">
              <w:rPr>
                <w:color w:val="000000" w:themeColor="text1"/>
                <w:sz w:val="22"/>
                <w:szCs w:val="22"/>
              </w:rPr>
              <w:t>В течение трех рабочих дней с даты размещения Заказчиком на ЭП документов, победитель (единственный участник) конкурентной закупки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w:t>
            </w:r>
          </w:p>
          <w:p w14:paraId="0EE8FE26" w14:textId="77777777" w:rsidR="005361A5" w:rsidRPr="0007666F" w:rsidRDefault="005361A5" w:rsidP="005361A5">
            <w:pPr>
              <w:pStyle w:val="ConsPlusNormal"/>
              <w:ind w:firstLine="709"/>
              <w:jc w:val="both"/>
              <w:rPr>
                <w:color w:val="000000" w:themeColor="text1"/>
                <w:sz w:val="22"/>
                <w:szCs w:val="22"/>
              </w:rPr>
            </w:pPr>
            <w:r w:rsidRPr="0007666F">
              <w:rPr>
                <w:color w:val="000000" w:themeColor="text1"/>
                <w:sz w:val="22"/>
                <w:szCs w:val="22"/>
              </w:rPr>
              <w:t>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(единственного участника) конкурентной закупки в электронной форме,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w:t>
            </w:r>
          </w:p>
          <w:p w14:paraId="1B6AA823" w14:textId="77777777" w:rsidR="005361A5" w:rsidRPr="0007666F" w:rsidRDefault="005361A5" w:rsidP="005361A5">
            <w:pPr>
              <w:pStyle w:val="ConsPlusNormal"/>
              <w:ind w:firstLine="709"/>
              <w:jc w:val="both"/>
              <w:rPr>
                <w:color w:val="000000" w:themeColor="text1"/>
                <w:sz w:val="22"/>
                <w:szCs w:val="22"/>
              </w:rPr>
            </w:pPr>
            <w:r w:rsidRPr="0007666F">
              <w:rPr>
                <w:color w:val="000000" w:themeColor="text1"/>
                <w:sz w:val="22"/>
                <w:szCs w:val="22"/>
              </w:rPr>
              <w:t>Договор считается заключенным с момента размещения договора, подписанного Заказчиком.</w:t>
            </w:r>
          </w:p>
          <w:p w14:paraId="65C10042" w14:textId="77777777" w:rsidR="005361A5" w:rsidRPr="0007666F" w:rsidRDefault="005361A5" w:rsidP="005361A5">
            <w:pPr>
              <w:pStyle w:val="ConsPlusNormal"/>
              <w:ind w:firstLine="709"/>
              <w:jc w:val="both"/>
              <w:rPr>
                <w:color w:val="000000" w:themeColor="text1"/>
                <w:sz w:val="22"/>
                <w:szCs w:val="22"/>
              </w:rPr>
            </w:pPr>
            <w:r w:rsidRPr="0007666F">
              <w:rPr>
                <w:color w:val="000000" w:themeColor="text1"/>
                <w:sz w:val="22"/>
                <w:szCs w:val="22"/>
              </w:rPr>
              <w:t>Победитель (единственный участник) конкурентной закупки в электронной форме признается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w:t>
            </w:r>
          </w:p>
          <w:p w14:paraId="2C96250D" w14:textId="3833D0FF" w:rsidR="005361A5" w:rsidRPr="0007666F" w:rsidRDefault="005361A5" w:rsidP="005361A5">
            <w:pPr>
              <w:widowControl w:val="0"/>
              <w:spacing w:after="0" w:line="240" w:lineRule="auto"/>
              <w:contextualSpacing/>
              <w:jc w:val="both"/>
              <w:rPr>
                <w:rFonts w:ascii="Times New Roman" w:hAnsi="Times New Roman"/>
              </w:rPr>
            </w:pPr>
            <w:r w:rsidRPr="0007666F">
              <w:rPr>
                <w:rFonts w:ascii="Times New Roman" w:hAnsi="Times New Roman"/>
                <w:color w:val="000000" w:themeColor="text1"/>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(единственном участнике),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tc>
      </w:tr>
      <w:tr w:rsidR="005361A5" w:rsidRPr="0007666F" w14:paraId="07EE6915" w14:textId="77777777" w:rsidTr="002644A9">
        <w:trPr>
          <w:trHeight w:val="70"/>
        </w:trPr>
        <w:tc>
          <w:tcPr>
            <w:tcW w:w="709" w:type="dxa"/>
            <w:tcBorders>
              <w:top w:val="single" w:sz="4" w:space="0" w:color="auto"/>
              <w:left w:val="single" w:sz="4" w:space="0" w:color="auto"/>
              <w:bottom w:val="single" w:sz="4" w:space="0" w:color="auto"/>
              <w:right w:val="single" w:sz="4" w:space="0" w:color="auto"/>
            </w:tcBorders>
          </w:tcPr>
          <w:p w14:paraId="18912864" w14:textId="57600AEE" w:rsidR="005361A5" w:rsidRPr="0007666F" w:rsidRDefault="005361A5" w:rsidP="005361A5">
            <w:pPr>
              <w:widowControl w:val="0"/>
              <w:spacing w:after="0" w:line="240" w:lineRule="auto"/>
              <w:contextualSpacing/>
              <w:jc w:val="center"/>
              <w:outlineLvl w:val="2"/>
              <w:rPr>
                <w:rFonts w:ascii="Times New Roman" w:hAnsi="Times New Roman"/>
                <w:b/>
                <w:lang w:eastAsia="ru-RU"/>
              </w:rPr>
            </w:pPr>
            <w:r w:rsidRPr="0007666F">
              <w:rPr>
                <w:rFonts w:ascii="Times New Roman" w:hAnsi="Times New Roman"/>
                <w:b/>
                <w:lang w:eastAsia="ru-RU"/>
              </w:rPr>
              <w:t>28</w:t>
            </w:r>
          </w:p>
        </w:tc>
        <w:tc>
          <w:tcPr>
            <w:tcW w:w="2062" w:type="dxa"/>
            <w:tcBorders>
              <w:top w:val="single" w:sz="4" w:space="0" w:color="auto"/>
              <w:left w:val="single" w:sz="4" w:space="0" w:color="auto"/>
              <w:bottom w:val="single" w:sz="4" w:space="0" w:color="auto"/>
              <w:right w:val="single" w:sz="4" w:space="0" w:color="auto"/>
            </w:tcBorders>
          </w:tcPr>
          <w:p w14:paraId="591206C7" w14:textId="77777777" w:rsidR="005361A5" w:rsidRPr="0007666F" w:rsidRDefault="005361A5" w:rsidP="005361A5">
            <w:pPr>
              <w:tabs>
                <w:tab w:val="left" w:pos="287"/>
                <w:tab w:val="left" w:pos="566"/>
                <w:tab w:val="left" w:pos="791"/>
              </w:tabs>
              <w:spacing w:after="0" w:line="240" w:lineRule="auto"/>
              <w:rPr>
                <w:rFonts w:ascii="Times New Roman" w:hAnsi="Times New Roman"/>
                <w:b/>
              </w:rPr>
            </w:pPr>
            <w:r w:rsidRPr="0007666F">
              <w:rPr>
                <w:rFonts w:ascii="Times New Roman" w:hAnsi="Times New Roman"/>
                <w:b/>
              </w:rPr>
              <w:t>Возможность заказчика изменить условия договора</w:t>
            </w:r>
          </w:p>
          <w:p w14:paraId="13C74B5D" w14:textId="77777777" w:rsidR="005361A5" w:rsidRPr="0007666F" w:rsidRDefault="005361A5" w:rsidP="005361A5">
            <w:pPr>
              <w:tabs>
                <w:tab w:val="left" w:pos="287"/>
                <w:tab w:val="left" w:pos="566"/>
                <w:tab w:val="left" w:pos="791"/>
              </w:tabs>
              <w:spacing w:after="0" w:line="240" w:lineRule="auto"/>
              <w:rPr>
                <w:rFonts w:ascii="Times New Roman" w:hAnsi="Times New Roman"/>
                <w:b/>
              </w:rPr>
            </w:pPr>
          </w:p>
        </w:tc>
        <w:tc>
          <w:tcPr>
            <w:tcW w:w="7974" w:type="dxa"/>
            <w:tcBorders>
              <w:top w:val="single" w:sz="4" w:space="0" w:color="auto"/>
              <w:left w:val="single" w:sz="4" w:space="0" w:color="auto"/>
              <w:bottom w:val="single" w:sz="4" w:space="0" w:color="auto"/>
              <w:right w:val="single" w:sz="4" w:space="0" w:color="auto"/>
            </w:tcBorders>
          </w:tcPr>
          <w:p w14:paraId="5FA2E9C1" w14:textId="7CCAF82C" w:rsidR="005361A5" w:rsidRPr="0007666F" w:rsidRDefault="005361A5" w:rsidP="005361A5">
            <w:pPr>
              <w:widowControl w:val="0"/>
              <w:spacing w:after="0" w:line="240" w:lineRule="auto"/>
              <w:contextualSpacing/>
              <w:jc w:val="both"/>
              <w:rPr>
                <w:rFonts w:ascii="Times New Roman" w:hAnsi="Times New Roman"/>
              </w:rPr>
            </w:pPr>
            <w:r w:rsidRPr="0007666F">
              <w:rPr>
                <w:rFonts w:ascii="Times New Roman" w:hAnsi="Times New Roman"/>
              </w:rPr>
              <w:t>В соответствии с проектом договора</w:t>
            </w:r>
          </w:p>
        </w:tc>
      </w:tr>
      <w:tr w:rsidR="005361A5" w:rsidRPr="0007666F" w14:paraId="19CCC3AE" w14:textId="77777777" w:rsidTr="002644A9">
        <w:trPr>
          <w:trHeight w:val="70"/>
        </w:trPr>
        <w:tc>
          <w:tcPr>
            <w:tcW w:w="709" w:type="dxa"/>
            <w:tcBorders>
              <w:top w:val="single" w:sz="4" w:space="0" w:color="auto"/>
              <w:left w:val="single" w:sz="4" w:space="0" w:color="auto"/>
              <w:bottom w:val="single" w:sz="4" w:space="0" w:color="auto"/>
              <w:right w:val="single" w:sz="4" w:space="0" w:color="auto"/>
            </w:tcBorders>
          </w:tcPr>
          <w:p w14:paraId="6042078B" w14:textId="2B477989" w:rsidR="005361A5" w:rsidRPr="0007666F" w:rsidRDefault="005361A5" w:rsidP="005361A5">
            <w:pPr>
              <w:widowControl w:val="0"/>
              <w:spacing w:after="0" w:line="240" w:lineRule="auto"/>
              <w:contextualSpacing/>
              <w:jc w:val="center"/>
              <w:outlineLvl w:val="2"/>
              <w:rPr>
                <w:rFonts w:ascii="Times New Roman" w:hAnsi="Times New Roman"/>
                <w:b/>
                <w:lang w:eastAsia="ru-RU"/>
              </w:rPr>
            </w:pPr>
            <w:r w:rsidRPr="0007666F">
              <w:rPr>
                <w:rFonts w:ascii="Times New Roman" w:hAnsi="Times New Roman"/>
                <w:b/>
                <w:lang w:eastAsia="ru-RU"/>
              </w:rPr>
              <w:t>29</w:t>
            </w:r>
          </w:p>
        </w:tc>
        <w:tc>
          <w:tcPr>
            <w:tcW w:w="2062" w:type="dxa"/>
            <w:tcBorders>
              <w:top w:val="single" w:sz="4" w:space="0" w:color="auto"/>
              <w:left w:val="single" w:sz="4" w:space="0" w:color="auto"/>
              <w:bottom w:val="single" w:sz="4" w:space="0" w:color="auto"/>
              <w:right w:val="single" w:sz="4" w:space="0" w:color="auto"/>
            </w:tcBorders>
          </w:tcPr>
          <w:p w14:paraId="5A048FAB" w14:textId="77777777" w:rsidR="005361A5" w:rsidRPr="0007666F" w:rsidRDefault="005361A5" w:rsidP="005361A5">
            <w:pPr>
              <w:tabs>
                <w:tab w:val="left" w:pos="287"/>
                <w:tab w:val="left" w:pos="566"/>
                <w:tab w:val="left" w:pos="791"/>
              </w:tabs>
              <w:spacing w:after="0" w:line="240" w:lineRule="auto"/>
              <w:rPr>
                <w:rFonts w:ascii="Times New Roman" w:hAnsi="Times New Roman"/>
                <w:b/>
                <w:color w:val="000000" w:themeColor="text1"/>
              </w:rPr>
            </w:pPr>
            <w:r w:rsidRPr="0007666F">
              <w:rPr>
                <w:rFonts w:ascii="Times New Roman" w:hAnsi="Times New Roman"/>
                <w:b/>
                <w:color w:val="000000" w:themeColor="text1"/>
              </w:rPr>
              <w:t>Критерии оценки и сопоставления заявок на участие в такой закупке</w:t>
            </w:r>
          </w:p>
          <w:p w14:paraId="6028532F" w14:textId="77777777" w:rsidR="005361A5" w:rsidRPr="0007666F" w:rsidRDefault="005361A5" w:rsidP="005361A5">
            <w:pPr>
              <w:tabs>
                <w:tab w:val="left" w:pos="287"/>
                <w:tab w:val="left" w:pos="566"/>
                <w:tab w:val="left" w:pos="791"/>
              </w:tabs>
              <w:spacing w:after="0" w:line="240" w:lineRule="auto"/>
              <w:rPr>
                <w:rFonts w:ascii="Times New Roman" w:hAnsi="Times New Roman"/>
                <w:b/>
              </w:rPr>
            </w:pPr>
          </w:p>
        </w:tc>
        <w:tc>
          <w:tcPr>
            <w:tcW w:w="7974" w:type="dxa"/>
            <w:tcBorders>
              <w:top w:val="single" w:sz="4" w:space="0" w:color="auto"/>
              <w:left w:val="single" w:sz="4" w:space="0" w:color="auto"/>
              <w:bottom w:val="single" w:sz="4" w:space="0" w:color="auto"/>
              <w:right w:val="single" w:sz="4" w:space="0" w:color="auto"/>
            </w:tcBorders>
          </w:tcPr>
          <w:p w14:paraId="060C1D4D" w14:textId="2EAE41AD" w:rsidR="005361A5" w:rsidRPr="0007666F" w:rsidRDefault="005361A5" w:rsidP="005361A5">
            <w:pPr>
              <w:widowControl w:val="0"/>
              <w:spacing w:after="0" w:line="240" w:lineRule="auto"/>
              <w:contextualSpacing/>
              <w:jc w:val="both"/>
              <w:rPr>
                <w:rFonts w:ascii="Times New Roman" w:hAnsi="Times New Roman"/>
              </w:rPr>
            </w:pPr>
            <w:r w:rsidRPr="0007666F">
              <w:rPr>
                <w:rFonts w:ascii="Times New Roman" w:hAnsi="Times New Roman"/>
              </w:rPr>
              <w:t>Не устанавливаются</w:t>
            </w:r>
          </w:p>
        </w:tc>
      </w:tr>
      <w:tr w:rsidR="005361A5" w:rsidRPr="0007666F" w14:paraId="568055E0" w14:textId="77777777" w:rsidTr="002644A9">
        <w:trPr>
          <w:trHeight w:val="70"/>
        </w:trPr>
        <w:tc>
          <w:tcPr>
            <w:tcW w:w="709" w:type="dxa"/>
            <w:tcBorders>
              <w:top w:val="single" w:sz="4" w:space="0" w:color="auto"/>
              <w:left w:val="single" w:sz="4" w:space="0" w:color="auto"/>
              <w:bottom w:val="single" w:sz="4" w:space="0" w:color="auto"/>
              <w:right w:val="single" w:sz="4" w:space="0" w:color="auto"/>
            </w:tcBorders>
          </w:tcPr>
          <w:p w14:paraId="49FD9360" w14:textId="73ADE7C5" w:rsidR="005361A5" w:rsidRPr="0007666F" w:rsidRDefault="005361A5" w:rsidP="005361A5">
            <w:pPr>
              <w:widowControl w:val="0"/>
              <w:spacing w:after="0" w:line="240" w:lineRule="auto"/>
              <w:contextualSpacing/>
              <w:jc w:val="center"/>
              <w:outlineLvl w:val="2"/>
              <w:rPr>
                <w:rFonts w:ascii="Times New Roman" w:hAnsi="Times New Roman"/>
                <w:b/>
                <w:lang w:eastAsia="ru-RU"/>
              </w:rPr>
            </w:pPr>
            <w:r w:rsidRPr="0007666F">
              <w:rPr>
                <w:rFonts w:ascii="Times New Roman" w:hAnsi="Times New Roman"/>
                <w:b/>
                <w:lang w:eastAsia="ru-RU"/>
              </w:rPr>
              <w:t>30</w:t>
            </w:r>
          </w:p>
        </w:tc>
        <w:tc>
          <w:tcPr>
            <w:tcW w:w="2062" w:type="dxa"/>
            <w:tcBorders>
              <w:top w:val="single" w:sz="4" w:space="0" w:color="auto"/>
              <w:left w:val="single" w:sz="4" w:space="0" w:color="auto"/>
              <w:bottom w:val="single" w:sz="4" w:space="0" w:color="auto"/>
              <w:right w:val="single" w:sz="4" w:space="0" w:color="auto"/>
            </w:tcBorders>
          </w:tcPr>
          <w:p w14:paraId="1F6ABAC0" w14:textId="77777777" w:rsidR="005361A5" w:rsidRPr="0007666F" w:rsidRDefault="005361A5" w:rsidP="005361A5">
            <w:pPr>
              <w:spacing w:after="0" w:line="240" w:lineRule="auto"/>
              <w:rPr>
                <w:rFonts w:ascii="Times New Roman" w:hAnsi="Times New Roman"/>
                <w:b/>
                <w:color w:val="000000" w:themeColor="text1"/>
              </w:rPr>
            </w:pPr>
            <w:r w:rsidRPr="0007666F">
              <w:rPr>
                <w:rFonts w:ascii="Times New Roman" w:hAnsi="Times New Roman"/>
                <w:b/>
                <w:color w:val="000000" w:themeColor="text1"/>
              </w:rPr>
              <w:t>Порядок оценки и сопоставления заявок на участие в такой закупке</w:t>
            </w:r>
          </w:p>
          <w:p w14:paraId="200BADFC" w14:textId="77777777" w:rsidR="005361A5" w:rsidRPr="0007666F" w:rsidRDefault="005361A5" w:rsidP="005361A5">
            <w:pPr>
              <w:tabs>
                <w:tab w:val="left" w:pos="287"/>
                <w:tab w:val="left" w:pos="566"/>
                <w:tab w:val="left" w:pos="791"/>
              </w:tabs>
              <w:spacing w:after="0" w:line="240" w:lineRule="auto"/>
              <w:rPr>
                <w:rFonts w:ascii="Times New Roman" w:hAnsi="Times New Roman"/>
                <w:b/>
              </w:rPr>
            </w:pPr>
          </w:p>
        </w:tc>
        <w:tc>
          <w:tcPr>
            <w:tcW w:w="7974" w:type="dxa"/>
            <w:tcBorders>
              <w:top w:val="single" w:sz="4" w:space="0" w:color="auto"/>
              <w:left w:val="single" w:sz="4" w:space="0" w:color="auto"/>
              <w:bottom w:val="single" w:sz="4" w:space="0" w:color="auto"/>
              <w:right w:val="single" w:sz="4" w:space="0" w:color="auto"/>
            </w:tcBorders>
          </w:tcPr>
          <w:p w14:paraId="7B1E5A6F" w14:textId="30B179F6" w:rsidR="005361A5" w:rsidRPr="0007666F" w:rsidRDefault="005361A5" w:rsidP="005361A5">
            <w:pPr>
              <w:widowControl w:val="0"/>
              <w:spacing w:after="0" w:line="240" w:lineRule="auto"/>
              <w:contextualSpacing/>
              <w:jc w:val="both"/>
              <w:rPr>
                <w:rFonts w:ascii="Times New Roman" w:hAnsi="Times New Roman"/>
              </w:rPr>
            </w:pPr>
            <w:r w:rsidRPr="0007666F">
              <w:rPr>
                <w:rFonts w:ascii="Times New Roman" w:hAnsi="Times New Roman"/>
              </w:rPr>
              <w:t>Не устанавливаются</w:t>
            </w:r>
          </w:p>
        </w:tc>
      </w:tr>
    </w:tbl>
    <w:p w14:paraId="6382CB3F" w14:textId="77777777" w:rsidR="00D25F92" w:rsidRPr="0007666F" w:rsidRDefault="00D25F92" w:rsidP="00D25F92">
      <w:pPr>
        <w:spacing w:after="0" w:line="240" w:lineRule="auto"/>
        <w:rPr>
          <w:rFonts w:ascii="Times New Roman" w:hAnsi="Times New Roman"/>
          <w:lang w:eastAsia="ar-SA"/>
        </w:rPr>
      </w:pPr>
    </w:p>
    <w:p w14:paraId="701CE730" w14:textId="77777777" w:rsidR="003502F5" w:rsidRPr="0007666F" w:rsidRDefault="003502F5" w:rsidP="003502F5">
      <w:pPr>
        <w:spacing w:after="0" w:line="240" w:lineRule="auto"/>
        <w:rPr>
          <w:rFonts w:ascii="Times New Roman" w:hAnsi="Times New Roman"/>
          <w:lang w:eastAsia="ar-SA"/>
        </w:rPr>
      </w:pPr>
      <w:r w:rsidRPr="0007666F">
        <w:rPr>
          <w:rFonts w:ascii="Times New Roman" w:hAnsi="Times New Roman"/>
          <w:lang w:eastAsia="ar-SA"/>
        </w:rPr>
        <w:t>Приложение № 1 Форма котировочной заявки;</w:t>
      </w:r>
    </w:p>
    <w:p w14:paraId="1FDE0869" w14:textId="77777777" w:rsidR="003502F5" w:rsidRPr="0007666F" w:rsidRDefault="003502F5" w:rsidP="003502F5">
      <w:pPr>
        <w:spacing w:after="0" w:line="240" w:lineRule="auto"/>
        <w:rPr>
          <w:rFonts w:ascii="Times New Roman" w:hAnsi="Times New Roman"/>
          <w:lang w:eastAsia="ar-SA"/>
        </w:rPr>
      </w:pPr>
      <w:r w:rsidRPr="0007666F">
        <w:rPr>
          <w:rFonts w:ascii="Times New Roman" w:hAnsi="Times New Roman"/>
          <w:lang w:eastAsia="ar-SA"/>
        </w:rPr>
        <w:t>Приложение № 2 Проект договора;</w:t>
      </w:r>
    </w:p>
    <w:p w14:paraId="23F5743F" w14:textId="77777777" w:rsidR="003502F5" w:rsidRPr="0007666F" w:rsidRDefault="003502F5" w:rsidP="003502F5">
      <w:pPr>
        <w:spacing w:after="0" w:line="240" w:lineRule="auto"/>
        <w:rPr>
          <w:rFonts w:ascii="Times New Roman" w:hAnsi="Times New Roman"/>
          <w:lang w:eastAsia="ar-SA"/>
        </w:rPr>
      </w:pPr>
      <w:r w:rsidRPr="0007666F">
        <w:rPr>
          <w:rFonts w:ascii="Times New Roman" w:hAnsi="Times New Roman"/>
          <w:lang w:eastAsia="ar-SA"/>
        </w:rPr>
        <w:t>Приложение № 3 Техническое задание;</w:t>
      </w:r>
    </w:p>
    <w:p w14:paraId="1A794F09" w14:textId="77777777" w:rsidR="003502F5" w:rsidRDefault="003502F5" w:rsidP="003502F5">
      <w:pPr>
        <w:spacing w:after="0" w:line="240" w:lineRule="auto"/>
        <w:rPr>
          <w:rFonts w:ascii="Times New Roman" w:hAnsi="Times New Roman"/>
          <w:lang w:eastAsia="ar-SA"/>
        </w:rPr>
      </w:pPr>
      <w:r w:rsidRPr="0007666F">
        <w:rPr>
          <w:rFonts w:ascii="Times New Roman" w:hAnsi="Times New Roman"/>
          <w:lang w:eastAsia="ar-SA"/>
        </w:rPr>
        <w:t>Приложение № 4 Обоснование НМЦД.</w:t>
      </w:r>
    </w:p>
    <w:p w14:paraId="3AD9BDF3" w14:textId="77777777" w:rsidR="003502F5" w:rsidRDefault="003502F5" w:rsidP="003502F5">
      <w:pPr>
        <w:spacing w:after="0" w:line="240" w:lineRule="auto"/>
        <w:rPr>
          <w:rFonts w:ascii="Times New Roman" w:hAnsi="Times New Roman"/>
          <w:lang w:eastAsia="ar-SA"/>
        </w:rPr>
      </w:pPr>
    </w:p>
    <w:p w14:paraId="2BBC10EC" w14:textId="77777777" w:rsidR="00B432E1" w:rsidRDefault="00B432E1"/>
    <w:sectPr w:rsidR="00B432E1" w:rsidSect="00DD03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92"/>
    <w:rsid w:val="0007666F"/>
    <w:rsid w:val="002567B5"/>
    <w:rsid w:val="003502F5"/>
    <w:rsid w:val="003550E3"/>
    <w:rsid w:val="003E6A9C"/>
    <w:rsid w:val="003F64BA"/>
    <w:rsid w:val="00445443"/>
    <w:rsid w:val="005361A5"/>
    <w:rsid w:val="00605F47"/>
    <w:rsid w:val="0068530E"/>
    <w:rsid w:val="0080688A"/>
    <w:rsid w:val="009B41F6"/>
    <w:rsid w:val="00B432E1"/>
    <w:rsid w:val="00D25F92"/>
    <w:rsid w:val="00F17DE0"/>
    <w:rsid w:val="00FD2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ECFB4"/>
  <w15:docId w15:val="{61A8162E-649D-4783-B2B3-AF3DB77FD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5F9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25F92"/>
    <w:rPr>
      <w:rFonts w:cs="Times New Roman"/>
      <w:color w:val="0563C1"/>
      <w:u w:val="single"/>
    </w:rPr>
  </w:style>
  <w:style w:type="paragraph" w:styleId="a4">
    <w:name w:val="Normal (Web)"/>
    <w:aliases w:val="Обычный (Web),Обычный (веб) Знак Знак,Обычный (Web) Знак Знак Знак"/>
    <w:basedOn w:val="a"/>
    <w:uiPriority w:val="99"/>
    <w:qFormat/>
    <w:rsid w:val="00D25F92"/>
    <w:rPr>
      <w:rFonts w:ascii="Times New Roman" w:hAnsi="Times New Roman"/>
      <w:sz w:val="24"/>
      <w:szCs w:val="24"/>
    </w:rPr>
  </w:style>
  <w:style w:type="paragraph" w:customStyle="1" w:styleId="ConsPlusNormal">
    <w:name w:val="ConsPlusNormal"/>
    <w:rsid w:val="00D25F92"/>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s1">
    <w:name w:val="s_1"/>
    <w:basedOn w:val="a"/>
    <w:rsid w:val="00D25F9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D25F92"/>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link w:val="a6"/>
    <w:uiPriority w:val="1"/>
    <w:qFormat/>
    <w:rsid w:val="00D25F92"/>
    <w:pPr>
      <w:spacing w:after="0" w:line="240" w:lineRule="auto"/>
    </w:pPr>
  </w:style>
  <w:style w:type="character" w:customStyle="1" w:styleId="a6">
    <w:name w:val="Без интервала Знак"/>
    <w:basedOn w:val="a0"/>
    <w:link w:val="a5"/>
    <w:uiPriority w:val="1"/>
    <w:rsid w:val="00D25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492106/e0f3896222e9b69a59cfbdb56e65ab7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ase.garant.ru/7067088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e.garant.ru/4059975/" TargetMode="External"/><Relationship Id="rId11" Type="http://schemas.openxmlformats.org/officeDocument/2006/relationships/hyperlink" Target="https://&#1090;&#1086;&#1088;&#1075;&#1080;.223&#1092;&#1079;.&#1088;&#1092;" TargetMode="External"/><Relationship Id="rId5" Type="http://schemas.openxmlformats.org/officeDocument/2006/relationships/hyperlink" Target="https://&#1090;&#1086;&#1088;&#1075;&#1080;.223&#1092;&#1079;.&#1088;&#1092;" TargetMode="External"/><Relationship Id="rId10" Type="http://schemas.openxmlformats.org/officeDocument/2006/relationships/hyperlink" Target="https://&#1090;&#1086;&#1088;&#1075;&#1080;.223&#1092;&#1079;.&#1088;&#1092;" TargetMode="External"/><Relationship Id="rId4" Type="http://schemas.openxmlformats.org/officeDocument/2006/relationships/hyperlink" Target="http://www.zakupki.gov.ru" TargetMode="External"/><Relationship Id="rId9" Type="http://schemas.openxmlformats.org/officeDocument/2006/relationships/hyperlink" Target="https://&#1090;&#1086;&#1088;&#1075;&#1080;.223&#1092;&#1079;.&#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12</Pages>
  <Words>4696</Words>
  <Characters>32720</Characters>
  <Application>Microsoft Office Word</Application>
  <DocSecurity>0</DocSecurity>
  <Lines>800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Бухгалтер расчетного стола</cp:lastModifiedBy>
  <cp:revision>9</cp:revision>
  <dcterms:created xsi:type="dcterms:W3CDTF">2024-04-04T10:25:00Z</dcterms:created>
  <dcterms:modified xsi:type="dcterms:W3CDTF">2024-12-05T11:12:00Z</dcterms:modified>
</cp:coreProperties>
</file>