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>
        <w:rPr>
          <w:rFonts w:ascii="Times New Roman" w:hAnsi="Times New Roman" w:cs="Times New Roman"/>
        </w:rPr>
        <w:t xml:space="preserve">УТВЕРЖДЕНО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>
        <w:rPr>
          <w:rFonts w:ascii="Times New Roman" w:hAnsi="Times New Roman" w:cs="Times New Roman"/>
        </w:rPr>
        <w:t xml:space="preserve">ООО «Санаторий «Тарханы»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>
        <w:rPr>
          <w:rFonts w:ascii="Times New Roman" w:hAnsi="Times New Roman" w:cs="Times New Roman"/>
        </w:rPr>
        <w:t xml:space="preserve">Директор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>
        <w:rPr>
          <w:rFonts w:ascii="Times New Roman" w:hAnsi="Times New Roman" w:cs="Times New Roman"/>
        </w:rPr>
        <w:t xml:space="preserve">_____________ В.В. </w:t>
      </w:r>
      <w:r>
        <w:rPr>
          <w:rFonts w:ascii="Times New Roman" w:hAnsi="Times New Roman" w:cs="Times New Roman"/>
        </w:rPr>
        <w:t xml:space="preserve">Михотин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>
        <w:rPr>
          <w:rFonts w:ascii="Times New Roman" w:hAnsi="Times New Roman" w:cs="Times New Roman"/>
        </w:rPr>
        <w:t xml:space="preserve">«__» </w:t>
      </w:r>
      <w:r>
        <w:rPr>
          <w:rFonts w:ascii="Times New Roman" w:hAnsi="Times New Roman" w:cs="Times New Roman"/>
        </w:rPr>
        <w:t xml:space="preserve">февраля</w:t>
      </w:r>
      <w:r>
        <w:rPr>
          <w:rFonts w:ascii="Times New Roman" w:hAnsi="Times New Roman" w:cs="Times New Roman"/>
        </w:rPr>
        <w:t xml:space="preserve"> 2025 г.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right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>
        <w:rPr>
          <w:rFonts w:ascii="Times New Roman" w:hAnsi="Times New Roman" w:cs="Times New Roman"/>
        </w:rPr>
        <w:t xml:space="preserve">ИЗВЕЩЕНИЕ </w:t>
      </w:r>
      <w:r/>
    </w:p>
    <w:p>
      <w:pPr>
        <w:pBdr/>
        <w:shd w:val="clear" w:color="auto" w:fill="ffffff" w:themeFill="background1"/>
        <w:spacing w:line="276" w:lineRule="auto"/>
        <w:ind/>
        <w:jc w:val="center"/>
        <w:rPr/>
      </w:pPr>
      <w:r>
        <w:rPr>
          <w:rFonts w:ascii="Times New Roman" w:hAnsi="Times New Roman" w:cs="Times New Roman"/>
        </w:rPr>
        <w:t xml:space="preserve">о проведении запроса оферт в электронной форме </w:t>
      </w:r>
      <w:r>
        <w:rPr>
          <w:rFonts w:ascii="Times New Roman" w:hAnsi="Times New Roman" w:eastAsia="Times New Roman" w:cs="Times New Roman"/>
        </w:rPr>
        <w:t xml:space="preserve">среди субъектов малого и среднего предпринимательства</w:t>
      </w:r>
      <w:r>
        <w:rPr>
          <w:rFonts w:ascii="Times New Roman" w:hAnsi="Times New Roman" w:cs="Times New Roman"/>
        </w:rPr>
        <w:t xml:space="preserve"> на право заключения Договора на выполнение </w:t>
      </w:r>
      <w:r>
        <w:rPr>
          <w:rFonts w:ascii="Times New Roman" w:hAnsi="Times New Roman" w:cs="Times New Roman"/>
        </w:rPr>
        <w:t xml:space="preserve">т</w:t>
      </w:r>
      <w:r>
        <w:rPr>
          <w:rFonts w:ascii="Times New Roman" w:hAnsi="Times New Roman" w:cs="Times New Roman"/>
        </w:rPr>
        <w:t xml:space="preserve">екущ</w:t>
      </w:r>
      <w:r>
        <w:rPr>
          <w:rFonts w:ascii="Times New Roman" w:hAnsi="Times New Roman" w:cs="Times New Roman"/>
        </w:rPr>
        <w:t xml:space="preserve">его</w:t>
      </w:r>
      <w:r>
        <w:rPr>
          <w:rFonts w:ascii="Times New Roman" w:hAnsi="Times New Roman" w:cs="Times New Roman"/>
        </w:rPr>
        <w:t xml:space="preserve"> ремонт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 лечебного корпуса. Кабинет № 8, 9, 9А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both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>
        <w:rPr>
          <w:rFonts w:ascii="Times New Roman" w:hAnsi="Times New Roman" w:cs="Times New Roman"/>
        </w:rPr>
        <w:t xml:space="preserve">г. Пятигорск, 2025 г.</w:t>
      </w:r>
      <w:r/>
    </w:p>
    <w:tbl>
      <w:tblPr>
        <w:tblW w:w="4944" w:type="pct"/>
        <w:jc w:val="center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61"/>
        <w:gridCol w:w="3920"/>
        <w:gridCol w:w="4869"/>
      </w:tblGrid>
      <w:tr>
        <w:trPr>
          <w:jc w:val="center"/>
          <w:trHeight w:val="130"/>
          <w:tblHeader/>
        </w:trPr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49" w:type="pct"/>
            <w:vAlign w:val="center"/>
            <w:textDirection w:val="lrTb"/>
            <w:noWrap w:val="false"/>
          </w:tcPr>
          <w:p>
            <w:pPr>
              <w:pStyle w:val="921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sz w:val="22"/>
                <w:szCs w:val="22"/>
              </w:rPr>
              <w:t xml:space="preserve">№</w:t>
            </w:r>
            <w:r/>
          </w:p>
          <w:p>
            <w:pPr>
              <w:pStyle w:val="921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sz w:val="22"/>
                <w:szCs w:val="22"/>
              </w:rPr>
              <w:t xml:space="preserve">п/п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tcW w:w="2119" w:type="pct"/>
            <w:vAlign w:val="center"/>
            <w:textDirection w:val="lrTb"/>
            <w:noWrap w:val="false"/>
          </w:tcPr>
          <w:p>
            <w:pPr>
              <w:pStyle w:val="921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sz w:val="22"/>
                <w:szCs w:val="22"/>
              </w:rPr>
              <w:t xml:space="preserve">Наименование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vAlign w:val="center"/>
            <w:textDirection w:val="lrTb"/>
            <w:noWrap w:val="false"/>
          </w:tcPr>
          <w:p>
            <w:pPr>
              <w:pStyle w:val="921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sz w:val="22"/>
                <w:szCs w:val="22"/>
              </w:rPr>
              <w:t xml:space="preserve">Сведения</w:t>
            </w:r>
            <w:r/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Способ осуществления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Запрос оферт в электронной форме</w:t>
            </w:r>
            <w:r/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Наименование, место нахождения, почтовый адрес, адрес электронной почты, номер контактного телефона Заказчика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Общество с ограниченной ответственностью «Санаторий «Тарханы» 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357500, Ставропольский край, город Пятигорск, улица Карла Маркса, 14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/>
            <w:hyperlink r:id="rId10" w:tooltip="mailto:tarhani26@yandex.ru" w:history="1">
              <w:r>
                <w:rPr>
                  <w:rFonts w:cs="Times New Roman"/>
                  <w:sz w:val="22"/>
                  <w:szCs w:val="22"/>
                  <w:lang w:val="en-US"/>
                </w:rPr>
                <w:t xml:space="preserve">tarhani26@yandex.ru</w:t>
              </w:r>
            </w:hyperlink>
            <w:r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Тел. 8 (8793) 317-950</w:t>
            </w:r>
            <w:r/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Нормативный документ, в соответствии с которым осуществляется закупка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Федеральный закон от 18.07.2011 № 223-ФЗ «О закупках товаров, работ, услуг отдельными видами юридических лиц» (далее – Федеральный закон о закупках).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Положение о закупке товаров, работ, </w:t>
            </w:r>
            <w:r>
              <w:rPr>
                <w:rFonts w:ascii="Times New Roman" w:hAnsi="Times New Roman" w:cs="Times New Roman"/>
              </w:rPr>
              <w:t xml:space="preserve">услуг ООО «Санаторий «Тарханы» (далее – Положение).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В случае наличия противоречий и (или) несоответствий между нормами Положения и нормами Федерального закона о закупках применению подлежат нормы последнего, а также редакции, размещенной в ЕИС.</w:t>
            </w:r>
            <w:r/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Информационное обеспечение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Единая информационная система (ЕИС) </w:t>
            </w:r>
            <w:r>
              <w:rPr>
                <w:rFonts w:ascii="Times New Roman" w:hAnsi="Times New Roman" w:cs="Times New Roman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zakupki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gov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Электронная торговая площадка (ЭТП) «</w:t>
            </w:r>
            <w:r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Федерация закупок»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(https://торги.223фз.рф/)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Порядок получения (предоставления) извещения по закупке на ЭТП определяется правилами оператора указанной ЭТП. Плата за предоставление извещения не взимается.</w:t>
            </w:r>
            <w:r/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Предмет договора 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hd w:val="clear" w:color="auto" w:fill="ffffff" w:themeFill="background1"/>
              <w:spacing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Текущий ремонт лечебного корпуса. Кабинет № 8, 9, 9А</w:t>
            </w:r>
            <w:r/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Язык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Русский.</w:t>
            </w:r>
            <w:r/>
          </w:p>
        </w:tc>
      </w:tr>
      <w:tr>
        <w:trPr>
          <w:jc w:val="center"/>
          <w:trHeight w:val="130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Место, условия и сроки (периоды) поставки товара, выполнения работы, оказания услуги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Место выполнения работ, поставки товара, оказания услуг: </w:t>
            </w:r>
            <w:r>
              <w:rPr>
                <w:rFonts w:cs="Times New Roman"/>
                <w:iCs/>
                <w:sz w:val="22"/>
                <w:szCs w:val="22"/>
              </w:rPr>
              <w:t xml:space="preserve">Ставропольский край, </w:t>
            </w:r>
            <w:r>
              <w:rPr>
                <w:rFonts w:cs="Times New Roman"/>
                <w:iCs/>
                <w:sz w:val="22"/>
                <w:szCs w:val="22"/>
              </w:rPr>
              <w:t xml:space="preserve">г.Пятигорск</w:t>
            </w:r>
            <w:r>
              <w:rPr>
                <w:rFonts w:cs="Times New Roman"/>
                <w:iCs/>
                <w:sz w:val="22"/>
                <w:szCs w:val="22"/>
              </w:rPr>
              <w:t xml:space="preserve">, ул. Карла Маркса, 14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iCs/>
                <w:sz w:val="22"/>
                <w:szCs w:val="22"/>
              </w:rPr>
              <w:t xml:space="preserve">Срок выполнения работ</w:t>
            </w:r>
            <w:r>
              <w:rPr>
                <w:rFonts w:cs="Times New Roman"/>
                <w:iCs/>
                <w:sz w:val="22"/>
                <w:szCs w:val="22"/>
              </w:rPr>
              <w:t xml:space="preserve">: 01.03.2025 г.</w:t>
            </w:r>
            <w:r/>
          </w:p>
        </w:tc>
      </w:tr>
      <w:tr>
        <w:trPr>
          <w:jc w:val="center"/>
          <w:trHeight w:val="605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Сведения о начальной (максимальной) цене договора (цена лота), либо формула</w:t>
            </w:r>
            <w:r>
              <w:rPr>
                <w:rFonts w:cs="Times New Roman"/>
                <w:b/>
                <w:sz w:val="22"/>
                <w:szCs w:val="22"/>
              </w:rPr>
              <w:t xml:space="preserve">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hd w:val="clear" w:color="auto" w:fill="ffffff"/>
              <w:spacing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2 089 839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Два миллиона восемьдесят девять тысяч восемьсот тридцать девять</w:t>
            </w:r>
            <w:r>
              <w:rPr>
                <w:rFonts w:ascii="Times New Roman" w:hAnsi="Times New Roman" w:cs="Times New Roman"/>
                <w:lang w:eastAsia="ru-RU"/>
              </w:rPr>
              <w:t xml:space="preserve">) рублей</w:t>
            </w:r>
            <w:r>
              <w:rPr>
                <w:rFonts w:ascii="Times New Roman" w:hAnsi="Times New Roman" w:cs="Times New Roman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lang w:eastAsia="ru-RU"/>
              </w:rPr>
              <w:t xml:space="preserve">7 копеек</w:t>
            </w:r>
            <w:r>
              <w:rPr>
                <w:rFonts w:ascii="Times New Roman" w:hAnsi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sz w:val="22"/>
                <w:szCs w:val="22"/>
              </w:rPr>
              <w:t xml:space="preserve">Обоснование начальной (максимальной цены) договора представлено в Приложении № 4 к извещению о проведении запроса оферт.</w:t>
            </w:r>
            <w:r/>
          </w:p>
        </w:tc>
      </w:tr>
      <w:tr>
        <w:trPr>
          <w:jc w:val="center"/>
          <w:trHeight w:val="89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Порядок формирования цены договора (цены лота) с учетом или без учета расходов на перевозку, страхование, уплату таможенных </w:t>
            </w:r>
            <w:r>
              <w:rPr>
                <w:rFonts w:cs="Times New Roman"/>
                <w:b/>
                <w:sz w:val="22"/>
                <w:szCs w:val="22"/>
              </w:rPr>
              <w:t xml:space="preserve">пошлин, налогов и других обязательных платежей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hd w:val="clear" w:color="auto" w:fill="ffffff"/>
              <w:spacing w:line="240" w:lineRule="auto"/>
              <w:ind/>
              <w:contextualSpacing w:val="true"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В цену договора включены все расходы, необходимые для осуществления всех обязательств</w:t>
            </w:r>
            <w:r>
              <w:rPr>
                <w:rFonts w:ascii="Times New Roman" w:hAnsi="Times New Roman" w:cs="Times New Roman"/>
              </w:rPr>
              <w:t xml:space="preserve"> по договору в полном объеме и надлежащего качества, в том числе уплата </w:t>
            </w:r>
            <w:r>
              <w:rPr>
                <w:rFonts w:ascii="Times New Roman" w:hAnsi="Times New Roman" w:cs="Times New Roman"/>
              </w:rPr>
              <w:t xml:space="preserve">налогов, сборов и других обязательных платежей, предусмотренных законодательством Российской Федерации и иные затраты включая НДС. В случае, если НДС не подлежит начислению, участник р</w:t>
            </w:r>
            <w:r>
              <w:rPr>
                <w:rFonts w:ascii="Times New Roman" w:hAnsi="Times New Roman" w:cs="Times New Roman"/>
              </w:rPr>
              <w:t xml:space="preserve">азмещения заказа обязан предоставить подтверждающие данный факт документы. Возникновение дополнительных расходов в процессе оказания услуг, не включенных в состав цены, является риском Подрядчика и не подлежит оплате Заказчиком.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Сведения о валюте, используемой для формирования цены договора и расчетов с поставщиками (подрядчиками, исполнителями)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Российский рубль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Не установлено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Форма, сроки и порядок оплаты товара, работы, услуги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В соответствии с Приложением № 2 Проект договора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Ограничения в определении участников закупки 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Среди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Порядок, дата начала, дата и время окончания срока подачи заявок на участие в закупке (этапах закупки)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Порядок подачи заявок на участие в закупке: заявки на участие в запросе оферт, подаются участниками закупки в форме электронного документа в соответствии</w:t>
            </w:r>
            <w:r>
              <w:rPr>
                <w:rFonts w:cs="Times New Roman"/>
                <w:bCs/>
                <w:sz w:val="22"/>
                <w:szCs w:val="22"/>
              </w:rPr>
              <w:t xml:space="preserve"> с регламентом электронной площадки.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/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Дата начала срока подачи заявок на участие в закупке: 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«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10</w:t>
            </w:r>
            <w:r>
              <w:rPr>
                <w:rFonts w:cs="Times New Roman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sz w:val="22"/>
                <w:szCs w:val="22"/>
              </w:rPr>
              <w:t xml:space="preserve"> февраля 2025 года, с момента публикации закупки.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/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Дата и время окончания срока подачи заявок на участие закупке: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«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11</w:t>
            </w:r>
            <w:r>
              <w:rPr>
                <w:rFonts w:cs="Times New Roman"/>
                <w:sz w:val="22"/>
                <w:szCs w:val="22"/>
                <w:highlight w:val="white"/>
              </w:rPr>
              <w:t xml:space="preserve">» </w:t>
            </w:r>
            <w:r>
              <w:rPr>
                <w:rFonts w:cs="Times New Roman"/>
                <w:sz w:val="22"/>
                <w:szCs w:val="22"/>
              </w:rPr>
              <w:t xml:space="preserve">февраля 2025 года 09:00 (время московско</w:t>
            </w:r>
            <w:r>
              <w:rPr>
                <w:rFonts w:cs="Times New Roman"/>
                <w:sz w:val="22"/>
                <w:szCs w:val="22"/>
              </w:rPr>
              <w:t xml:space="preserve">е).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/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Участник запроса оферт, вправе подать заявку на участие в таком запросе в любое время с момента размещения извещения о его проведении до предусмотренных извещением даты и времени окончания срока подачи заявок на участие в таком запросе.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>
              <w:rPr>
                <w:rFonts w:ascii="Times New Roman" w:hAnsi="Times New Roman" w:cs="Times New Roman"/>
                <w:bCs/>
              </w:rPr>
              <w:t xml:space="preserve">Участник закуп</w:t>
            </w:r>
            <w:r>
              <w:rPr>
                <w:rFonts w:ascii="Times New Roman" w:hAnsi="Times New Roman" w:cs="Times New Roman"/>
                <w:bCs/>
              </w:rPr>
              <w:t xml:space="preserve">ки имеет право подать только одну заявку на участие.</w:t>
            </w:r>
            <w:r/>
          </w:p>
        </w:tc>
      </w:tr>
      <w:tr>
        <w:trPr>
          <w:jc w:val="center"/>
          <w:trHeight w:val="1598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Требования к участникам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К участникам закупки устанавливаются следующие обязательные требования: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1) Соответствие участника закупки с участием, указанным в Извещении о закупке требованиям, а также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в</w:t>
            </w:r>
            <w:r>
              <w:rPr>
                <w:rFonts w:cs="Times New Roman"/>
                <w:bCs/>
                <w:sz w:val="22"/>
                <w:szCs w:val="22"/>
              </w:rPr>
              <w:t xml:space="preserve"> случае, если законодательством Российской Федерации установлены такие требования. 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2) Не проведение </w:t>
            </w:r>
            <w:r>
              <w:rPr>
                <w:rFonts w:cs="Times New Roman"/>
                <w:bCs/>
                <w:sz w:val="22"/>
                <w:szCs w:val="22"/>
              </w:rPr>
              <w:t xml:space="preserve">ликвидации участника закупки с участием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3) Не приостановление деятельности участника закупки с участием в порядке, установленном Кодексом Российской Федерации об административных правонарушениях на дату подачи заявки на участие в закупке;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4) Отсутствие у участника закупки с участием недоимки по</w:t>
            </w:r>
            <w:r>
              <w:rPr>
                <w:rFonts w:cs="Times New Roman"/>
                <w:bCs/>
                <w:sz w:val="22"/>
                <w:szCs w:val="22"/>
              </w:rPr>
              <w:t xml:space="preserve">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</w:t>
            </w:r>
            <w:r>
              <w:rPr>
                <w:rFonts w:cs="Times New Roman"/>
                <w:bCs/>
                <w:sz w:val="22"/>
                <w:szCs w:val="22"/>
              </w:rPr>
              <w:t xml:space="preserve">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</w:t>
            </w:r>
            <w:r>
              <w:rPr>
                <w:rFonts w:cs="Times New Roman"/>
                <w:bCs/>
                <w:sz w:val="22"/>
                <w:szCs w:val="22"/>
              </w:rPr>
              <w:t xml:space="preserve">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</w:t>
            </w:r>
            <w:r>
              <w:rPr>
                <w:rFonts w:cs="Times New Roman"/>
                <w:bCs/>
                <w:sz w:val="22"/>
                <w:szCs w:val="22"/>
              </w:rPr>
              <w:t xml:space="preserve">рской (финансовой) отчетности за последний отчетный период. 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</w:t>
            </w:r>
            <w:r>
              <w:rPr>
                <w:rFonts w:cs="Times New Roman"/>
                <w:bCs/>
                <w:sz w:val="22"/>
                <w:szCs w:val="22"/>
              </w:rPr>
              <w:t xml:space="preserve"> данному заявлению на дату рассмотрения заявки на участие в закупке с участием не принято;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5)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</w:t>
            </w:r>
            <w:r>
              <w:rPr>
                <w:rFonts w:cs="Times New Roman"/>
                <w:bCs/>
                <w:sz w:val="22"/>
                <w:szCs w:val="22"/>
              </w:rPr>
              <w:t xml:space="preserve">испо</w:t>
            </w:r>
            <w:r>
              <w:rPr>
                <w:rFonts w:cs="Times New Roman"/>
                <w:bCs/>
                <w:sz w:val="22"/>
                <w:szCs w:val="22"/>
              </w:rPr>
              <w:t xml:space="preserve">лнительного органа, лица, исполняющего функции единоличного исполнительного органа, или главного бухгалтера юридического лица - участника закупки, непогашенной или неснятой судимости за преступления в сфере экономики и (или) преступления, предусмотренные с</w:t>
            </w:r>
            <w:r>
              <w:rPr>
                <w:rFonts w:cs="Times New Roman"/>
                <w:bCs/>
                <w:sz w:val="22"/>
                <w:szCs w:val="22"/>
              </w:rPr>
              <w:t xml:space="preserve">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</w:t>
            </w:r>
            <w:r>
              <w:rPr>
                <w:rFonts w:cs="Times New Roman"/>
                <w:bCs/>
                <w:sz w:val="22"/>
                <w:szCs w:val="22"/>
              </w:rPr>
              <w:t xml:space="preserve">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6) Отсутствие фактов привлечения в течение двух лет до момента подачи заявки на участие в закупке участни</w:t>
            </w:r>
            <w:r>
              <w:rPr>
                <w:rFonts w:cs="Times New Roman"/>
                <w:bCs/>
                <w:sz w:val="22"/>
                <w:szCs w:val="22"/>
              </w:rPr>
              <w:t xml:space="preserve">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7) Обладание участником закупки исключи</w:t>
            </w:r>
            <w:r>
              <w:rPr>
                <w:rFonts w:cs="Times New Roman"/>
                <w:bCs/>
                <w:sz w:val="22"/>
                <w:szCs w:val="22"/>
              </w:rPr>
              <w:t xml:space="preserve">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8)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t xml:space="preserve">9) Участник не должен являться иностранным агентом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в соответствии с положениями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федерального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кон</w:t>
            </w:r>
            <w:r>
              <w:rPr>
                <w:rFonts w:ascii="Times New Roman" w:hAnsi="Times New Roman" w:cs="Times New Roman"/>
              </w:rPr>
              <w:t xml:space="preserve"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05.12.2022 N 498-ФЗ.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t xml:space="preserve">10) Соответствие участника закупки указанным в документации о закупке требованиям законодательства к лицам, осуществляющим поставку товара, выполнение работы, оказание услуги, являющихся предметом закупки.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t xml:space="preserve">Заказчик принимает р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t xml:space="preserve">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Подтверждением применения физическими лицами, не являющимися 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дивидуальными предпринимателями, налогового режима «Налог на профессиональный доход» является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ими такого налогового режима.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t xml:space="preserve">Заказчик не вправе требовать от участника закупки представления информации и документов, подтверждающих постановку на учёт в налоговом органе в качестве налогоплательщика налога на профессиональный доход.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t xml:space="preserve">Заказчик принимает ре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t xml:space="preserve">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власти, уполномоченного по контролю и надзору в области на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t xml:space="preserve">логов и сборов, информации о применении участником закупки, специального налогового режима «Налог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eastAsia="ru-RU"/>
              </w:rPr>
              <w:br/>
              <w:t xml:space="preserve">на профессиональный доход».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Не допускается предъявлять к участникам закупки, к закупаемым товарам, работам, услугам, а также к условиям исполнения договора т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ребования и осуществлять оценку и сопоставление заявок на участие в закупке по критериям и в порядке, которые не указаны в документации о закупке. Требования, предъявляемые к участникам закупки, к закупаемым товарам, работам, услугам, а также к условиям ис</w:t>
            </w:r>
            <w:r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договора.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К уча</w:t>
            </w: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стникам закупки не допускается устанавливать требования, которые ограничивают конкуренцию. </w:t>
            </w:r>
            <w:r/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Дополнительные требования к участникам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bCs/>
              </w:rPr>
              <w:t xml:space="preserve">Отсутствие сведений об участнике процедуры закупки в реестре недобросовестных поставщиков, который ведется в соответствии с Федеральным законом от 05.04.2013 №44-ФЗ «О контрактной системе в сфере закупок товаров, работ, услуг для обеспечения государственны</w:t>
            </w:r>
            <w:r>
              <w:rPr>
                <w:rFonts w:ascii="Times New Roman" w:hAnsi="Times New Roman" w:cs="Times New Roman"/>
                <w:bCs/>
              </w:rPr>
              <w:t xml:space="preserve">х и муниципальных нужд», а также в реестре недобросовестных поставщиков, предусмотренном статьей 5 </w:t>
            </w:r>
            <w:r>
              <w:rPr>
                <w:rFonts w:ascii="Times New Roman" w:hAnsi="Times New Roman" w:cs="Times New Roman"/>
              </w:rPr>
              <w:t xml:space="preserve">Закона № 223-ФЗ от 18.07.2011 </w:t>
            </w:r>
            <w:r/>
          </w:p>
        </w:tc>
      </w:tr>
      <w:tr>
        <w:trPr>
          <w:jc w:val="center"/>
          <w:trHeight w:val="251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Требования к содержанию, форме, оформлению и составу заявки на участие в закупке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Заявка на участие должна включать в себя следующие документы и сведения: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1) согласие участника закупки на поставку товара на условиях, предусмотренных извещением;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2) сведения об участнике закупки, подавшем такую заявку, включая наименование, фирменное наименование (при наличии); сведения о месте нахождения, адрес, идентификационный номер налогоплательщика или основной государственный регистрационный номер, идентифик</w:t>
            </w:r>
            <w:r>
              <w:rPr>
                <w:rFonts w:ascii="Times New Roman" w:hAnsi="Times New Roman" w:cs="Times New Roman"/>
              </w:rPr>
              <w:t xml:space="preserve">ационный номер налогоплательщика (при наличии) учредителей, членов </w:t>
            </w:r>
            <w:r>
              <w:rPr>
                <w:rFonts w:ascii="Times New Roman" w:hAnsi="Times New Roman" w:cs="Times New Roman"/>
              </w:rPr>
              <w:t xml:space="preserve">коллегиального исполнительного органа, лица, исполняющего функции единоличного исполнительного органа участника закупки (для юридического лица); фамилия, имя, отчество (при наличии), паспор</w:t>
            </w:r>
            <w:r>
              <w:rPr>
                <w:rFonts w:ascii="Times New Roman" w:hAnsi="Times New Roman" w:cs="Times New Roman"/>
              </w:rPr>
              <w:t xml:space="preserve">тные данные, сведения о месте жительства (для физического лица); номер контактного телефона, адрес электронной почты участника (при их наличии); идентификационный номер налогоплательщика участника или в соответствии с законодательством соответствующего ино</w:t>
            </w:r>
            <w:r>
              <w:rPr>
                <w:rFonts w:ascii="Times New Roman" w:hAnsi="Times New Roman" w:cs="Times New Roman"/>
              </w:rPr>
              <w:t xml:space="preserve">странного государства аналог идентификационного номера налогоплательщика этого участника (для иностранного лица);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3) полученную не ранее чем за сто восемьдесят дней до дня размещения в ЕИС извещения о запросе оферт в электронной форме выписку из Единого го</w:t>
            </w:r>
            <w:r>
              <w:rPr>
                <w:rFonts w:ascii="Times New Roman" w:hAnsi="Times New Roman" w:cs="Times New Roman"/>
              </w:rPr>
              <w:t xml:space="preserve">сударственного реестра юридических лиц (в том числе сформированную с использованием сервиса «Предоставление сведений из ЕГРЮЛ/ЕГРИП», размещенного на официальном сайте ФНС России в сети Интернет по адресу: https://egrul.nalog.ru) для юридических лиц, получ</w:t>
            </w:r>
            <w:r>
              <w:rPr>
                <w:rFonts w:ascii="Times New Roman" w:hAnsi="Times New Roman" w:cs="Times New Roman"/>
              </w:rPr>
              <w:t xml:space="preserve">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(в том числе сформированную с использованием сервиса «Пр</w:t>
            </w:r>
            <w:r>
              <w:rPr>
                <w:rFonts w:ascii="Times New Roman" w:hAnsi="Times New Roman" w:cs="Times New Roman"/>
              </w:rPr>
              <w:t xml:space="preserve">едоставление сведений из ЕГРЮЛ/ЕГРИП», размещенного на официальном сайте ФНС России в сети Интернет по адресу: https://egrul.nalog.ru) для индивидуальных предпринимателей, копии документов, удостоверяющих личность (для иного физического лица), надлежащим о</w:t>
            </w:r>
            <w:r>
              <w:rPr>
                <w:rFonts w:ascii="Times New Roman" w:hAnsi="Times New Roman" w:cs="Times New Roman"/>
              </w:rPr>
              <w:t xml:space="preserve">бразом заверенный перевод на русский язык документов о государственной регистрации юридического лица или государственной регистрации физического лица в качестве индивидуального предпринимателя в соответствии с законодательством соответствующего государства</w:t>
            </w:r>
            <w:r>
              <w:rPr>
                <w:rFonts w:ascii="Times New Roman" w:hAnsi="Times New Roman" w:cs="Times New Roman"/>
              </w:rPr>
              <w:t xml:space="preserve"> (для иностранного лица), полученные не ранее чем за сто восемьдесят дней до дня размещения в ЕИС извещения о проведении закупки;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4) копии документов, подтверждающих полномочия лица на осуществление действий от имени участника закупки – юридического лица (</w:t>
            </w:r>
            <w:r>
              <w:rPr>
                <w:rFonts w:ascii="Times New Roman" w:hAnsi="Times New Roman" w:cs="Times New Roman"/>
              </w:rPr>
              <w:t xml:space="preserve">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 доверенности). В случае если от имени участника зак</w:t>
            </w:r>
            <w:r>
              <w:rPr>
                <w:rFonts w:ascii="Times New Roman" w:hAnsi="Times New Roman" w:cs="Times New Roman"/>
              </w:rPr>
              <w:t xml:space="preserve">упки действует иное лицо, заявка должна содержать также </w:t>
            </w:r>
            <w:r>
              <w:rPr>
                <w:rFonts w:ascii="Times New Roman" w:hAnsi="Times New Roman" w:cs="Times New Roman"/>
              </w:rPr>
              <w:t xml:space="preserve">доверенность на осуществление действий от имени участника закупки, заверенную печатью участника закупки (при наличии печати) и подписанную руководителем (для юридического лица) или уполномоченным руко</w:t>
            </w:r>
            <w:r>
              <w:rPr>
                <w:rFonts w:ascii="Times New Roman" w:hAnsi="Times New Roman" w:cs="Times New Roman"/>
              </w:rPr>
              <w:t xml:space="preserve">водителем лицом. В случае если указанная доверенность подписана лицом, уполномоченным руководителем, заявка должна содержать также документ, подтверждающий полномочия такого лица;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5) копии учредительных документов участника закупки (для юридических лиц);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) решение о согласии на совершение крупной сделки или о последующем одобрении этой сделки либо копия такого решения в случае, если требование о наличии указанного решения установлено законодательством Российской Федерации, учредительными документами юридич</w:t>
            </w:r>
            <w:r>
              <w:rPr>
                <w:rFonts w:ascii="Times New Roman" w:hAnsi="Times New Roman" w:cs="Times New Roman"/>
              </w:rPr>
              <w:t xml:space="preserve">еского лица и если для участника запроса котировок заключение договора на поставку товара, выполнение работы или оказание услуги, являющихся предметом закупки, обеспечения исполнения договора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>
              <w:rPr>
                <w:rFonts w:ascii="Times New Roman" w:hAnsi="Times New Roman" w:cs="Times New Roman"/>
              </w:rPr>
              <w:t xml:space="preserve">, обеспечения гарантийных обязательств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3"/>
            </w:r>
            <w:r>
              <w:rPr>
                <w:rFonts w:ascii="Times New Roman" w:hAnsi="Times New Roman" w:cs="Times New Roman"/>
              </w:rPr>
              <w:t xml:space="preserve"> является крупной сделк</w:t>
            </w:r>
            <w:r>
              <w:rPr>
                <w:rFonts w:ascii="Times New Roman" w:hAnsi="Times New Roman" w:cs="Times New Roman"/>
              </w:rPr>
              <w:t xml:space="preserve">ой, либо подписанное уполномоченным лицом участника письмо о том, что такое одобрение не требуется;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7) документы, подтверждающие соответствие участника закупки требованиям к участникам запроса оферт, установленным заказчиком в извещении, или копии таких до</w:t>
            </w:r>
            <w:r>
              <w:rPr>
                <w:rFonts w:ascii="Times New Roman" w:hAnsi="Times New Roman" w:cs="Times New Roman"/>
              </w:rPr>
              <w:t xml:space="preserve">кументов;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8) в случаях предоставления копий документов, подтверждающих соответствие товара требованиям, установленным в соответствии с законодательством Российской Федерации (при наличии в соответствии с законодательством Российской Федерации данных требо</w:t>
            </w:r>
            <w:r>
              <w:rPr>
                <w:rFonts w:ascii="Times New Roman" w:hAnsi="Times New Roman" w:cs="Times New Roman"/>
              </w:rPr>
              <w:t xml:space="preserve">ваний к указанным товару), при этом не допускается требовать представление таких документов, если в соответствии с законодательством Российской Федерации такие документы передаются вместе с товаром;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9) предложение о цене договора, в случае осуществления за</w:t>
            </w:r>
            <w:r>
              <w:rPr>
                <w:rFonts w:ascii="Times New Roman" w:hAnsi="Times New Roman" w:cs="Times New Roman"/>
              </w:rPr>
              <w:t xml:space="preserve">купки с неопределенным объемом товаров, работ, услуг – цене единицы (сумме цен единиц) товара, а также предложение об иных условиях исполнения договора, если предоставление такого предложения предусмотрено извещением о проведении запроса оферт;</w:t>
            </w:r>
            <w:r>
              <w:rPr>
                <w:rFonts w:ascii="Times New Roman" w:hAnsi="Times New Roman" w:cs="Times New Roman"/>
              </w:rPr>
              <w:tab/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10) иную и</w:t>
            </w:r>
            <w:r>
              <w:rPr>
                <w:rFonts w:ascii="Times New Roman" w:hAnsi="Times New Roman" w:cs="Times New Roman"/>
              </w:rPr>
              <w:t xml:space="preserve">нформацию и документы, на усмотрение участника.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Заявка на участие может содержать эскиз, рисунок, чертеж, фотографию, иное изображение товара, образец (пробу) товара, на поставку которого размещается заказ.</w:t>
            </w:r>
            <w:r/>
          </w:p>
          <w:p>
            <w:pPr>
              <w:pStyle w:val="92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sz w:val="22"/>
                <w:szCs w:val="22"/>
              </w:rPr>
              <w:t xml:space="preserve">Заявка на участие может включать иные документы, подтверждающие соответствие участника закупки и </w:t>
            </w:r>
            <w:r>
              <w:rPr>
                <w:sz w:val="22"/>
                <w:szCs w:val="22"/>
              </w:rPr>
              <w:t xml:space="preserve">(или) товара, работы, услуги требованиям, установленным в извещении.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Участник имеет право подать только одну заявку на участие. </w:t>
            </w:r>
            <w:r>
              <w:rPr>
                <w:rFonts w:cs="Times New Roman"/>
                <w:bCs/>
                <w:sz w:val="22"/>
                <w:szCs w:val="22"/>
              </w:rPr>
              <w:t xml:space="preserve">Оператор электронной площадки обеспечивает участнику закупки с участием возможность включения в состав заявки и направления зака</w:t>
            </w:r>
            <w:r>
              <w:rPr>
                <w:rFonts w:cs="Times New Roman"/>
                <w:bCs/>
                <w:sz w:val="22"/>
                <w:szCs w:val="22"/>
              </w:rPr>
              <w:t xml:space="preserve">зчику требуемой информации и документов, указанных в п. 1 - 12 настоящего раздела, посредством программно-аппаратных средств электронной площадки в случае их представления данному оператору при аккредитации на электронной площадке.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Требования к описанию участниками закупки объекта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В соответствии с Приложением № 2 и № 3 к настоящему извещению.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Порядок и срок отзыва заявок на участие в закупке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Участник запроса оферт вправе изменить или отозвать свою заявку до истечения срока подачи заявок.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Заявка на участие в таком запросе является измененной или отозванной, если изменение осуществлено или уведомление об отзыве заявки получено до истечения срока</w:t>
            </w:r>
            <w:r>
              <w:rPr>
                <w:rFonts w:cs="Times New Roman"/>
                <w:bCs/>
                <w:sz w:val="22"/>
                <w:szCs w:val="22"/>
              </w:rPr>
              <w:t xml:space="preserve"> подачи заявок на участие в таком запросе оферт. Изменение или отзыв заявки после окончания срока подачи заявок не допускается.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 Особенности отзыва заявки на участие в закупке в электронной форме устанавливаются регламентом электронной площадки.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Порядок внесения изменений в поданные заявки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Особенности внесения изменений в заявку на участие в электронной форме устанавливаются ре</w:t>
            </w:r>
            <w:r>
              <w:rPr>
                <w:rFonts w:cs="Times New Roman"/>
                <w:bCs/>
                <w:sz w:val="22"/>
                <w:szCs w:val="22"/>
              </w:rPr>
              <w:t xml:space="preserve">гламентом электронной площадки.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Дата рассмотрения заявок участников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«11» </w:t>
            </w:r>
            <w:r>
              <w:rPr>
                <w:rFonts w:cs="Times New Roman"/>
                <w:sz w:val="22"/>
                <w:szCs w:val="22"/>
              </w:rPr>
              <w:t xml:space="preserve">февраля  2025</w:t>
            </w:r>
            <w:r>
              <w:rPr>
                <w:rFonts w:cs="Times New Roman"/>
                <w:sz w:val="22"/>
                <w:szCs w:val="22"/>
              </w:rPr>
              <w:t xml:space="preserve"> года, в 14:00 </w:t>
            </w: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(время московско</w:t>
            </w: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е).</w:t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Дата подведения итогов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«11» </w:t>
            </w:r>
            <w:r>
              <w:rPr>
                <w:rFonts w:cs="Times New Roman"/>
                <w:sz w:val="22"/>
                <w:szCs w:val="22"/>
              </w:rPr>
              <w:t xml:space="preserve">февраля  2025</w:t>
            </w:r>
            <w:r>
              <w:rPr>
                <w:rFonts w:cs="Times New Roman"/>
                <w:sz w:val="22"/>
                <w:szCs w:val="22"/>
              </w:rPr>
              <w:t xml:space="preserve"> года</w:t>
            </w: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, в 15:00 </w:t>
            </w: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(время московско</w:t>
            </w:r>
            <w:r>
              <w:rPr>
                <w:rFonts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е).</w:t>
            </w:r>
            <w:r>
              <w:rPr>
                <w:rFonts w:cs="Times New Roman"/>
                <w:sz w:val="22"/>
                <w:szCs w:val="22"/>
              </w:rPr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Порядок рассмотрения и оценки заявок на участие в закупке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Комиссия рассматривает заявки и проверяет участников закупки, подавших такие заявки, на соответствие требованиям, установленным извещением о закупке.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Победителем запроса оферт признается участник, </w:t>
            </w:r>
            <w:r>
              <w:rPr>
                <w:rFonts w:ascii="Times New Roman" w:hAnsi="Times New Roman" w:cs="Times New Roman"/>
              </w:rPr>
              <w:t xml:space="preserve">подавший заявку, которая соответствует всем требованиям, установленным в извещении о проведении такого запроса, и в которой указана наиболее низкая цена товара. При предложении наиболее низкой цены товара несколькими участниками запроса оферт победителем з</w:t>
            </w:r>
            <w:r>
              <w:rPr>
                <w:rFonts w:ascii="Times New Roman" w:hAnsi="Times New Roman" w:cs="Times New Roman"/>
              </w:rPr>
              <w:t xml:space="preserve">апроса оферт признается участник, заявка на участие </w:t>
            </w:r>
            <w:r>
              <w:rPr>
                <w:rFonts w:ascii="Times New Roman" w:hAnsi="Times New Roman" w:cs="Times New Roman"/>
              </w:rPr>
              <w:t xml:space="preserve">которого поступила ранее других заявок, в которых предложена такая же цена.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Комиссия по осуществлению закупок не рассматривает и отклоняет поданные заявки в следующих случаях: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1) непредоставления информации, предусмотренной пунктом 17, или установления комиссией по осуществлению закупок факта предоставления недостоверной информации на дату и время окончания срока подачи заявок;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2) несоответствия информации, предусмотренной пункт</w:t>
            </w:r>
            <w:r>
              <w:rPr>
                <w:rFonts w:ascii="Times New Roman" w:hAnsi="Times New Roman" w:cs="Times New Roman"/>
              </w:rPr>
              <w:t xml:space="preserve">ом 15, требованиям извещения о таком запросе оферт;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3) если предложение участника о цене договора превышает начальную (максимальную) цену договора, в случае осуществления закупки в случае осуществления закупки с неопределенным объемом товаров – начальную </w:t>
            </w:r>
            <w:r>
              <w:rPr>
                <w:rFonts w:ascii="Times New Roman" w:hAnsi="Times New Roman" w:cs="Times New Roman"/>
              </w:rPr>
              <w:t xml:space="preserve">цену единицы (сумму цен единиц) товара, указанные в извещении о проведении запроса оферт;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4) если предложенная в таких заявках цена единицы товара превышает цену единицы товара, указанную в извещении о проведении запроса оферт, в случае если требование о т</w:t>
            </w:r>
            <w:r>
              <w:rPr>
                <w:rFonts w:ascii="Times New Roman" w:hAnsi="Times New Roman" w:cs="Times New Roman"/>
              </w:rPr>
              <w:t xml:space="preserve">аком </w:t>
            </w:r>
            <w:r>
              <w:rPr>
                <w:rFonts w:ascii="Times New Roman" w:hAnsi="Times New Roman" w:cs="Times New Roman"/>
              </w:rPr>
              <w:t xml:space="preserve">непревышении</w:t>
            </w:r>
            <w:r>
              <w:rPr>
                <w:rFonts w:ascii="Times New Roman" w:hAnsi="Times New Roman" w:cs="Times New Roman"/>
              </w:rPr>
              <w:t xml:space="preserve"> предусмотрено извещением о проведении запроса оферт;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Отклонение заявок на участие в запросе оферт в электронной форме по иным основаниям не допускается.</w:t>
            </w:r>
            <w:r/>
          </w:p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Результаты рассмотрения оферт оформляются протоколом.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Порядок заключения договора по итогам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Договор по результатам проведения запроса оферт заключается на условиях, предусмотренных извещением об осуществлении закупки, заявкой, окончательным предложением участника закупки, с которым заключается договор. При заключении договора его цена либо в случ</w:t>
            </w:r>
            <w:r>
              <w:rPr>
                <w:rFonts w:ascii="Times New Roman" w:hAnsi="Times New Roman" w:cs="Times New Roman"/>
              </w:rPr>
              <w:t xml:space="preserve">ае осуществления закупки с неопределенным объемом товаров, работ, услуг – цена единицы (сумма цен единиц) товара не могут превышать соответственно начальную (максимальную) цену договора либо начальную цену единицы (сумму цен единиц) товара и максимальное з</w:t>
            </w:r>
            <w:r>
              <w:rPr>
                <w:rFonts w:ascii="Times New Roman" w:hAnsi="Times New Roman" w:cs="Times New Roman"/>
              </w:rPr>
              <w:t xml:space="preserve">начение цены договора, указанные в извещении об осуществлении закупки.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Договор по результатам закупки заключается не позднее чем через двадцать дней с даты размещения в ЕИС протокола, составленного по результатам проведения закупки.  Заказчик имеет право в</w:t>
            </w:r>
            <w:r>
              <w:rPr>
                <w:rFonts w:ascii="Times New Roman" w:hAnsi="Times New Roman" w:cs="Times New Roman"/>
              </w:rPr>
              <w:t xml:space="preserve"> любой момент отказаться от проведения закупки, в том числе на стадии заключения договора, и самостоятельно выбрать победителя, исходя из того какое из предложений заказчик считает самым оптимальным.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Победитель закупки, единственный участник закупки счита</w:t>
            </w:r>
            <w:r>
              <w:rPr>
                <w:rFonts w:ascii="Times New Roman" w:hAnsi="Times New Roman" w:cs="Times New Roman"/>
              </w:rPr>
              <w:t xml:space="preserve">ется уклонившимися от заключения договора при наступлении любого из следующих событий: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1) предоставление участником закупки письменного отказа от заключения договора;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2) непредоставление участником закупки в указанные в извещении сроки подписанного со свое</w:t>
            </w:r>
            <w:r>
              <w:rPr>
                <w:rFonts w:ascii="Times New Roman" w:hAnsi="Times New Roman" w:cs="Times New Roman"/>
              </w:rPr>
              <w:t xml:space="preserve">й стороны проекта договора;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3) непредоставление обеспечения исполнения договора в размере и порядке, установленными извещением об осуществлении закупки (при наличии таких требований).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Если участник закупки, признанный победителем, единственный участник зак</w:t>
            </w:r>
            <w:r>
              <w:rPr>
                <w:rFonts w:ascii="Times New Roman" w:hAnsi="Times New Roman" w:cs="Times New Roman"/>
              </w:rPr>
              <w:t xml:space="preserve">упки уклонился от заключения договора, заказчик вправе обратиться в суд с иском о возмещении убытков, причиненных уклонением от заключения договора в части, не покрытой суммой обеспечения заявки на участие в закупке, а также вправе заключить договор с учас</w:t>
            </w:r>
            <w:r>
              <w:rPr>
                <w:rFonts w:ascii="Times New Roman" w:hAnsi="Times New Roman" w:cs="Times New Roman"/>
              </w:rPr>
              <w:t xml:space="preserve">тником закупки, занявшим второе место по итогам проведения запроса оферт при его наличии (второй участник закупки).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Принятие заказчиком решения о заключении договора со вторым участником закупки не накладывает на такого участника закупки обязанности заклю</w:t>
            </w:r>
            <w:r>
              <w:rPr>
                <w:rFonts w:ascii="Times New Roman" w:hAnsi="Times New Roman" w:cs="Times New Roman"/>
              </w:rPr>
              <w:t xml:space="preserve">чения договора. Отказ второго участника закупки не влечет за собой признание его уклонившимся от заключения договора.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Заказчик и участник закупки, с которым заключаются договор (стороны), могут проводить преддоговорные переговоры, в том числе путем направл</w:t>
            </w:r>
            <w:r>
              <w:rPr>
                <w:rFonts w:ascii="Times New Roman" w:hAnsi="Times New Roman" w:cs="Times New Roman"/>
              </w:rPr>
              <w:t xml:space="preserve">ения участником закупок протоколов разногласий.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При проведении преддоговорных переговоров сторонам запрещается принимать решения об изменении существенных условий заключаемого договора, за исключением отдельных случаев, прямо упомянутых в настоящем Положе</w:t>
            </w:r>
            <w:r>
              <w:rPr>
                <w:rFonts w:ascii="Times New Roman" w:hAnsi="Times New Roman" w:cs="Times New Roman"/>
              </w:rPr>
              <w:t xml:space="preserve">нии.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Проведение преддоговорных переговоров не освобождает стороны от обязанности заключения договора по результатам проведения закупки, за исключением отдельных случаев, определенных настоящим Положением.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Заказчик не обязан учитывать (полностью или частич</w:t>
            </w:r>
            <w:r>
              <w:rPr>
                <w:rFonts w:ascii="Times New Roman" w:hAnsi="Times New Roman" w:cs="Times New Roman"/>
              </w:rPr>
              <w:t xml:space="preserve">но) замечания участника закупки к положениям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Заказчик обязан принять решение об отказе заключения договор</w:t>
            </w:r>
            <w:r>
              <w:rPr>
                <w:rFonts w:ascii="Times New Roman" w:hAnsi="Times New Roman" w:cs="Times New Roman"/>
              </w:rPr>
              <w:t xml:space="preserve">а с победителем закупки или с иным участником закупки, с которым принято решение о заключении договора в соответствии с </w:t>
            </w:r>
            <w:r>
              <w:rPr>
                <w:rFonts w:ascii="Times New Roman" w:hAnsi="Times New Roman" w:cs="Times New Roman"/>
              </w:rPr>
              <w:t xml:space="preserve">настоящим Положением в случае, если после составления протокола, но до заключения договора было выявлено: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- наличие в составе заявки такого участника закупки недостоверных сведений, предоставление которых требовалось в соответствии с условиями извещения о закупке;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- несоответствие участника закупки требованиям, установленным извещением о такой закупке.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Заказч</w:t>
            </w:r>
            <w:r>
              <w:rPr>
                <w:rFonts w:ascii="Times New Roman" w:hAnsi="Times New Roman" w:cs="Times New Roman"/>
              </w:rPr>
              <w:t xml:space="preserve">ик вправе принять решение об отказе от заключения договора с победителем закупки по следующим основаниям: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1) наличие обстоятельств непреодолимой силы, препятствующих заключению договора по результатам проведенной закупки;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2) необходимость исполнения предп</w:t>
            </w:r>
            <w:r>
              <w:rPr>
                <w:rFonts w:ascii="Times New Roman" w:hAnsi="Times New Roman" w:cs="Times New Roman"/>
              </w:rPr>
              <w:t xml:space="preserve">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3) изменение нормативных правовых актов, затрагивающее предмет договора или ус</w:t>
            </w:r>
            <w:r>
              <w:rPr>
                <w:rFonts w:ascii="Times New Roman" w:hAnsi="Times New Roman" w:cs="Times New Roman"/>
              </w:rPr>
              <w:t xml:space="preserve">ловия исполнения договора, если это влечет невозможность заключения договора в соответствии с результатами закупки;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4) иные обстоятельства, с которыми закон связывает возможность отказа от заключения договора. 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Информация об отказе от заключения договора д</w:t>
            </w:r>
            <w:r>
              <w:rPr>
                <w:rFonts w:ascii="Times New Roman" w:hAnsi="Times New Roman" w:cs="Times New Roman"/>
              </w:rPr>
              <w:t xml:space="preserve">олжна быть официально размещена в ЕИС не позднее чем через три дня после принятия такого решения.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Отказ заказчика от заключения договора с победителем закупки осуществляется в любой момент до заключения договора, если заказчик или комиссия по осуществлению</w:t>
            </w:r>
            <w:r>
              <w:rPr>
                <w:rFonts w:ascii="Times New Roman" w:hAnsi="Times New Roman" w:cs="Times New Roman"/>
              </w:rPr>
              <w:t xml:space="preserve"> закупок выявит обстоятельства, предусмотренные настоящим пунктом.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При принятии решения об отказе от заключения договора с участником заказчик размещает в ЕИС в день принятия такого решения протокол отказа от заключения договора, в котором указываются след</w:t>
            </w:r>
            <w:r>
              <w:rPr>
                <w:rFonts w:ascii="Times New Roman" w:hAnsi="Times New Roman" w:cs="Times New Roman"/>
              </w:rPr>
              <w:t xml:space="preserve">ующие сведения: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1) дата подписания протокола;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2) указание на отказ от заключения договора с участником закупки, а также указание пункта Положения, на основании которого было принято решение о таком отказе;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3) указание на содержащиеся в заявке такого участн</w:t>
            </w:r>
            <w:r>
              <w:rPr>
                <w:rFonts w:ascii="Times New Roman" w:hAnsi="Times New Roman" w:cs="Times New Roman"/>
              </w:rPr>
              <w:t xml:space="preserve">ика закупки сведения, которые были признаны комиссией недостоверными;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</w:rPr>
              <w:t xml:space="preserve">4) иная информация, размещаемая в протоколе отказа от заключения договора по решению заказчика.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tabs>
                <w:tab w:val="left" w:leader="none" w:pos="426"/>
                <w:tab w:val="left" w:leader="none" w:pos="851"/>
                <w:tab w:val="left" w:leader="none" w:pos="993"/>
                <w:tab w:val="left" w:leader="none" w:pos="1560"/>
              </w:tabs>
              <w:spacing w:after="0" w:line="240" w:lineRule="auto"/>
              <w:ind/>
              <w:jc w:val="both"/>
              <w:rPr/>
            </w:pPr>
            <w:r/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Сведения о возможности заказчика заключить договор с несколькими участниками закупки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both"/>
              <w:outlineLvl w:val="1"/>
              <w:rPr/>
            </w:pPr>
            <w:r>
              <w:rPr>
                <w:rFonts w:ascii="Times New Roman" w:hAnsi="Times New Roman" w:cs="Times New Roman"/>
                <w:bCs/>
              </w:rPr>
              <w:t xml:space="preserve">Не предусмотрены.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Требование обеспечения заявки на участие в закупке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Не установлено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Требование обеспечения исполнения договора на участие в закупке</w:t>
            </w:r>
            <w:r/>
          </w:p>
        </w:tc>
        <w:tc>
          <w:tcPr>
            <w:shd w:val="clear" w:color="auto" w:fill="auto"/>
            <w:tcBorders>
              <w:left w:val="single" w:color="000000" w:sz="0" w:space="0"/>
              <w:bottom w:val="single" w:color="auto" w:sz="4" w:space="0"/>
              <w:right w:val="single" w:color="000000" w:sz="0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Cs/>
                <w:sz w:val="22"/>
                <w:szCs w:val="22"/>
              </w:rPr>
              <w:t xml:space="preserve">Не установлено</w:t>
            </w:r>
            <w:r/>
          </w:p>
        </w:tc>
      </w:tr>
      <w:tr>
        <w:trPr>
          <w:jc w:val="center"/>
          <w:trHeight w:val="4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sz w:val="22"/>
                <w:szCs w:val="22"/>
              </w:rPr>
              <w:t xml:space="preserve">Отказ от проведения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 xml:space="preserve">Заказчик вправе до окончания срока приема заявок отказаться от проведения, разместив сообщение об этом в единой информационной системе и на сайте Заказчика. При отказе Заказчик не возмещает участникам закупок понесенный ими реальный ущерб, упущенную выгоду</w:t>
            </w:r>
            <w:r>
              <w:rPr>
                <w:rFonts w:cs="Times New Roman"/>
                <w:sz w:val="22"/>
                <w:szCs w:val="22"/>
              </w:rPr>
              <w:t xml:space="preserve">, расходы и любые другие издержки, связанные с подготовкой к участию и участием в запросе оферт. </w:t>
            </w:r>
            <w:r/>
          </w:p>
        </w:tc>
      </w:tr>
      <w:tr>
        <w:trPr>
          <w:jc w:val="center"/>
          <w:trHeight w:val="9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" w:type="pct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center"/>
              <w:rPr/>
            </w:pPr>
            <w:r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9" w:type="pct"/>
            <w:vAlign w:val="center"/>
            <w:textDirection w:val="lrTb"/>
            <w:noWrap w:val="false"/>
          </w:tcPr>
          <w:p>
            <w:pPr>
              <w:pStyle w:val="9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Предоставление национального режима при осуществлении закупок в соответствии с Постановлением Правительства РФ от 23 декабря 2024 г. №1875 «О мерах по предоставлению национального режима при осуществлении закупок товаров, работ, услуг для обеспечения госуд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арственных и муниципальных нужд, закупок товаров, работ, услуг отдельными видами юридических лиц»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pct"/>
            <w:vAlign w:val="center"/>
            <w:textDirection w:val="lrTb"/>
            <w:noWrap w:val="false"/>
          </w:tcPr>
          <w:p>
            <w:pPr>
              <w:pStyle w:val="92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/>
              <w:jc w:val="both"/>
              <w:rPr/>
            </w:pPr>
            <w:r>
              <w:rPr>
                <w:sz w:val="22"/>
                <w:szCs w:val="22"/>
              </w:rPr>
              <w:t xml:space="preserve">Установлено преимущество в отношении товаров (работ, услуг) российского происхождения в соответствии с п.1 указанного постановления.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>
        <w:rPr>
          <w:rFonts w:ascii="Times New Roman" w:hAnsi="Times New Roman" w:cs="Times New Roman"/>
        </w:rPr>
        <w:t xml:space="preserve">Приложение №1. Рекомендуемая форма заявки на участие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>
        <w:rPr>
          <w:rFonts w:ascii="Times New Roman" w:hAnsi="Times New Roman" w:cs="Times New Roman"/>
        </w:rPr>
        <w:t xml:space="preserve">Приложение №2. Проект Договора.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>
        <w:rPr>
          <w:rFonts w:ascii="Times New Roman" w:hAnsi="Times New Roman" w:cs="Times New Roman"/>
        </w:rPr>
        <w:t xml:space="preserve">Приложение №3. Техническое задание.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>
        <w:rPr>
          <w:rFonts w:ascii="Times New Roman" w:hAnsi="Times New Roman" w:cs="Times New Roman"/>
        </w:rPr>
        <w:t xml:space="preserve">П</w:t>
      </w:r>
      <w:r>
        <w:rPr>
          <w:rFonts w:ascii="Times New Roman" w:hAnsi="Times New Roman" w:cs="Times New Roman"/>
        </w:rPr>
        <w:t xml:space="preserve">риложение №4. Обоснование НМЦД.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/>
      </w:pPr>
      <w:r>
        <w:rPr>
          <w:rFonts w:ascii="Times New Roman" w:hAnsi="Times New Roman" w:cs="Times New Roman"/>
        </w:rPr>
        <w:br w:type="page" w:clear="all"/>
      </w:r>
      <w:r/>
    </w:p>
    <w:p>
      <w:pPr>
        <w:pStyle w:val="721"/>
        <w:pageBreakBefore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before="0" w:line="240" w:lineRule="auto"/>
        <w:ind/>
        <w:contextualSpacing w:val="true"/>
        <w:jc w:val="right"/>
        <w:rPr/>
      </w:pPr>
      <w:r>
        <w:rPr>
          <w:rFonts w:ascii="Times New Roman" w:hAnsi="Times New Roman" w:cs="Times New Roman"/>
          <w:sz w:val="22"/>
          <w:szCs w:val="22"/>
        </w:rPr>
        <w:t xml:space="preserve">Приложение № 1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contextualSpacing w:val="true"/>
        <w:jc w:val="right"/>
        <w:rPr/>
      </w:pPr>
      <w:r/>
      <w:bookmarkStart w:id="0" w:name="_Hlk521502755"/>
      <w:r>
        <w:rPr>
          <w:rFonts w:ascii="Times New Roman" w:hAnsi="Times New Roman" w:cs="Times New Roman"/>
        </w:rPr>
        <w:t xml:space="preserve">к извещению о проведении запроса оферт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contextualSpacing w:val="true"/>
        <w:jc w:val="right"/>
        <w:rPr/>
      </w:pPr>
      <w:r>
        <w:rPr>
          <w:rFonts w:ascii="Times New Roman" w:hAnsi="Times New Roman" w:cs="Times New Roman"/>
        </w:rPr>
        <w:t xml:space="preserve">в электронной форме </w:t>
      </w:r>
      <w:bookmarkEnd w:id="0"/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>
        <w:rPr>
          <w:rFonts w:ascii="Times New Roman" w:hAnsi="Times New Roman" w:cs="Times New Roman"/>
          <w:b/>
        </w:rPr>
        <w:t xml:space="preserve">Форма 1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jc w:val="center"/>
        <w:rPr/>
      </w:pPr>
      <w:r>
        <w:rPr>
          <w:rFonts w:ascii="Times New Roman" w:hAnsi="Times New Roman" w:cs="Times New Roman"/>
          <w:b/>
        </w:rPr>
        <w:t xml:space="preserve">ФОРМА ЗАЯВКИ НА УЧАСТИЕ В ЗАПРОСЕ ОФЕРТ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jc w:val="center"/>
        <w:rPr/>
      </w:pPr>
      <w:r/>
      <w:r/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857"/>
        <w:gridCol w:w="4854"/>
      </w:tblGrid>
      <w:tr>
        <w:trPr/>
        <w:tc>
          <w:tcPr>
            <w:shd w:val="clear" w:color="auto" w:fill="auto"/>
            <w:tcBorders/>
            <w:tcW w:w="485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contextualSpacing w:val="true"/>
              <w:rPr/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 бланке организации </w:t>
            </w:r>
            <w:r>
              <w:rPr>
                <w:rFonts w:ascii="Times New Roman" w:hAnsi="Times New Roman" w:cs="Times New Roman"/>
                <w:bCs/>
              </w:rPr>
              <w:t xml:space="preserve">(при наличии)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contextualSpacing w:val="true"/>
              <w:rPr/>
            </w:pPr>
            <w:r>
              <w:rPr>
                <w:rFonts w:ascii="Times New Roman" w:hAnsi="Times New Roman" w:cs="Times New Roman"/>
                <w:bCs/>
              </w:rPr>
              <w:t xml:space="preserve">Дата, исх. Номер.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contextualSpacing w:val="true"/>
              <w:rPr/>
            </w:pPr>
            <w:r/>
            <w:r/>
          </w:p>
        </w:tc>
        <w:tc>
          <w:tcPr>
            <w:shd w:val="clear" w:color="auto" w:fill="auto"/>
            <w:tcBorders/>
            <w:tcW w:w="4854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 w:firstLine="709"/>
              <w:contextualSpacing w:val="true"/>
              <w:jc w:val="right"/>
              <w:rPr/>
            </w:pPr>
            <w:r>
              <w:rPr>
                <w:rFonts w:ascii="Times New Roman" w:hAnsi="Times New Roman" w:cs="Times New Roman"/>
                <w:b/>
              </w:rPr>
              <w:t xml:space="preserve">Заказчику: </w:t>
            </w:r>
            <w:r/>
          </w:p>
        </w:tc>
      </w:tr>
    </w:tbl>
    <w:p>
      <w:pPr>
        <w:pStyle w:val="93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/>
        <w:ind w:firstLine="709"/>
        <w:contextualSpacing w:val="true"/>
        <w:rPr/>
      </w:pPr>
      <w:r/>
      <w:r/>
    </w:p>
    <w:p>
      <w:pPr>
        <w:pStyle w:val="93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/>
        <w:ind/>
        <w:contextualSpacing w:val="true"/>
        <w:jc w:val="center"/>
        <w:rPr/>
      </w:pPr>
      <w:r>
        <w:rPr>
          <w:i/>
          <w:sz w:val="22"/>
          <w:szCs w:val="22"/>
        </w:rPr>
        <w:t xml:space="preserve">ЗАЯВКА НА УЧАСТИЕ В ЗАПРОСЕ ОФЕРТ</w:t>
      </w:r>
      <w:r/>
    </w:p>
    <w:p>
      <w:pPr>
        <w:pStyle w:val="92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contextualSpacing w:val="true"/>
        <w:jc w:val="center"/>
        <w:rPr/>
      </w:pPr>
      <w:r>
        <w:rPr>
          <w:rFonts w:cs="Times New Roman"/>
          <w:b/>
          <w:i/>
          <w:sz w:val="22"/>
          <w:szCs w:val="22"/>
        </w:rPr>
        <w:t xml:space="preserve">_______________________________________ </w:t>
      </w:r>
      <w:r/>
    </w:p>
    <w:p>
      <w:pPr>
        <w:pStyle w:val="92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center" w:leader="none" w:pos="3686"/>
        </w:tabs>
        <w:spacing/>
        <w:ind/>
        <w:contextualSpacing w:val="true"/>
        <w:jc w:val="center"/>
        <w:rPr/>
      </w:pPr>
      <w:r>
        <w:rPr>
          <w:rFonts w:cs="Times New Roman"/>
          <w:bCs/>
          <w:i/>
          <w:sz w:val="22"/>
          <w:szCs w:val="22"/>
        </w:rPr>
        <w:t xml:space="preserve">(наименование запроса оферт в электронной форме, номер и наименование лота)</w:t>
      </w:r>
      <w:r/>
    </w:p>
    <w:p>
      <w:pPr>
        <w:pStyle w:val="92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9"/>
        <w:contextualSpacing w:val="true"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firstLine="709"/>
        <w:contextualSpacing w:val="true"/>
        <w:jc w:val="both"/>
        <w:rPr/>
      </w:pPr>
      <w:r>
        <w:rPr>
          <w:rFonts w:ascii="Times New Roman" w:hAnsi="Times New Roman" w:cs="Times New Roman"/>
        </w:rPr>
        <w:t xml:space="preserve">1. Изучив условия извещения на проведение запроса оферт в электронной форме и проекта договора на право заключения вышеупомянутого договора, а также применимые к данному запросу оферт в электронной форме законодательство и нормативные, правовые акты ______</w:t>
      </w: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contextualSpacing w:val="true"/>
        <w:jc w:val="both"/>
        <w:rPr/>
      </w:pPr>
      <w:r>
        <w:rPr>
          <w:rFonts w:ascii="Times New Roman" w:hAnsi="Times New Roman" w:cs="Times New Roman"/>
          <w:i/>
        </w:rPr>
        <w:t xml:space="preserve">(фирменное наименование (наименование) (для юридического лица), фамилия, имя, отчество (для физического лица))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contextualSpacing w:val="true"/>
        <w:jc w:val="both"/>
        <w:rPr/>
      </w:pPr>
      <w:r>
        <w:rPr>
          <w:rFonts w:ascii="Times New Roman" w:hAnsi="Times New Roman" w:cs="Times New Roman"/>
        </w:rPr>
        <w:t xml:space="preserve">в лице, ________________________________________________________________________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contextualSpacing w:val="true"/>
        <w:jc w:val="both"/>
        <w:rPr/>
      </w:pPr>
      <w:r>
        <w:rPr>
          <w:rFonts w:ascii="Times New Roman" w:hAnsi="Times New Roman" w:cs="Times New Roman"/>
          <w:i/>
        </w:rPr>
        <w:t xml:space="preserve">(наименование должности руководителя (уполномоченного лица) и ег</w:t>
      </w:r>
      <w:r>
        <w:rPr>
          <w:rFonts w:ascii="Times New Roman" w:hAnsi="Times New Roman" w:cs="Times New Roman"/>
          <w:i/>
        </w:rPr>
        <w:t xml:space="preserve">о Ф.И.О.)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jc w:val="both"/>
        <w:rPr/>
      </w:pPr>
      <w:r>
        <w:rPr>
          <w:rFonts w:ascii="Times New Roman" w:hAnsi="Times New Roman" w:cs="Times New Roman"/>
        </w:rPr>
        <w:t xml:space="preserve">сообщает о согласии участвовать в запросе оферт в электронной форме на условиях, установленных в прилагаемых документах, и направляет настоящую заявку.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2. Мы согласны выполнить работы (поставить товары, оказать услуги), предусмотренные запросом о</w:t>
      </w:r>
      <w:r>
        <w:rPr>
          <w:rFonts w:ascii="Times New Roman" w:hAnsi="Times New Roman" w:cs="Times New Roman"/>
        </w:rPr>
        <w:t xml:space="preserve">ферт в электронной форме в соответствии с условиями, изложенными в проекте договора и техническом задании.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firstLine="709"/>
        <w:contextualSpacing w:val="true"/>
        <w:jc w:val="both"/>
        <w:rPr/>
      </w:pPr>
      <w:r>
        <w:rPr>
          <w:rFonts w:ascii="Times New Roman" w:hAnsi="Times New Roman" w:cs="Times New Roman"/>
        </w:rPr>
        <w:t xml:space="preserve">3. Исполняя наши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обязательства и изучив извещение о запросе оферт в электронной форме на право заключения договора на ________________________________,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firstLine="708" w:left="2832"/>
        <w:contextualSpacing w:val="true"/>
        <w:jc w:val="both"/>
        <w:rPr/>
      </w:pPr>
      <w:r>
        <w:rPr>
          <w:rFonts w:ascii="Times New Roman" w:hAnsi="Times New Roman" w:cs="Times New Roman"/>
        </w:rPr>
        <w:t xml:space="preserve">(предмет договора)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contextualSpacing w:val="true"/>
        <w:jc w:val="both"/>
        <w:rPr/>
      </w:pPr>
      <w:r>
        <w:rPr>
          <w:rFonts w:ascii="Times New Roman" w:hAnsi="Times New Roman" w:cs="Times New Roman"/>
        </w:rPr>
        <w:t xml:space="preserve">в том числе условия и порядок проведения настоящей закупки, и проект договора, мы ____________________</w:t>
      </w:r>
      <w:r>
        <w:rPr>
          <w:rFonts w:ascii="Times New Roman" w:hAnsi="Times New Roman" w:cs="Times New Roman"/>
        </w:rPr>
        <w:t xml:space="preserve">__________________________________________________________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contextualSpacing w:val="true"/>
        <w:jc w:val="both"/>
        <w:rPr/>
      </w:pPr>
      <w:r>
        <w:rPr>
          <w:rFonts w:ascii="Times New Roman" w:hAnsi="Times New Roman" w:cs="Times New Roman"/>
          <w:i/>
        </w:rPr>
        <w:t xml:space="preserve">(полное наименование юридического лица или Ф.И.О. участника закупки)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contextualSpacing w:val="true"/>
        <w:jc w:val="both"/>
        <w:rPr/>
      </w:pPr>
      <w:r>
        <w:rPr>
          <w:rFonts w:ascii="Times New Roman" w:hAnsi="Times New Roman" w:cs="Times New Roman"/>
        </w:rPr>
        <w:t xml:space="preserve">в лице _________________________________________________________________________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contextualSpacing w:val="true"/>
        <w:jc w:val="both"/>
        <w:rPr/>
      </w:pPr>
      <w:r>
        <w:rPr>
          <w:rFonts w:ascii="Times New Roman" w:hAnsi="Times New Roman" w:cs="Times New Roman"/>
          <w:i/>
        </w:rPr>
        <w:t xml:space="preserve">(наименование должности руководителя (уполномоч</w:t>
      </w:r>
      <w:r>
        <w:rPr>
          <w:rFonts w:ascii="Times New Roman" w:hAnsi="Times New Roman" w:cs="Times New Roman"/>
          <w:i/>
        </w:rPr>
        <w:t xml:space="preserve">енного лица) и его Ф.И.О.)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jc w:val="both"/>
        <w:rPr/>
      </w:pPr>
      <w:r>
        <w:rPr>
          <w:rFonts w:ascii="Times New Roman" w:hAnsi="Times New Roman" w:cs="Times New Roman"/>
        </w:rPr>
        <w:t xml:space="preserve">уполномоченного в случае признания нас победителем запроса оферт в электронной форме подписать договор, согласны поставить товар (выполнить работы, оказать услуги), предусмотренные извещением о закупке на следующих условиях:</w:t>
      </w:r>
      <w:r/>
    </w:p>
    <w:tbl>
      <w:tblPr>
        <w:tblW w:w="495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576"/>
        <w:gridCol w:w="1253"/>
        <w:gridCol w:w="1205"/>
        <w:gridCol w:w="1325"/>
        <w:gridCol w:w="2404"/>
        <w:gridCol w:w="7"/>
      </w:tblGrid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п/п</w:t>
            </w:r>
            <w:r/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товара (рабо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ты, услуги), торговое наименование/товарный знак (при наличии)</w:t>
            </w:r>
            <w:r/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 изм.</w:t>
            </w:r>
            <w:r/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</w:t>
            </w:r>
            <w:r/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за единицу, руб.,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 т. ч. НДС/ без НДС)</w:t>
            </w:r>
            <w:r/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Сумма, руб.,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 т.ч. НДС/ без НДС)</w:t>
            </w:r>
            <w:r/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W w:w="26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…</w:t>
            </w:r>
            <w:r/>
          </w:p>
        </w:tc>
        <w:tc>
          <w:tcPr>
            <w:shd w:val="clear" w:color="auto" w:fill="auto"/>
            <w:tcBorders/>
            <w:tcW w:w="1392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</w:tc>
        <w:tc>
          <w:tcPr>
            <w:shd w:val="clear" w:color="auto" w:fill="auto"/>
            <w:tcBorders/>
            <w:tcW w:w="677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shd w:val="clear" w:color="auto" w:fill="auto"/>
            <w:tcBorders/>
            <w:tcW w:w="651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shd w:val="clear" w:color="auto" w:fill="auto"/>
            <w:tcBorders/>
            <w:tcW w:w="71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  <w:tc>
          <w:tcPr>
            <w:gridSpan w:val="2"/>
            <w:shd w:val="clear" w:color="auto" w:fill="auto"/>
            <w:tcBorders/>
            <w:tcW w:w="1303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jc w:val="center"/>
              <w:rPr/>
            </w:pPr>
            <w:r/>
            <w:r/>
          </w:p>
        </w:tc>
      </w:tr>
      <w:tr>
        <w:trPr>
          <w:gridAfter w:val="1"/>
        </w:trPr>
        <w:tc>
          <w:tcPr>
            <w:gridSpan w:val="6"/>
            <w:tcBorders/>
            <w:tcW w:w="4996" w:type="pc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4. Мы ознакомлены с условиями, содержащимися в договоре, влияющими на стоимость поставляемых товаров (выполняемых работ, оказываемых услуг).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5. Если наши предложения, изложенные выше, будут приняты, мы берем на себя обязательство поставить товар (выполнить</w:t>
      </w:r>
      <w:r>
        <w:rPr>
          <w:rFonts w:ascii="Times New Roman" w:hAnsi="Times New Roman" w:cs="Times New Roman"/>
        </w:rPr>
        <w:t xml:space="preserve"> работы, оказать услуги) в соответствии с требованиями извещения о проведении запроса оферт в электронной форме, условиями договора, согласно нашей заявки.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6. Настоящим гарантируем достоверность представленной нами в заявке информации.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7. В случае если наш</w:t>
      </w:r>
      <w:r>
        <w:rPr>
          <w:rFonts w:ascii="Times New Roman" w:hAnsi="Times New Roman" w:cs="Times New Roman"/>
        </w:rPr>
        <w:t xml:space="preserve">и предложения будут признаны лучшими, мы берем на себя обязательства подписать со своей стороны договор в соответствии с проектом </w:t>
      </w:r>
      <w:r>
        <w:rPr>
          <w:rFonts w:ascii="Times New Roman" w:hAnsi="Times New Roman" w:cs="Times New Roman"/>
          <w:u w:val="single"/>
        </w:rPr>
        <w:t xml:space="preserve">(Приложение № 2)</w:t>
      </w:r>
      <w:r>
        <w:rPr>
          <w:rFonts w:ascii="Times New Roman" w:hAnsi="Times New Roman" w:cs="Times New Roman"/>
        </w:rPr>
        <w:t xml:space="preserve"> к извещению на проведение запроса оферт в электронной форме) с учетом приложений к договору, которые будут на</w:t>
      </w:r>
      <w:r>
        <w:rPr>
          <w:rFonts w:ascii="Times New Roman" w:hAnsi="Times New Roman" w:cs="Times New Roman"/>
        </w:rPr>
        <w:t xml:space="preserve">ми заполнены по формам, представленным в проекте договора и условиями наших предложений.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8. Мы извещены о включении сведений о нас в реестр недобросовестных поставщиков в случае уклонения от заключения договора.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9. Корреспонденцию в наш адрес просим направ</w:t>
      </w:r>
      <w:r>
        <w:rPr>
          <w:rFonts w:ascii="Times New Roman" w:hAnsi="Times New Roman" w:cs="Times New Roman"/>
        </w:rPr>
        <w:t xml:space="preserve">лять по адресу: ______________________________________________________________________________.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10. В подтверждение вышеуказанных сведений к настоящей заявке прилагаются документы, являющиеся неотъемлемой частью нашей заявки на участие в </w:t>
      </w:r>
      <w:r>
        <w:rPr>
          <w:rFonts w:ascii="Times New Roman" w:hAnsi="Times New Roman" w:cs="Times New Roman"/>
          <w:bCs/>
        </w:rPr>
        <w:t xml:space="preserve">запросе оферт в эл</w:t>
      </w:r>
      <w:r>
        <w:rPr>
          <w:rFonts w:ascii="Times New Roman" w:hAnsi="Times New Roman" w:cs="Times New Roman"/>
          <w:bCs/>
        </w:rPr>
        <w:t xml:space="preserve">ектронной форме</w:t>
      </w:r>
      <w:r>
        <w:rPr>
          <w:rFonts w:ascii="Times New Roman" w:hAnsi="Times New Roman" w:cs="Times New Roman"/>
        </w:rPr>
        <w:t xml:space="preserve">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11. Цена, указанная в нашей заявке, включает налоги, пошлины и прочие сборы, которые поставщик (подрядчик, исполнитель) договора должен оплачивать в связи с выполнением условий договора.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jc w:val="both"/>
        <w:rPr/>
      </w:pPr>
      <w:r>
        <w:rPr>
          <w:rFonts w:ascii="Times New Roman" w:hAnsi="Times New Roman" w:cs="Times New Roman"/>
        </w:rPr>
        <w:t xml:space="preserve">12. Предлагаемая нами цена договора, заключаемого по результатам запр</w:t>
      </w:r>
      <w:r>
        <w:rPr>
          <w:rFonts w:ascii="Times New Roman" w:hAnsi="Times New Roman" w:cs="Times New Roman"/>
        </w:rPr>
        <w:t xml:space="preserve">оса оферт в электронной форме, </w:t>
      </w:r>
      <w:r>
        <w:rPr>
          <w:rFonts w:ascii="Times New Roman" w:hAnsi="Times New Roman" w:cs="Times New Roman"/>
        </w:rPr>
        <w:t xml:space="preserve">составляет: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_</w:t>
      </w:r>
      <w:r>
        <w:rPr>
          <w:rFonts w:ascii="Times New Roman" w:hAnsi="Times New Roman" w:cs="Times New Roman"/>
          <w:i/>
        </w:rPr>
        <w:t xml:space="preserve">______  руб. (сумма прописью), в  т.ч. НДС __% (если предусмотрен) ____ руб. (сумма прописью).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after="0" w:line="240" w:lineRule="auto"/>
        <w:ind/>
        <w:contextualSpacing w:val="true"/>
        <w:rPr/>
      </w:pPr>
      <w:r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_______________________ /___________________/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after="0" w:line="240" w:lineRule="auto"/>
        <w:ind w:firstLine="709"/>
        <w:contextualSpacing w:val="true"/>
        <w:rPr/>
      </w:pPr>
      <w:r>
        <w:rPr>
          <w:rFonts w:ascii="Times New Roman" w:hAnsi="Times New Roman" w:cs="Times New Roman"/>
          <w:i/>
        </w:rPr>
        <w:t xml:space="preserve">(должность)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(подпись)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(ФИО)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line="240" w:lineRule="auto"/>
        <w:ind w:firstLine="709"/>
        <w:contextualSpacing w:val="true"/>
        <w:rPr/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М.П.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line="240" w:lineRule="auto"/>
        <w:ind w:firstLine="709"/>
        <w:contextualSpacing w:val="true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line="240" w:lineRule="auto"/>
        <w:ind w:firstLine="709"/>
        <w:contextualSpacing w:val="true"/>
        <w:rPr/>
      </w:pPr>
      <w:r>
        <w:rPr>
          <w:rFonts w:ascii="Times New Roman" w:hAnsi="Times New Roman" w:cs="Times New Roman"/>
          <w:b/>
        </w:rPr>
        <w:t xml:space="preserve">Инструкция по заполнению заявки: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line="240" w:lineRule="auto"/>
        <w:ind w:firstLine="709"/>
        <w:contextualSpacing w:val="true"/>
        <w:rPr/>
      </w:pPr>
      <w:r>
        <w:rPr>
          <w:rFonts w:ascii="Times New Roman" w:hAnsi="Times New Roman" w:cs="Times New Roman"/>
          <w:i/>
        </w:rPr>
        <w:t xml:space="preserve">Примечание: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right="57" w:firstLine="533" w:left="34"/>
        <w:rPr/>
      </w:pPr>
      <w:r>
        <w:rPr>
          <w:rFonts w:ascii="Times New Roman" w:hAnsi="Times New Roman" w:cs="Times New Roman"/>
          <w:i/>
        </w:rPr>
        <w:t xml:space="preserve">** </w:t>
      </w:r>
      <w:r>
        <w:rPr>
          <w:rFonts w:ascii="Times New Roman" w:hAnsi="Times New Roman" w:cs="Times New Roman"/>
          <w:bCs/>
        </w:rPr>
        <w:t xml:space="preserve">Заявка на участие в запросе оферт в электронной форме участника закупки должна включать в себя следующие сведения:</w:t>
      </w:r>
      <w:r/>
    </w:p>
    <w:p>
      <w:pPr>
        <w:pStyle w:val="93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533" w:left="34"/>
        <w:jc w:val="both"/>
        <w:rPr/>
      </w:pPr>
      <w:r>
        <w:rPr>
          <w:rFonts w:ascii="Times New Roman" w:hAnsi="Times New Roman" w:cs="Times New Roman"/>
        </w:rPr>
        <w:t xml:space="preserve">1) согласие участника запроса </w:t>
      </w:r>
      <w:r>
        <w:rPr>
          <w:rFonts w:ascii="Times New Roman" w:hAnsi="Times New Roman" w:cs="Times New Roman"/>
          <w:bCs/>
        </w:rPr>
        <w:t xml:space="preserve">оферт</w:t>
      </w:r>
      <w:r>
        <w:rPr>
          <w:rFonts w:ascii="Times New Roman" w:hAnsi="Times New Roman" w:cs="Times New Roman"/>
        </w:rPr>
        <w:t xml:space="preserve"> в электронной форме на поставку товара, выполнение работы или оказание услуги на условиях, предусмотренны</w:t>
      </w:r>
      <w:r>
        <w:rPr>
          <w:rFonts w:ascii="Times New Roman" w:hAnsi="Times New Roman" w:cs="Times New Roman"/>
        </w:rPr>
        <w:t xml:space="preserve">х извещением о проведении запроса </w:t>
      </w:r>
      <w:r>
        <w:rPr>
          <w:rFonts w:ascii="Times New Roman" w:hAnsi="Times New Roman" w:cs="Times New Roman"/>
          <w:bCs/>
        </w:rPr>
        <w:t xml:space="preserve">оферт</w:t>
      </w:r>
      <w:r>
        <w:rPr>
          <w:rFonts w:ascii="Times New Roman" w:hAnsi="Times New Roman" w:cs="Times New Roman"/>
        </w:rPr>
        <w:t xml:space="preserve"> в электронной форме;</w:t>
      </w:r>
      <w:r/>
    </w:p>
    <w:p>
      <w:pPr>
        <w:pStyle w:val="93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533" w:left="34"/>
        <w:jc w:val="both"/>
        <w:rPr/>
      </w:pPr>
      <w:r>
        <w:rPr>
          <w:rFonts w:ascii="Times New Roman" w:hAnsi="Times New Roman" w:cs="Times New Roman"/>
        </w:rPr>
        <w:t xml:space="preserve">2) при осуществлении закупки товара или закупки работы, услуги, для выполнения, оказания которых используется товар: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firstLine="567"/>
        <w:jc w:val="both"/>
        <w:rPr/>
      </w:pPr>
      <w:r>
        <w:rPr>
          <w:rFonts w:ascii="Times New Roman" w:hAnsi="Times New Roman" w:cs="Times New Roman"/>
        </w:rPr>
        <w:t xml:space="preserve">- конкретные показатели товара, соответствующие значениям, установленным извещением о проведении запроса </w:t>
      </w:r>
      <w:r>
        <w:rPr>
          <w:rFonts w:ascii="Times New Roman" w:hAnsi="Times New Roman" w:cs="Times New Roman"/>
          <w:bCs/>
        </w:rPr>
        <w:t xml:space="preserve">оферт</w:t>
      </w:r>
      <w:r>
        <w:rPr>
          <w:rFonts w:ascii="Times New Roman" w:hAnsi="Times New Roman" w:cs="Times New Roman"/>
        </w:rPr>
        <w:t xml:space="preserve"> в электронной форме, и указание на товарный знак (при наличии). Информация, предусмотренная настоящим подпунктом, включается в заявку на участие </w:t>
      </w:r>
      <w:r>
        <w:rPr>
          <w:rFonts w:ascii="Times New Roman" w:hAnsi="Times New Roman" w:cs="Times New Roman"/>
        </w:rPr>
        <w:t xml:space="preserve">в запросе </w:t>
      </w:r>
      <w:r>
        <w:rPr>
          <w:rFonts w:ascii="Times New Roman" w:hAnsi="Times New Roman" w:cs="Times New Roman"/>
          <w:bCs/>
        </w:rPr>
        <w:t xml:space="preserve">оферт </w:t>
      </w:r>
      <w:r>
        <w:rPr>
          <w:rFonts w:ascii="Times New Roman" w:hAnsi="Times New Roman" w:cs="Times New Roman"/>
        </w:rPr>
        <w:t xml:space="preserve">в электронной форме в случае отсутствия в извещении о проведении запроса </w:t>
      </w:r>
      <w:r>
        <w:rPr>
          <w:rFonts w:ascii="Times New Roman" w:hAnsi="Times New Roman" w:cs="Times New Roman"/>
          <w:bCs/>
        </w:rPr>
        <w:t xml:space="preserve">оферт </w:t>
      </w:r>
      <w:r>
        <w:rPr>
          <w:rFonts w:ascii="Times New Roman" w:hAnsi="Times New Roman" w:cs="Times New Roman"/>
        </w:rPr>
        <w:t xml:space="preserve">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</w:t>
      </w:r>
      <w:r>
        <w:rPr>
          <w:rFonts w:ascii="Times New Roman" w:hAnsi="Times New Roman" w:cs="Times New Roman"/>
        </w:rPr>
        <w:t xml:space="preserve">а, указанного в извещении о проведении запроса </w:t>
      </w:r>
      <w:r>
        <w:rPr>
          <w:rFonts w:ascii="Times New Roman" w:hAnsi="Times New Roman" w:cs="Times New Roman"/>
          <w:bCs/>
        </w:rPr>
        <w:t xml:space="preserve">оферт</w:t>
      </w:r>
      <w:r>
        <w:rPr>
          <w:rFonts w:ascii="Times New Roman" w:hAnsi="Times New Roman" w:cs="Times New Roman"/>
        </w:rPr>
        <w:t xml:space="preserve"> в электронной форме.</w:t>
      </w:r>
      <w:r/>
    </w:p>
    <w:p>
      <w:pPr>
        <w:pStyle w:val="93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 w:after="0" w:before="0"/>
        <w:ind w:firstLine="567"/>
        <w:jc w:val="both"/>
        <w:rPr/>
      </w:pPr>
      <w:r>
        <w:rPr>
          <w:sz w:val="22"/>
          <w:szCs w:val="22"/>
        </w:rPr>
        <w:t xml:space="preserve">*** Участник закупки должен указать наименования страны происхождения поставляемых товаров.</w:t>
      </w:r>
      <w:r>
        <w:rPr>
          <w:sz w:val="22"/>
          <w:szCs w:val="22"/>
          <w:shd w:val="clear" w:color="auto" w:fill="ffffff"/>
        </w:rPr>
        <w:t xml:space="preserve"> </w:t>
      </w:r>
      <w:r/>
    </w:p>
    <w:p>
      <w:pPr>
        <w:pStyle w:val="93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hd w:val="clear" w:color="auto" w:fill="ffffff"/>
        <w:spacing w:after="0" w:before="0"/>
        <w:ind w:firstLine="567"/>
        <w:jc w:val="both"/>
        <w:rPr/>
      </w:pPr>
      <w:r>
        <w:rPr>
          <w:bCs/>
          <w:sz w:val="22"/>
          <w:szCs w:val="22"/>
        </w:rPr>
        <w:t xml:space="preserve">Страна происхождения товара, работ, услуг указывается в соответствии с </w:t>
      </w:r>
      <w:r>
        <w:rPr>
          <w:sz w:val="22"/>
          <w:szCs w:val="22"/>
        </w:rPr>
        <w:t xml:space="preserve">Постановлением Пра</w:t>
      </w:r>
      <w:r>
        <w:rPr>
          <w:sz w:val="22"/>
          <w:szCs w:val="22"/>
        </w:rPr>
        <w:t xml:space="preserve">вительства РФ от </w:t>
      </w:r>
      <w:r>
        <w:rPr>
          <w:rStyle w:val="928"/>
          <w:i w:val="0"/>
          <w:iCs w:val="0"/>
          <w:sz w:val="22"/>
          <w:szCs w:val="22"/>
        </w:rPr>
        <w:t xml:space="preserve">16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сентября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2016</w:t>
      </w:r>
      <w:r>
        <w:rPr>
          <w:sz w:val="22"/>
          <w:szCs w:val="22"/>
        </w:rPr>
        <w:t xml:space="preserve"> г. N </w:t>
      </w:r>
      <w:r>
        <w:rPr>
          <w:rStyle w:val="928"/>
          <w:i w:val="0"/>
          <w:iCs w:val="0"/>
          <w:sz w:val="22"/>
          <w:szCs w:val="22"/>
        </w:rPr>
        <w:t xml:space="preserve">925</w:t>
      </w:r>
      <w:r>
        <w:rPr>
          <w:sz w:val="22"/>
          <w:szCs w:val="22"/>
        </w:rPr>
        <w:t xml:space="preserve"> "О </w:t>
      </w:r>
      <w:r>
        <w:rPr>
          <w:rStyle w:val="928"/>
          <w:i w:val="0"/>
          <w:iCs w:val="0"/>
          <w:sz w:val="22"/>
          <w:szCs w:val="22"/>
        </w:rPr>
        <w:t xml:space="preserve">приоритете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товаров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российского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происхождения</w:t>
      </w:r>
      <w:r>
        <w:rPr>
          <w:sz w:val="22"/>
          <w:szCs w:val="22"/>
        </w:rPr>
        <w:t xml:space="preserve">, </w:t>
      </w:r>
      <w:r>
        <w:rPr>
          <w:rStyle w:val="928"/>
          <w:i w:val="0"/>
          <w:iCs w:val="0"/>
          <w:sz w:val="22"/>
          <w:szCs w:val="22"/>
        </w:rPr>
        <w:t xml:space="preserve">работ</w:t>
      </w:r>
      <w:r>
        <w:rPr>
          <w:sz w:val="22"/>
          <w:szCs w:val="22"/>
        </w:rPr>
        <w:t xml:space="preserve">, </w:t>
      </w:r>
      <w:r>
        <w:rPr>
          <w:rStyle w:val="928"/>
          <w:i w:val="0"/>
          <w:iCs w:val="0"/>
          <w:sz w:val="22"/>
          <w:szCs w:val="22"/>
        </w:rPr>
        <w:t xml:space="preserve">услуг</w:t>
      </w:r>
      <w:r>
        <w:rPr>
          <w:sz w:val="22"/>
          <w:szCs w:val="22"/>
        </w:rPr>
        <w:t xml:space="preserve">, </w:t>
      </w:r>
      <w:r>
        <w:rPr>
          <w:rStyle w:val="928"/>
          <w:i w:val="0"/>
          <w:iCs w:val="0"/>
          <w:sz w:val="22"/>
          <w:szCs w:val="22"/>
        </w:rPr>
        <w:t xml:space="preserve">выполняемых</w:t>
      </w:r>
      <w:r>
        <w:rPr>
          <w:sz w:val="22"/>
          <w:szCs w:val="22"/>
        </w:rPr>
        <w:t xml:space="preserve">, </w:t>
      </w:r>
      <w:r>
        <w:rPr>
          <w:rStyle w:val="928"/>
          <w:i w:val="0"/>
          <w:iCs w:val="0"/>
          <w:sz w:val="22"/>
          <w:szCs w:val="22"/>
        </w:rPr>
        <w:t xml:space="preserve">оказываемых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российскими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лицами</w:t>
      </w:r>
      <w:r>
        <w:rPr>
          <w:sz w:val="22"/>
          <w:szCs w:val="22"/>
        </w:rPr>
        <w:t xml:space="preserve">, по </w:t>
      </w:r>
      <w:r>
        <w:rPr>
          <w:rStyle w:val="928"/>
          <w:i w:val="0"/>
          <w:iCs w:val="0"/>
          <w:sz w:val="22"/>
          <w:szCs w:val="22"/>
        </w:rPr>
        <w:t xml:space="preserve">отношению</w:t>
      </w:r>
      <w:r>
        <w:rPr>
          <w:sz w:val="22"/>
          <w:szCs w:val="22"/>
        </w:rPr>
        <w:t xml:space="preserve"> к </w:t>
      </w:r>
      <w:r>
        <w:rPr>
          <w:rStyle w:val="928"/>
          <w:i w:val="0"/>
          <w:iCs w:val="0"/>
          <w:sz w:val="22"/>
          <w:szCs w:val="22"/>
        </w:rPr>
        <w:t xml:space="preserve">товарам</w:t>
      </w:r>
      <w:r>
        <w:rPr>
          <w:sz w:val="22"/>
          <w:szCs w:val="22"/>
        </w:rPr>
        <w:t xml:space="preserve">, </w:t>
      </w:r>
      <w:r>
        <w:rPr>
          <w:rStyle w:val="928"/>
          <w:i w:val="0"/>
          <w:iCs w:val="0"/>
          <w:sz w:val="22"/>
          <w:szCs w:val="22"/>
        </w:rPr>
        <w:t xml:space="preserve">происходящим</w:t>
      </w:r>
      <w:r>
        <w:rPr>
          <w:sz w:val="22"/>
          <w:szCs w:val="22"/>
        </w:rPr>
        <w:t xml:space="preserve"> из </w:t>
      </w:r>
      <w:r>
        <w:rPr>
          <w:rStyle w:val="928"/>
          <w:i w:val="0"/>
          <w:iCs w:val="0"/>
          <w:sz w:val="22"/>
          <w:szCs w:val="22"/>
        </w:rPr>
        <w:t xml:space="preserve">иностранного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государства</w:t>
      </w:r>
      <w:r>
        <w:rPr>
          <w:sz w:val="22"/>
          <w:szCs w:val="22"/>
        </w:rPr>
        <w:t xml:space="preserve">, </w:t>
      </w:r>
      <w:r>
        <w:rPr>
          <w:rStyle w:val="928"/>
          <w:i w:val="0"/>
          <w:iCs w:val="0"/>
          <w:sz w:val="22"/>
          <w:szCs w:val="22"/>
        </w:rPr>
        <w:t xml:space="preserve">работам</w:t>
      </w:r>
      <w:r>
        <w:rPr>
          <w:sz w:val="22"/>
          <w:szCs w:val="22"/>
        </w:rPr>
        <w:t xml:space="preserve">, </w:t>
      </w:r>
      <w:r>
        <w:rPr>
          <w:rStyle w:val="928"/>
          <w:i w:val="0"/>
          <w:iCs w:val="0"/>
          <w:sz w:val="22"/>
          <w:szCs w:val="22"/>
        </w:rPr>
        <w:t xml:space="preserve">услугам</w:t>
      </w:r>
      <w:r>
        <w:rPr>
          <w:sz w:val="22"/>
          <w:szCs w:val="22"/>
        </w:rPr>
        <w:t xml:space="preserve">, </w:t>
      </w:r>
      <w:r>
        <w:rPr>
          <w:rStyle w:val="928"/>
          <w:i w:val="0"/>
          <w:iCs w:val="0"/>
          <w:sz w:val="22"/>
          <w:szCs w:val="22"/>
        </w:rPr>
        <w:t xml:space="preserve">выполняемым</w:t>
      </w:r>
      <w:r>
        <w:rPr>
          <w:sz w:val="22"/>
          <w:szCs w:val="22"/>
        </w:rPr>
        <w:t xml:space="preserve">, </w:t>
      </w:r>
      <w:r>
        <w:rPr>
          <w:rStyle w:val="928"/>
          <w:i w:val="0"/>
          <w:iCs w:val="0"/>
          <w:sz w:val="22"/>
          <w:szCs w:val="22"/>
        </w:rPr>
        <w:t xml:space="preserve">оказываемым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иностранными</w:t>
      </w:r>
      <w:r>
        <w:rPr>
          <w:sz w:val="22"/>
          <w:szCs w:val="22"/>
        </w:rPr>
        <w:t xml:space="preserve"> </w:t>
      </w:r>
      <w:r>
        <w:rPr>
          <w:rStyle w:val="928"/>
          <w:i w:val="0"/>
          <w:iCs w:val="0"/>
          <w:sz w:val="22"/>
          <w:szCs w:val="22"/>
        </w:rPr>
        <w:t xml:space="preserve">лицами</w:t>
      </w:r>
      <w:r>
        <w:rPr>
          <w:sz w:val="22"/>
          <w:szCs w:val="22"/>
        </w:rPr>
        <w:t xml:space="preserve">". </w:t>
      </w:r>
      <w:r>
        <w:rPr>
          <w:sz w:val="22"/>
          <w:szCs w:val="22"/>
          <w:shd w:val="clear" w:color="auto" w:fill="ffffff"/>
        </w:rPr>
        <w:t xml:space="preserve">Участник закупки несет </w:t>
      </w:r>
      <w:r>
        <w:rPr>
          <w:spacing w:val="3"/>
          <w:sz w:val="22"/>
          <w:szCs w:val="22"/>
        </w:rPr>
        <w:t xml:space="preserve">ответственность за представление недостоверных сведений о стране происхождения товара, работ, услуг, указанных в заявке на участие в закупке.</w:t>
      </w:r>
      <w:r>
        <w:rPr>
          <w:sz w:val="22"/>
          <w:szCs w:val="22"/>
        </w:rPr>
        <w:t xml:space="preserve">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firstLine="567"/>
        <w:jc w:val="both"/>
        <w:rPr/>
      </w:pPr>
      <w:r>
        <w:rPr>
          <w:rFonts w:ascii="Times New Roman" w:hAnsi="Times New Roman" w:cs="Times New Roman"/>
          <w:iCs/>
          <w:lang w:eastAsia="ru-RU"/>
        </w:rPr>
        <w:t xml:space="preserve">Участник закупки относится к российским или</w:t>
      </w:r>
      <w:r>
        <w:rPr>
          <w:rFonts w:ascii="Times New Roman" w:hAnsi="Times New Roman" w:cs="Times New Roman"/>
          <w:iCs/>
          <w:lang w:eastAsia="ru-RU"/>
        </w:rPr>
        <w:t xml:space="preserve">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firstLine="567"/>
        <w:jc w:val="both"/>
        <w:rPr/>
      </w:pPr>
      <w:r>
        <w:rPr>
          <w:rFonts w:ascii="Times New Roman" w:hAnsi="Times New Roman" w:cs="Times New Roman"/>
        </w:rPr>
        <w:t xml:space="preserve">В случае предоставле</w:t>
      </w:r>
      <w:r>
        <w:rPr>
          <w:rFonts w:ascii="Times New Roman" w:hAnsi="Times New Roman" w:cs="Times New Roman"/>
        </w:rPr>
        <w:t xml:space="preserve">нии недостоверных сведений о стране происхождения товара, указанного в настоящей заявке участника, организатор отстраняет участника закупки на любом этапе ее проведения. В случае отсутствия в информации о наименовании страны происхождения товара, работы, у</w:t>
      </w:r>
      <w:r>
        <w:rPr>
          <w:rFonts w:ascii="Times New Roman" w:hAnsi="Times New Roman" w:cs="Times New Roman"/>
        </w:rPr>
        <w:t xml:space="preserve">слуги в настоящей заявке указания декларирования страны происхождения поставляемого товара, работы, услуги не является основанием для отклонения заявки на участие в закупке, и такая заявка рассматривается как предложение о поставке иностранных товаров.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line="240" w:lineRule="auto"/>
        <w:ind w:firstLine="567"/>
        <w:contextualSpacing w:val="true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line="240" w:lineRule="auto"/>
        <w:ind w:firstLine="567"/>
        <w:contextualSpacing w:val="true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/>
      </w:pPr>
      <w:r>
        <w:rPr>
          <w:rFonts w:ascii="Times New Roman" w:hAnsi="Times New Roman" w:cs="Times New Roman"/>
          <w:b/>
        </w:rPr>
        <w:br w:type="page" w:clear="all"/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>
        <w:rPr>
          <w:rFonts w:ascii="Times New Roman" w:hAnsi="Times New Roman" w:cs="Times New Roman"/>
          <w:b/>
        </w:rPr>
        <w:t xml:space="preserve">Форма 2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/>
      <w:r/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cs="Times New Roman"/>
                <w:bCs/>
              </w:rPr>
              <w:t xml:space="preserve">Дата, исх. номер.</w:t>
            </w:r>
            <w:r/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right"/>
              <w:rPr/>
            </w:pPr>
            <w:r>
              <w:rPr>
                <w:rFonts w:ascii="Times New Roman" w:hAnsi="Times New Roman" w:cs="Times New Roman"/>
                <w:b/>
              </w:rPr>
              <w:t xml:space="preserve"> Заказчику: 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>
        <w:rPr>
          <w:rFonts w:ascii="Times New Roman" w:hAnsi="Times New Roman" w:eastAsia="MS Mincho" w:cs="Times New Roman"/>
          <w:b/>
          <w:bCs/>
          <w:caps/>
        </w:rPr>
        <w:t xml:space="preserve">Данные участника закупки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both"/>
        <w:rPr/>
      </w:pPr>
      <w:r/>
      <w:r/>
    </w:p>
    <w:tbl>
      <w:tblPr>
        <w:tblW w:w="4666" w:type="pct"/>
        <w:tblInd w:w="108" w:type="dxa"/>
        <w:tblBorders/>
        <w:tblLook w:val="04A0" w:firstRow="1" w:lastRow="0" w:firstColumn="1" w:lastColumn="0" w:noHBand="0" w:noVBand="1"/>
      </w:tblPr>
      <w:tblGrid>
        <w:gridCol w:w="691"/>
        <w:gridCol w:w="4292"/>
        <w:gridCol w:w="3738"/>
      </w:tblGrid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Сведения об участнике</w:t>
            </w:r>
            <w:r/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участника процедуры закупки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Юридический адрес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Почтовый адрес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Фактическое место нахождения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Фамилия, имя, отчество (для физического лица)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Сведения о месте жительства (для физического лица)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Банковские реквизиты: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КПП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ОГРН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ОКПО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ФИО руководителя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Фамилия, Имя и Отчество руководителя Участника, имеющего право подписи согласно учредительным документам Участника или доверенности, с указанием должности и контактного телефона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Факс с указанием кода города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center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Фамилия, Имя и Отчество ответственного лица, связанным с проведением закупки, с указанием Участника   с указанием должности и контактного телефона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4" w:type="pct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/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after="0"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after="0" w:line="240" w:lineRule="auto"/>
        <w:ind/>
        <w:rPr/>
      </w:pPr>
      <w:r>
        <w:rPr>
          <w:rFonts w:ascii="Times New Roman" w:hAnsi="Times New Roman" w:cs="Times New Roman"/>
        </w:rPr>
        <w:t xml:space="preserve"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 </w:t>
      </w:r>
      <w:r>
        <w:rPr>
          <w:rFonts w:ascii="Times New Roman" w:hAnsi="Times New Roman" w:cs="Times New Roman"/>
        </w:rPr>
        <w:tab/>
        <w:t xml:space="preserve">/___________________/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after="0" w:line="240" w:lineRule="auto"/>
        <w:ind/>
        <w:rPr/>
      </w:pPr>
      <w:r>
        <w:rPr>
          <w:rFonts w:ascii="Times New Roman" w:hAnsi="Times New Roman" w:cs="Times New Roman"/>
          <w:i/>
        </w:rPr>
        <w:tab/>
        <w:t xml:space="preserve">(должность)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(подпись)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(ФИО)</w:t>
      </w:r>
      <w:r/>
    </w:p>
    <w:p>
      <w:pPr>
        <w:pStyle w:val="93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8" w:left="4248"/>
        <w:rPr/>
      </w:pPr>
      <w:r>
        <w:rPr>
          <w:b/>
          <w:bCs w:val="0"/>
          <w:sz w:val="22"/>
        </w:rPr>
        <w:t xml:space="preserve">М.П.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line="240" w:lineRule="auto"/>
        <w:ind/>
        <w:rPr/>
      </w:pPr>
      <w:r>
        <w:rPr>
          <w:rFonts w:ascii="Times New Roman" w:hAnsi="Times New Roman" w:cs="Times New Roman"/>
          <w:i/>
          <w:u w:val="single"/>
        </w:rPr>
        <w:t xml:space="preserve">Примечание:</w:t>
      </w:r>
      <w:r>
        <w:rPr>
          <w:rFonts w:ascii="Times New Roman" w:hAnsi="Times New Roman" w:cs="Times New Roman"/>
          <w:i/>
        </w:rPr>
        <w:t xml:space="preserve"> Участники закупки заполняют анкету по всем позициям, в случае отсутствия каких-либо данных ставится прочерк.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>
        <w:rPr>
          <w:rFonts w:ascii="Times New Roman" w:hAnsi="Times New Roman" w:cs="Times New Roman"/>
          <w:b/>
        </w:rPr>
        <w:t xml:space="preserve">Форма 3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>
        <w:rPr>
          <w:rFonts w:ascii="Times New Roman" w:hAnsi="Times New Roman" w:eastAsia="Calibri" w:cs="Times New Roman"/>
          <w:b/>
        </w:rPr>
        <w:t xml:space="preserve">ДЕКЛАРАЦИЯ СООТВЕТСТВИЯ УЧАСТНИКА ЗАКУПКИ ТРЕБОВАНИЯМ, ПРЕДЪЯВЛЯЕМЫМ ЗАКОНОДАТЕЛЬСТВОМ РФ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/>
      <w:r/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 бланке организации </w:t>
            </w:r>
            <w:r>
              <w:rPr>
                <w:rFonts w:ascii="Times New Roman" w:hAnsi="Times New Roman" w:cs="Times New Roman"/>
                <w:bCs/>
              </w:rPr>
              <w:t xml:space="preserve">(при наличии)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rPr/>
            </w:pPr>
            <w:r>
              <w:rPr>
                <w:rFonts w:ascii="Times New Roman" w:hAnsi="Times New Roman" w:cs="Times New Roman"/>
                <w:bCs/>
              </w:rPr>
              <w:t xml:space="preserve">Дата, исх. номер.</w:t>
            </w:r>
            <w:r/>
          </w:p>
        </w:tc>
        <w:tc>
          <w:tcPr>
            <w:shd w:val="clear" w:color="auto" w:fill="auto"/>
            <w:tcBorders/>
            <w:tcW w:w="492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0" w:line="240" w:lineRule="auto"/>
              <w:ind/>
              <w:jc w:val="right"/>
              <w:rPr/>
            </w:pPr>
            <w:r>
              <w:rPr>
                <w:rFonts w:ascii="Times New Roman" w:hAnsi="Times New Roman" w:cs="Times New Roman"/>
                <w:b/>
              </w:rPr>
              <w:t xml:space="preserve">Заказчику: </w:t>
            </w:r>
            <w:r/>
          </w:p>
        </w:tc>
      </w:tr>
    </w:tbl>
    <w:p>
      <w:pPr>
        <w:pStyle w:val="92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9"/>
        <w:rPr/>
      </w:pPr>
      <w:r/>
      <w:r/>
    </w:p>
    <w:p>
      <w:pPr>
        <w:pStyle w:val="92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9"/>
        <w:contextualSpacing w:val="true"/>
        <w:rPr/>
      </w:pPr>
      <w:r>
        <w:rPr>
          <w:rFonts w:eastAsia="Calibri" w:cs="Times New Roman"/>
          <w:sz w:val="22"/>
          <w:szCs w:val="22"/>
        </w:rPr>
        <w:t xml:space="preserve">Настоящим подтверждаем, что ________________________________________________________:</w:t>
      </w:r>
      <w:r/>
    </w:p>
    <w:p>
      <w:pPr>
        <w:pStyle w:val="92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5954"/>
        <w:contextualSpacing w:val="true"/>
        <w:rPr/>
      </w:pPr>
      <w:r>
        <w:rPr>
          <w:rFonts w:eastAsia="Calibri" w:cs="Times New Roman"/>
          <w:i/>
          <w:sz w:val="22"/>
          <w:szCs w:val="22"/>
        </w:rPr>
        <w:t xml:space="preserve">(наименование участника закупки)</w:t>
      </w:r>
      <w:r/>
    </w:p>
    <w:p>
      <w:pPr>
        <w:pStyle w:val="92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contextualSpacing w:val="true"/>
        <w:rPr/>
      </w:pPr>
      <w:r>
        <w:rPr>
          <w:rFonts w:eastAsia="Calibri" w:cs="Times New Roman"/>
          <w:sz w:val="22"/>
          <w:szCs w:val="22"/>
        </w:rPr>
        <w:t xml:space="preserve">соответствует установленным требованиям к участнику закупки </w:t>
      </w:r>
      <w:r>
        <w:rPr>
          <w:rFonts w:cs="Times New Roman"/>
          <w:sz w:val="22"/>
          <w:szCs w:val="22"/>
        </w:rPr>
        <w:t xml:space="preserve">п. 16, п. 17 настоящего извещения.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34"/>
        <w:contextualSpacing w:val="true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34"/>
        <w:contextualSpacing w:val="true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34"/>
        <w:contextualSpacing w:val="true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34"/>
        <w:contextualSpacing w:val="true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after="0" w:line="240" w:lineRule="auto"/>
        <w:ind/>
        <w:rPr/>
      </w:pPr>
      <w:r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_______________________ /___________________/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708"/>
        </w:tabs>
        <w:spacing w:after="0" w:line="240" w:lineRule="auto"/>
        <w:ind/>
        <w:rPr/>
      </w:pPr>
      <w:r>
        <w:rPr>
          <w:rFonts w:ascii="Times New Roman" w:hAnsi="Times New Roman" w:cs="Times New Roman"/>
          <w:i/>
        </w:rPr>
        <w:t xml:space="preserve">(должность)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(подпись)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(ФИО)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М.П.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>
        <w:rPr>
          <w:rFonts w:ascii="Times New Roman" w:hAnsi="Times New Roman" w:cs="Times New Roman"/>
          <w:b/>
        </w:rPr>
        <w:t xml:space="preserve">Форма 4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>
        <w:rPr>
          <w:rFonts w:ascii="Times New Roman" w:hAnsi="Times New Roman" w:cs="Times New Roman"/>
          <w:bCs/>
        </w:rPr>
        <w:t xml:space="preserve">для </w:t>
      </w:r>
      <w:r>
        <w:rPr>
          <w:rFonts w:ascii="Times New Roman" w:hAnsi="Times New Roman" w:cs="Times New Roman"/>
          <w:bCs/>
        </w:rPr>
        <w:t xml:space="preserve">физ.лиц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center"/>
        <w:rPr/>
      </w:pPr>
      <w:r>
        <w:rPr>
          <w:rFonts w:ascii="Times New Roman" w:hAnsi="Times New Roman" w:eastAsia="Calibri" w:cs="Times New Roman"/>
          <w:b/>
        </w:rPr>
        <w:t xml:space="preserve">СОГЛАСИЕ НА ОБРАБОТКУ ПЕРСОНАЛЬНЫХ ДАННЫХ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contextualSpacing w:val="true"/>
        <w:rPr/>
      </w:pPr>
      <w:r>
        <w:rPr>
          <w:rFonts w:ascii="Times New Roman" w:hAnsi="Times New Roman" w:eastAsia="Calibri" w:cs="Times New Roman"/>
        </w:rPr>
        <w:t xml:space="preserve">Я, _____________________________________________________________________, 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contextualSpacing w:val="true"/>
        <w:rPr/>
      </w:pPr>
      <w:r>
        <w:rPr>
          <w:rFonts w:ascii="Times New Roman" w:hAnsi="Times New Roman" w:eastAsia="Calibri" w:cs="Times New Roman"/>
          <w:i/>
        </w:rPr>
        <w:t xml:space="preserve">                                                  (Фамилия, имя, отчество субъекта персональных данных)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contextualSpacing w:val="true"/>
        <w:rPr/>
      </w:pPr>
      <w:r>
        <w:rPr>
          <w:rFonts w:ascii="Times New Roman" w:hAnsi="Times New Roman" w:eastAsia="Calibri" w:cs="Times New Roman"/>
        </w:rPr>
        <w:t xml:space="preserve">зарегистрированный (</w:t>
      </w:r>
      <w:r>
        <w:rPr>
          <w:rFonts w:ascii="Times New Roman" w:hAnsi="Times New Roman" w:eastAsia="Calibri" w:cs="Times New Roman"/>
        </w:rPr>
        <w:t xml:space="preserve">ая</w:t>
      </w:r>
      <w:r>
        <w:rPr>
          <w:rFonts w:ascii="Times New Roman" w:hAnsi="Times New Roman" w:eastAsia="Calibri" w:cs="Times New Roman"/>
        </w:rPr>
        <w:t xml:space="preserve">) по адресу: _________________________________________</w:t>
      </w:r>
      <w:r>
        <w:rPr>
          <w:rFonts w:ascii="Times New Roman" w:hAnsi="Times New Roman" w:eastAsia="Calibri" w:cs="Times New Roman"/>
        </w:rPr>
        <w:t xml:space="preserve">_____</w:t>
      </w:r>
      <w:r>
        <w:rPr>
          <w:rFonts w:ascii="Times New Roman" w:hAnsi="Times New Roman" w:eastAsia="Calibri" w:cs="Times New Roman"/>
        </w:rPr>
        <w:br/>
        <w:t xml:space="preserve">_____________________________________________________________________________,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contextualSpacing w:val="true"/>
        <w:rPr/>
      </w:pPr>
      <w:r>
        <w:rPr>
          <w:rFonts w:ascii="Times New Roman" w:hAnsi="Times New Roman" w:eastAsia="Calibri" w:cs="Times New Roman"/>
        </w:rPr>
        <w:t xml:space="preserve">документ, удостоверяющий личность: ____________________________________________</w:t>
      </w:r>
      <w:r>
        <w:rPr>
          <w:rFonts w:ascii="Times New Roman" w:hAnsi="Times New Roman" w:eastAsia="Calibri" w:cs="Times New Roman"/>
        </w:rPr>
        <w:br/>
        <w:t xml:space="preserve">___________________________________________________________________________________________</w:t>
      </w:r>
      <w:r>
        <w:rPr>
          <w:rFonts w:ascii="Times New Roman" w:hAnsi="Times New Roman" w:eastAsia="Calibri" w:cs="Times New Roman"/>
        </w:rPr>
        <w:t xml:space="preserve">______________________________________________________________ 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contextualSpacing w:val="true"/>
        <w:rPr/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ab/>
        <w:t xml:space="preserve">            (</w:t>
      </w:r>
      <w:r>
        <w:rPr>
          <w:rFonts w:ascii="Times New Roman" w:hAnsi="Times New Roman" w:eastAsia="Calibri" w:cs="Times New Roman"/>
          <w:i/>
        </w:rPr>
        <w:t xml:space="preserve">вид документа, № документа, когда и кем выдан)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contextualSpacing w:val="true"/>
        <w:rPr/>
      </w:pPr>
      <w:r>
        <w:rPr>
          <w:rFonts w:ascii="Times New Roman" w:hAnsi="Times New Roman" w:eastAsia="Calibri" w:cs="Times New Roman"/>
        </w:rPr>
        <w:t xml:space="preserve">даю согласие на обработку моих персональных данных _________________ (далее – Заказчик).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contextualSpacing w:val="true"/>
        <w:rPr/>
      </w:pPr>
      <w:r>
        <w:rPr>
          <w:rFonts w:ascii="Times New Roman" w:hAnsi="Times New Roman" w:eastAsia="Calibri" w:cs="Times New Roman"/>
        </w:rPr>
        <w:t xml:space="preserve">Перечень персональных данных, на обраб</w:t>
      </w:r>
      <w:r>
        <w:rPr>
          <w:rFonts w:ascii="Times New Roman" w:hAnsi="Times New Roman" w:eastAsia="Calibri" w:cs="Times New Roman"/>
        </w:rPr>
        <w:t xml:space="preserve">отку которых дается согласие:</w:t>
      </w:r>
      <w:r/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0" w:left="709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Паспортные данные;</w:t>
      </w:r>
      <w:r/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0" w:left="709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Государственная регистрация в качестве ИП;</w:t>
      </w:r>
      <w:r/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0" w:left="709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Идентификационный номер налогоплательщика;</w:t>
      </w:r>
      <w:r/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0" w:left="709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Банковские реквизиты;</w:t>
      </w:r>
      <w:r/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0" w:left="709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Вид деятельности субъекта;</w:t>
      </w:r>
      <w:r/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0" w:left="709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Контактный телефон.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contextualSpacing w:val="true"/>
        <w:rPr/>
      </w:pPr>
      <w:r>
        <w:rPr>
          <w:rFonts w:ascii="Times New Roman" w:hAnsi="Times New Roman" w:eastAsia="Calibri" w:cs="Times New Roman"/>
        </w:rPr>
        <w:t xml:space="preserve">Перечень действий с персональными данными, на совершение которых дается согласие, общее описание используемых заказчиком способов обработки:</w:t>
      </w:r>
      <w:r/>
    </w:p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709" w:left="0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Получение персональных данных у субъекта персональных данных, а также у третьих лиц, в случае дополнительного согла</w:t>
      </w:r>
      <w:r>
        <w:rPr>
          <w:rFonts w:ascii="Times New Roman" w:hAnsi="Times New Roman" w:eastAsia="Calibri" w:cs="Times New Roman"/>
        </w:rPr>
        <w:t xml:space="preserve">сия субъекта;</w:t>
      </w:r>
      <w:r/>
    </w:p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709" w:left="0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Хранение персональных данных (в электронном виде и на бумажном носителе);</w:t>
      </w:r>
      <w:r/>
    </w:p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709" w:left="0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Уточнение (обновление, изменение) персональных данных;</w:t>
      </w:r>
      <w:r/>
    </w:p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 w:after="0" w:line="240" w:lineRule="auto"/>
        <w:ind w:firstLine="709" w:left="0"/>
        <w:contextualSpacing w:val="true"/>
        <w:jc w:val="both"/>
        <w:rPr/>
      </w:pPr>
      <w:r>
        <w:rPr>
          <w:rFonts w:ascii="Times New Roman" w:hAnsi="Times New Roman" w:eastAsia="Calibri" w:cs="Times New Roman"/>
        </w:rPr>
        <w:t xml:space="preserve">Использование персональных данных заказчиком в связи с заключением договора на ________________________________, заключенного по результатам закупочной процедуры.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contextualSpacing w:val="true"/>
        <w:rPr/>
      </w:pPr>
      <w:r>
        <w:rPr>
          <w:rFonts w:ascii="Times New Roman" w:hAnsi="Times New Roman" w:eastAsia="Calibri" w:cs="Times New Roman"/>
        </w:rPr>
        <w:t xml:space="preserve">Передача персональных данных субъекта в порядке, предусмотренном законодательством РФ.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709"/>
        <w:contextualSpacing w:val="true"/>
        <w:rPr/>
      </w:pPr>
      <w:r>
        <w:rPr>
          <w:rFonts w:ascii="Times New Roman" w:hAnsi="Times New Roman" w:eastAsia="Calibri" w:cs="Times New Roman"/>
        </w:rPr>
        <w:t xml:space="preserve">Порядо</w:t>
      </w:r>
      <w:r>
        <w:rPr>
          <w:rFonts w:ascii="Times New Roman" w:hAnsi="Times New Roman" w:eastAsia="Calibri" w:cs="Times New Roman"/>
        </w:rPr>
        <w:t xml:space="preserve">к отзыва настоящего согласия по личному заявлению субъекта персональных данных.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ab/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left="4395"/>
        <w:rPr/>
      </w:pPr>
      <w:r>
        <w:rPr>
          <w:rFonts w:ascii="Times New Roman" w:hAnsi="Times New Roman" w:eastAsia="Calibri" w:cs="Times New Roman"/>
        </w:rPr>
        <w:t xml:space="preserve">__________________</w:t>
      </w:r>
      <w:r>
        <w:rPr>
          <w:rFonts w:ascii="Times New Roman" w:hAnsi="Times New Roman" w:eastAsia="Calibri" w:cs="Times New Roman"/>
        </w:rPr>
        <w:tab/>
        <w:t xml:space="preserve">    _________________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left="4395"/>
        <w:rPr/>
      </w:pPr>
      <w:r>
        <w:rPr>
          <w:rFonts w:ascii="Times New Roman" w:hAnsi="Times New Roman" w:eastAsia="Calibri" w:cs="Times New Roman"/>
        </w:rPr>
        <w:t xml:space="preserve">  </w:t>
      </w:r>
      <w:r>
        <w:rPr>
          <w:rFonts w:ascii="Times New Roman" w:hAnsi="Times New Roman" w:eastAsia="Calibri" w:cs="Times New Roman"/>
        </w:rPr>
        <w:tab/>
        <w:t xml:space="preserve">    </w:t>
      </w:r>
      <w:r>
        <w:rPr>
          <w:rFonts w:ascii="Times New Roman" w:hAnsi="Times New Roman" w:eastAsia="Calibri" w:cs="Times New Roman"/>
          <w:i/>
        </w:rPr>
        <w:t xml:space="preserve">(</w:t>
      </w:r>
      <w:r>
        <w:rPr>
          <w:rFonts w:ascii="Times New Roman" w:hAnsi="Times New Roman" w:eastAsia="Calibri" w:cs="Times New Roman"/>
          <w:i/>
        </w:rPr>
        <w:t xml:space="preserve">подпись)   </w:t>
      </w:r>
      <w:r>
        <w:rPr>
          <w:rFonts w:ascii="Times New Roman" w:hAnsi="Times New Roman"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</w:rPr>
        <w:tab/>
        <w:t xml:space="preserve">                        (расшифровка подписи)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SimSun">
    <w:panose1 w:val="02010600030101010101"/>
  </w:font>
  <w:font w:name="Arial">
    <w:panose1 w:val="020B0604020202020204"/>
  </w:font>
  <w:font w:name="Times New Roman">
    <w:panose1 w:val="02020603050405020304"/>
  </w:font>
  <w:font w:name="Courier New">
    <w:panose1 w:val="02070309020205020404"/>
  </w:font>
  <w:font w:name="Mangal">
    <w:panose1 w:val="02040503050406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Style w:val="9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/>
      </w:pPr>
      <w:r/>
      <w:r/>
    </w:p>
  </w:footnote>
  <w:footnote w:id="3">
    <w:p>
      <w:pPr>
        <w:pStyle w:val="9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9">
    <w:name w:val="Caption Char"/>
    <w:basedOn w:val="730"/>
    <w:link w:val="774"/>
    <w:uiPriority w:val="35"/>
    <w:pPr>
      <w:pBdr/>
      <w:spacing/>
      <w:ind/>
    </w:pPr>
    <w:rPr>
      <w:b/>
      <w:bCs/>
      <w:color w:val="4f81bd" w:themeColor="accent1"/>
      <w:sz w:val="18"/>
      <w:szCs w:val="18"/>
    </w:rPr>
  </w:style>
  <w:style w:type="paragraph" w:styleId="720" w:default="1">
    <w:name w:val="Normal"/>
    <w:qFormat/>
    <w:pPr>
      <w:pBdr/>
      <w:spacing/>
      <w:ind/>
    </w:pPr>
  </w:style>
  <w:style w:type="paragraph" w:styleId="721">
    <w:name w:val="Heading 1"/>
    <w:basedOn w:val="720"/>
    <w:next w:val="720"/>
    <w:link w:val="927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22">
    <w:name w:val="Heading 2"/>
    <w:basedOn w:val="720"/>
    <w:next w:val="720"/>
    <w:link w:val="918"/>
    <w:uiPriority w:val="9"/>
    <w:unhideWhenUsed/>
    <w:qFormat/>
    <w:pPr>
      <w:keepNext w:val="true"/>
      <w:widowControl w:val="false"/>
      <w:pBdr/>
      <w:spacing w:after="60" w:before="240" w:line="240" w:lineRule="auto"/>
      <w:ind/>
      <w:outlineLvl w:val="1"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paragraph" w:styleId="723">
    <w:name w:val="Heading 3"/>
    <w:basedOn w:val="720"/>
    <w:next w:val="720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27">
    <w:name w:val="Heading 7"/>
    <w:basedOn w:val="720"/>
    <w:next w:val="720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28">
    <w:name w:val="Heading 8"/>
    <w:basedOn w:val="720"/>
    <w:next w:val="720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29">
    <w:name w:val="Heading 9"/>
    <w:basedOn w:val="720"/>
    <w:next w:val="720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  <w:pPr>
      <w:pBdr/>
      <w:spacing/>
      <w:ind/>
    </w:pPr>
  </w:style>
  <w:style w:type="table" w:styleId="7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2" w:default="1">
    <w:name w:val="No List"/>
    <w:uiPriority w:val="99"/>
    <w:semiHidden/>
    <w:unhideWhenUsed/>
    <w:pPr>
      <w:pBdr/>
      <w:spacing/>
      <w:ind/>
    </w:pPr>
  </w:style>
  <w:style w:type="character" w:styleId="733" w:customStyle="1">
    <w:name w:val="Heading 3 Char"/>
    <w:basedOn w:val="730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734" w:customStyle="1">
    <w:name w:val="Heading 4 Char"/>
    <w:basedOn w:val="730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735" w:customStyle="1">
    <w:name w:val="Heading 5 Char"/>
    <w:basedOn w:val="730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736" w:customStyle="1">
    <w:name w:val="Heading 6 Char"/>
    <w:basedOn w:val="7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7" w:customStyle="1">
    <w:name w:val="Heading 7 Char"/>
    <w:basedOn w:val="73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8" w:customStyle="1">
    <w:name w:val="Heading 8 Char"/>
    <w:basedOn w:val="7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9" w:customStyle="1">
    <w:name w:val="Heading 9 Char"/>
    <w:basedOn w:val="7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0" w:customStyle="1">
    <w:name w:val="Title Char"/>
    <w:basedOn w:val="73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41" w:customStyle="1">
    <w:name w:val="Subtitle Char"/>
    <w:basedOn w:val="73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42" w:customStyle="1">
    <w:name w:val="Quote Char"/>
    <w:basedOn w:val="73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43">
    <w:name w:val="Intense Emphasis"/>
    <w:basedOn w:val="730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character" w:styleId="744" w:customStyle="1">
    <w:name w:val="Intense Quote Char"/>
    <w:basedOn w:val="730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745">
    <w:name w:val="Intense Reference"/>
    <w:basedOn w:val="730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character" w:styleId="746">
    <w:name w:val="Subtle Emphasis"/>
    <w:basedOn w:val="7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7">
    <w:name w:val="Strong"/>
    <w:basedOn w:val="730"/>
    <w:uiPriority w:val="22"/>
    <w:qFormat/>
    <w:pPr>
      <w:pBdr/>
      <w:spacing/>
      <w:ind/>
    </w:pPr>
    <w:rPr>
      <w:b/>
      <w:bCs/>
    </w:rPr>
  </w:style>
  <w:style w:type="character" w:styleId="748">
    <w:name w:val="Subtle Reference"/>
    <w:basedOn w:val="7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9">
    <w:name w:val="Book Title"/>
    <w:basedOn w:val="73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0" w:customStyle="1">
    <w:name w:val="Footer Char"/>
    <w:basedOn w:val="730"/>
    <w:uiPriority w:val="99"/>
    <w:pPr>
      <w:pBdr/>
      <w:spacing/>
      <w:ind/>
    </w:pPr>
  </w:style>
  <w:style w:type="character" w:styleId="751" w:customStyle="1">
    <w:name w:val="Endnote Text Char"/>
    <w:basedOn w:val="730"/>
    <w:uiPriority w:val="99"/>
    <w:semiHidden/>
    <w:pPr>
      <w:pBdr/>
      <w:spacing/>
      <w:ind/>
    </w:pPr>
    <w:rPr>
      <w:sz w:val="20"/>
      <w:szCs w:val="20"/>
    </w:rPr>
  </w:style>
  <w:style w:type="character" w:styleId="752">
    <w:name w:val="FollowedHyperlink"/>
    <w:basedOn w:val="7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53" w:customStyle="1">
    <w:name w:val="Heading 1 Char"/>
    <w:basedOn w:val="73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73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5" w:customStyle="1">
    <w:name w:val="Заголовок 3 Знак"/>
    <w:basedOn w:val="730"/>
    <w:link w:val="72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6" w:customStyle="1">
    <w:name w:val="Заголовок 4 Знак"/>
    <w:basedOn w:val="730"/>
    <w:link w:val="72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Заголовок 5 Знак"/>
    <w:basedOn w:val="730"/>
    <w:link w:val="72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30"/>
    <w:link w:val="72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30"/>
    <w:link w:val="72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30"/>
    <w:link w:val="72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30"/>
    <w:link w:val="7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720"/>
    <w:uiPriority w:val="34"/>
    <w:qFormat/>
    <w:pPr>
      <w:pBdr/>
      <w:spacing/>
      <w:ind w:left="720"/>
      <w:contextualSpacing w:val="true"/>
    </w:pPr>
  </w:style>
  <w:style w:type="paragraph" w:styleId="763">
    <w:name w:val="Title"/>
    <w:basedOn w:val="720"/>
    <w:next w:val="720"/>
    <w:link w:val="76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4" w:customStyle="1">
    <w:name w:val="Заголовок Знак"/>
    <w:basedOn w:val="730"/>
    <w:link w:val="763"/>
    <w:uiPriority w:val="10"/>
    <w:pPr>
      <w:pBdr/>
      <w:spacing/>
      <w:ind/>
    </w:pPr>
    <w:rPr>
      <w:sz w:val="48"/>
      <w:szCs w:val="48"/>
    </w:rPr>
  </w:style>
  <w:style w:type="paragraph" w:styleId="765">
    <w:name w:val="Subtitle"/>
    <w:basedOn w:val="720"/>
    <w:next w:val="720"/>
    <w:link w:val="76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6" w:customStyle="1">
    <w:name w:val="Подзаголовок Знак"/>
    <w:basedOn w:val="730"/>
    <w:link w:val="765"/>
    <w:uiPriority w:val="11"/>
    <w:pPr>
      <w:pBdr/>
      <w:spacing/>
      <w:ind/>
    </w:pPr>
    <w:rPr>
      <w:sz w:val="24"/>
      <w:szCs w:val="24"/>
    </w:rPr>
  </w:style>
  <w:style w:type="paragraph" w:styleId="767">
    <w:name w:val="Quote"/>
    <w:basedOn w:val="720"/>
    <w:next w:val="720"/>
    <w:link w:val="768"/>
    <w:uiPriority w:val="29"/>
    <w:qFormat/>
    <w:pPr>
      <w:pBdr/>
      <w:spacing/>
      <w:ind w:right="720" w:left="720"/>
    </w:pPr>
    <w:rPr>
      <w:i/>
    </w:rPr>
  </w:style>
  <w:style w:type="character" w:styleId="768" w:customStyle="1">
    <w:name w:val="Цитата 2 Знак"/>
    <w:link w:val="767"/>
    <w:uiPriority w:val="29"/>
    <w:pPr>
      <w:pBdr/>
      <w:spacing/>
      <w:ind/>
    </w:pPr>
    <w:rPr>
      <w:i/>
    </w:rPr>
  </w:style>
  <w:style w:type="paragraph" w:styleId="769">
    <w:name w:val="Intense Quote"/>
    <w:basedOn w:val="720"/>
    <w:next w:val="720"/>
    <w:link w:val="77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0" w:customStyle="1">
    <w:name w:val="Выделенная цитата Знак"/>
    <w:link w:val="769"/>
    <w:uiPriority w:val="30"/>
    <w:pPr>
      <w:pBdr/>
      <w:spacing/>
      <w:ind/>
    </w:pPr>
    <w:rPr>
      <w:i/>
    </w:rPr>
  </w:style>
  <w:style w:type="character" w:styleId="771" w:customStyle="1">
    <w:name w:val="Header Char"/>
    <w:basedOn w:val="730"/>
    <w:uiPriority w:val="99"/>
    <w:pPr>
      <w:pBdr/>
      <w:spacing/>
      <w:ind/>
    </w:pPr>
  </w:style>
  <w:style w:type="paragraph" w:styleId="772">
    <w:name w:val="Footer"/>
    <w:basedOn w:val="720"/>
    <w:link w:val="77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3" w:customStyle="1">
    <w:name w:val="Нижний колонтитул Знак"/>
    <w:basedOn w:val="730"/>
    <w:link w:val="772"/>
    <w:uiPriority w:val="99"/>
    <w:pPr>
      <w:pBdr/>
      <w:spacing/>
      <w:ind/>
    </w:pPr>
  </w:style>
  <w:style w:type="paragraph" w:styleId="774">
    <w:name w:val="Caption"/>
    <w:basedOn w:val="720"/>
    <w:next w:val="720"/>
    <w:link w:val="775"/>
    <w:uiPriority w:val="35"/>
    <w:semiHidden/>
    <w:unhideWhenUsed/>
    <w:qFormat/>
    <w:pPr>
      <w:pBdr/>
      <w:spacing w:line="276" w:lineRule="auto"/>
      <w:ind/>
    </w:pPr>
    <w:rPr>
      <w:b/>
      <w:bCs/>
      <w:color w:val="4472c4" w:themeColor="accent1"/>
      <w:sz w:val="18"/>
      <w:szCs w:val="18"/>
    </w:rPr>
  </w:style>
  <w:style w:type="character" w:styleId="775" w:customStyle="1">
    <w:name w:val="Название объекта Знак"/>
    <w:basedOn w:val="730"/>
    <w:link w:val="774"/>
    <w:uiPriority w:val="35"/>
    <w:pPr>
      <w:pBdr/>
      <w:spacing/>
      <w:ind/>
    </w:pPr>
    <w:rPr>
      <w:b/>
      <w:bCs/>
      <w:color w:val="4472c4" w:themeColor="accent1"/>
      <w:sz w:val="18"/>
      <w:szCs w:val="18"/>
    </w:rPr>
  </w:style>
  <w:style w:type="table" w:styleId="776" w:customStyle="1">
    <w:name w:val="Table Grid Light"/>
    <w:basedOn w:val="73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1"/>
    <w:basedOn w:val="73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2"/>
    <w:basedOn w:val="73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1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2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3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4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5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6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1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2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3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4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5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6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1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2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3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4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5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6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1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2" w:customStyle="1">
    <w:name w:val="Footnote Text Char"/>
    <w:uiPriority w:val="99"/>
    <w:pPr>
      <w:pBdr/>
      <w:spacing/>
      <w:ind/>
    </w:pPr>
    <w:rPr>
      <w:sz w:val="18"/>
    </w:rPr>
  </w:style>
  <w:style w:type="character" w:styleId="903">
    <w:name w:val="footnote reference"/>
    <w:basedOn w:val="730"/>
    <w:uiPriority w:val="99"/>
    <w:unhideWhenUsed/>
    <w:pPr>
      <w:pBdr/>
      <w:spacing/>
      <w:ind/>
    </w:pPr>
    <w:rPr>
      <w:vertAlign w:val="superscript"/>
    </w:rPr>
  </w:style>
  <w:style w:type="paragraph" w:styleId="904">
    <w:name w:val="endnote text"/>
    <w:basedOn w:val="720"/>
    <w:link w:val="90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5" w:customStyle="1">
    <w:name w:val="Текст концевой сноски Знак"/>
    <w:link w:val="904"/>
    <w:uiPriority w:val="99"/>
    <w:pPr>
      <w:pBdr/>
      <w:spacing/>
      <w:ind/>
    </w:pPr>
    <w:rPr>
      <w:sz w:val="20"/>
    </w:rPr>
  </w:style>
  <w:style w:type="character" w:styleId="906">
    <w:name w:val="endnote reference"/>
    <w:basedOn w:val="730"/>
    <w:uiPriority w:val="99"/>
    <w:semiHidden/>
    <w:unhideWhenUsed/>
    <w:pPr>
      <w:pBdr/>
      <w:spacing/>
      <w:ind/>
    </w:pPr>
    <w:rPr>
      <w:vertAlign w:val="superscript"/>
    </w:rPr>
  </w:style>
  <w:style w:type="paragraph" w:styleId="907">
    <w:name w:val="toc 1"/>
    <w:basedOn w:val="720"/>
    <w:next w:val="720"/>
    <w:uiPriority w:val="39"/>
    <w:unhideWhenUsed/>
    <w:pPr>
      <w:pBdr/>
      <w:spacing w:after="57"/>
      <w:ind/>
    </w:pPr>
  </w:style>
  <w:style w:type="paragraph" w:styleId="908">
    <w:name w:val="toc 2"/>
    <w:basedOn w:val="720"/>
    <w:next w:val="720"/>
    <w:uiPriority w:val="39"/>
    <w:unhideWhenUsed/>
    <w:pPr>
      <w:pBdr/>
      <w:spacing w:after="57"/>
      <w:ind w:left="283"/>
    </w:pPr>
  </w:style>
  <w:style w:type="paragraph" w:styleId="909">
    <w:name w:val="toc 3"/>
    <w:basedOn w:val="720"/>
    <w:next w:val="720"/>
    <w:uiPriority w:val="39"/>
    <w:unhideWhenUsed/>
    <w:pPr>
      <w:pBdr/>
      <w:spacing w:after="57"/>
      <w:ind w:left="567"/>
    </w:pPr>
  </w:style>
  <w:style w:type="paragraph" w:styleId="910">
    <w:name w:val="toc 4"/>
    <w:basedOn w:val="720"/>
    <w:next w:val="720"/>
    <w:uiPriority w:val="39"/>
    <w:unhideWhenUsed/>
    <w:pPr>
      <w:pBdr/>
      <w:spacing w:after="57"/>
      <w:ind w:left="850"/>
    </w:pPr>
  </w:style>
  <w:style w:type="paragraph" w:styleId="911">
    <w:name w:val="toc 5"/>
    <w:basedOn w:val="720"/>
    <w:next w:val="720"/>
    <w:uiPriority w:val="39"/>
    <w:unhideWhenUsed/>
    <w:pPr>
      <w:pBdr/>
      <w:spacing w:after="57"/>
      <w:ind w:left="1134"/>
    </w:pPr>
  </w:style>
  <w:style w:type="paragraph" w:styleId="912">
    <w:name w:val="toc 6"/>
    <w:basedOn w:val="720"/>
    <w:next w:val="720"/>
    <w:uiPriority w:val="39"/>
    <w:unhideWhenUsed/>
    <w:pPr>
      <w:pBdr/>
      <w:spacing w:after="57"/>
      <w:ind w:left="1417"/>
    </w:pPr>
  </w:style>
  <w:style w:type="paragraph" w:styleId="913">
    <w:name w:val="toc 7"/>
    <w:basedOn w:val="720"/>
    <w:next w:val="720"/>
    <w:uiPriority w:val="39"/>
    <w:unhideWhenUsed/>
    <w:pPr>
      <w:pBdr/>
      <w:spacing w:after="57"/>
      <w:ind w:left="1701"/>
    </w:pPr>
  </w:style>
  <w:style w:type="paragraph" w:styleId="914">
    <w:name w:val="toc 8"/>
    <w:basedOn w:val="720"/>
    <w:next w:val="720"/>
    <w:uiPriority w:val="39"/>
    <w:unhideWhenUsed/>
    <w:pPr>
      <w:pBdr/>
      <w:spacing w:after="57"/>
      <w:ind w:left="1984"/>
    </w:pPr>
  </w:style>
  <w:style w:type="paragraph" w:styleId="915">
    <w:name w:val="toc 9"/>
    <w:basedOn w:val="720"/>
    <w:next w:val="720"/>
    <w:uiPriority w:val="39"/>
    <w:unhideWhenUsed/>
    <w:pPr>
      <w:pBdr/>
      <w:spacing w:after="57"/>
      <w:ind w:left="2268"/>
    </w:pPr>
  </w:style>
  <w:style w:type="paragraph" w:styleId="916">
    <w:name w:val="TOC Heading"/>
    <w:uiPriority w:val="39"/>
    <w:unhideWhenUsed/>
    <w:pPr>
      <w:pBdr/>
      <w:spacing/>
      <w:ind/>
    </w:pPr>
  </w:style>
  <w:style w:type="paragraph" w:styleId="917">
    <w:name w:val="table of figures"/>
    <w:basedOn w:val="720"/>
    <w:next w:val="720"/>
    <w:uiPriority w:val="99"/>
    <w:unhideWhenUsed/>
    <w:pPr>
      <w:pBdr/>
      <w:spacing w:after="0"/>
      <w:ind/>
    </w:pPr>
  </w:style>
  <w:style w:type="character" w:styleId="918" w:customStyle="1">
    <w:name w:val="Заголовок 2 Знак"/>
    <w:basedOn w:val="730"/>
    <w:link w:val="722"/>
    <w:uiPriority w:val="9"/>
    <w:qFormat/>
    <w:pPr>
      <w:pBdr/>
      <w:spacing/>
      <w:ind/>
    </w:pPr>
    <w:rPr>
      <w:rFonts w:ascii="Cambria" w:hAnsi="Cambria" w:eastAsia="Times New Roman" w:cs="Mangal"/>
      <w:b/>
      <w:bCs/>
      <w:i/>
      <w:iCs/>
      <w:sz w:val="28"/>
      <w:szCs w:val="25"/>
      <w:lang w:eastAsia="hi-IN" w:bidi="hi-IN"/>
    </w:rPr>
  </w:style>
  <w:style w:type="table" w:styleId="919">
    <w:name w:val="Table Grid"/>
    <w:basedOn w:val="731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0" w:customStyle="1">
    <w:name w:val="Содержимое таблицы"/>
    <w:basedOn w:val="720"/>
    <w:qFormat/>
    <w:pPr>
      <w:widowControl w:val="false"/>
      <w:suppressLineNumbers w:val="true"/>
      <w:pBdr/>
      <w:spacing w:after="0" w:line="240" w:lineRule="auto"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paragraph" w:styleId="921" w:customStyle="1">
    <w:name w:val="Заголовок таблицы"/>
    <w:basedOn w:val="920"/>
    <w:pPr>
      <w:pBdr/>
      <w:spacing/>
      <w:ind/>
      <w:jc w:val="center"/>
    </w:pPr>
    <w:rPr>
      <w:b/>
      <w:bCs/>
    </w:rPr>
  </w:style>
  <w:style w:type="paragraph" w:styleId="922" w:customStyle="1">
    <w:name w:val="ConsPlusNormal"/>
    <w:link w:val="923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23" w:customStyle="1">
    <w:name w:val="ConsPlusNormal Знак"/>
    <w:link w:val="922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24" w:customStyle="1">
    <w:name w:val="s_1"/>
    <w:basedOn w:val="720"/>
    <w:qFormat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>
    <w:name w:val="footnote text"/>
    <w:basedOn w:val="720"/>
    <w:link w:val="926"/>
    <w:uiPriority w:val="99"/>
    <w:unhideWhenUsed/>
    <w:pPr>
      <w:pBdr/>
      <w:spacing w:after="0" w:line="240" w:lineRule="auto"/>
      <w:ind/>
    </w:pPr>
    <w:rPr>
      <w:rFonts w:ascii="Calibri" w:hAnsi="Calibri" w:eastAsia="Times New Roman" w:cs="Times New Roman"/>
      <w:sz w:val="20"/>
      <w:szCs w:val="20"/>
      <w:lang w:val="en-US"/>
    </w:rPr>
  </w:style>
  <w:style w:type="character" w:styleId="926" w:customStyle="1">
    <w:name w:val="Текст сноски Знак"/>
    <w:basedOn w:val="730"/>
    <w:link w:val="925"/>
    <w:uiPriority w:val="99"/>
    <w:pPr>
      <w:pBdr/>
      <w:spacing/>
      <w:ind/>
    </w:pPr>
    <w:rPr>
      <w:rFonts w:ascii="Calibri" w:hAnsi="Calibri" w:eastAsia="Times New Roman" w:cs="Times New Roman"/>
      <w:sz w:val="20"/>
      <w:szCs w:val="20"/>
      <w:lang w:val="en-US"/>
    </w:rPr>
  </w:style>
  <w:style w:type="character" w:styleId="927" w:customStyle="1">
    <w:name w:val="Заголовок 1 Знак"/>
    <w:basedOn w:val="730"/>
    <w:link w:val="721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28">
    <w:name w:val="Emphasis"/>
    <w:basedOn w:val="730"/>
    <w:qFormat/>
    <w:pPr>
      <w:pBdr/>
      <w:spacing/>
      <w:ind/>
    </w:pPr>
    <w:rPr>
      <w:i/>
      <w:iCs/>
    </w:rPr>
  </w:style>
  <w:style w:type="paragraph" w:styleId="929">
    <w:name w:val="Header"/>
    <w:basedOn w:val="720"/>
    <w:link w:val="930"/>
    <w:qFormat/>
    <w:pPr>
      <w:widowControl w:val="false"/>
      <w:suppressLineNumbers w:val="true"/>
      <w:pBdr/>
      <w:tabs>
        <w:tab w:val="center" w:leader="none" w:pos="5156"/>
        <w:tab w:val="right" w:leader="none" w:pos="10313"/>
      </w:tabs>
      <w:spacing w:after="0" w:line="240" w:lineRule="auto"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930" w:customStyle="1">
    <w:name w:val="Верхний колонтитул Знак"/>
    <w:basedOn w:val="730"/>
    <w:link w:val="929"/>
    <w:qFormat/>
    <w:pPr>
      <w:pBdr/>
      <w:spacing/>
      <w:ind/>
    </w:pPr>
    <w:rPr>
      <w:rFonts w:ascii="Times New Roman" w:hAnsi="Times New Roman" w:eastAsia="SimSun" w:cs="Mangal"/>
      <w:sz w:val="24"/>
      <w:szCs w:val="24"/>
      <w:lang w:eastAsia="hi-IN" w:bidi="hi-IN"/>
    </w:rPr>
  </w:style>
  <w:style w:type="paragraph" w:styleId="931">
    <w:name w:val="Normal (Web)"/>
    <w:basedOn w:val="720"/>
    <w:link w:val="933"/>
    <w:uiPriority w:val="99"/>
    <w:qFormat/>
    <w:pPr>
      <w:pBdr/>
      <w:spacing w:after="119" w:before="100" w:line="240" w:lineRule="auto"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32">
    <w:name w:val="No Spacing"/>
    <w:link w:val="935"/>
    <w:uiPriority w:val="1"/>
    <w:qFormat/>
    <w:pPr>
      <w:pBdr/>
      <w:spacing w:after="0" w:line="240" w:lineRule="auto"/>
      <w:ind/>
    </w:pPr>
    <w:rPr>
      <w:rFonts w:ascii="Calibri" w:hAnsi="Calibri" w:eastAsia="Calibri" w:cs="Calibri"/>
      <w:lang w:eastAsia="ar-SA"/>
    </w:rPr>
  </w:style>
  <w:style w:type="character" w:styleId="933" w:customStyle="1">
    <w:name w:val="Обычный (Интернет) Знак"/>
    <w:link w:val="931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34" w:customStyle="1">
    <w:name w:val="Основной текст 31"/>
    <w:basedOn w:val="720"/>
    <w:qFormat/>
    <w:pPr>
      <w:pBdr/>
      <w:spacing w:after="120" w:line="240" w:lineRule="auto"/>
      <w:ind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935" w:customStyle="1">
    <w:name w:val="Без интервала Знак"/>
    <w:link w:val="932"/>
    <w:uiPriority w:val="1"/>
    <w:qFormat/>
    <w:pPr>
      <w:pBdr/>
      <w:spacing/>
      <w:ind/>
    </w:pPr>
    <w:rPr>
      <w:rFonts w:ascii="Calibri" w:hAnsi="Calibri" w:eastAsia="Calibri" w:cs="Calibri"/>
      <w:lang w:eastAsia="ar-SA"/>
    </w:rPr>
  </w:style>
  <w:style w:type="paragraph" w:styleId="936" w:customStyle="1">
    <w:name w:val="Times 12"/>
    <w:basedOn w:val="720"/>
    <w:qFormat/>
    <w:pPr>
      <w:pBdr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bCs/>
      <w:sz w:val="24"/>
      <w:lang w:eastAsia="zh-CN"/>
    </w:rPr>
  </w:style>
  <w:style w:type="character" w:styleId="937" w:customStyle="1">
    <w:name w:val="blk"/>
    <w:qFormat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tarhani26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03DD2-CCA3-441F-9B9F-2371812D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revision>14</cp:revision>
  <dcterms:created xsi:type="dcterms:W3CDTF">2025-01-23T10:01:00Z</dcterms:created>
  <dcterms:modified xsi:type="dcterms:W3CDTF">2025-02-10T13:14:23Z</dcterms:modified>
</cp:coreProperties>
</file>