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A617D" w14:textId="0041032C" w:rsidR="001D3933" w:rsidRDefault="001D3933" w:rsidP="001D3933">
      <w:pPr>
        <w:widowControl w:val="0"/>
        <w:spacing w:after="0"/>
        <w:jc w:val="center"/>
        <w:rPr>
          <w:rFonts w:ascii="Times New Roman" w:hAnsi="Times New Roman"/>
          <w:b/>
          <w:sz w:val="22"/>
          <w:szCs w:val="22"/>
        </w:rPr>
      </w:pPr>
      <w:r w:rsidRPr="001D3933">
        <w:rPr>
          <w:rFonts w:ascii="Times New Roman" w:hAnsi="Times New Roman"/>
          <w:b/>
          <w:sz w:val="22"/>
          <w:szCs w:val="22"/>
        </w:rPr>
        <w:t>ДОГОВОР № _____</w:t>
      </w:r>
    </w:p>
    <w:p w14:paraId="59235F89" w14:textId="77777777" w:rsidR="001D3933" w:rsidRPr="001D3933" w:rsidRDefault="001D3933" w:rsidP="001D3933">
      <w:pPr>
        <w:widowControl w:val="0"/>
        <w:spacing w:after="0"/>
        <w:jc w:val="center"/>
        <w:rPr>
          <w:rFonts w:ascii="Times New Roman" w:hAnsi="Times New Roman"/>
          <w:b/>
          <w:sz w:val="22"/>
          <w:szCs w:val="22"/>
        </w:rPr>
      </w:pPr>
    </w:p>
    <w:p w14:paraId="6B2AECEC" w14:textId="77777777" w:rsidR="001D3933" w:rsidRPr="001D3933" w:rsidRDefault="001D3933" w:rsidP="001D3933">
      <w:pPr>
        <w:widowControl w:val="0"/>
        <w:shd w:val="clear" w:color="auto" w:fill="FFFFFF"/>
        <w:spacing w:after="0"/>
        <w:jc w:val="both"/>
        <w:rPr>
          <w:rFonts w:ascii="Times New Roman" w:hAnsi="Times New Roman"/>
          <w:b/>
          <w:sz w:val="22"/>
          <w:szCs w:val="22"/>
        </w:rPr>
      </w:pPr>
      <w:r w:rsidRPr="001D3933">
        <w:rPr>
          <w:rFonts w:ascii="Times New Roman" w:hAnsi="Times New Roman"/>
          <w:b/>
          <w:sz w:val="22"/>
          <w:szCs w:val="22"/>
        </w:rPr>
        <w:t>г. Туймазы</w:t>
      </w:r>
      <w:r w:rsidRPr="001D3933">
        <w:rPr>
          <w:rFonts w:ascii="Times New Roman" w:hAnsi="Times New Roman"/>
          <w:b/>
          <w:sz w:val="22"/>
          <w:szCs w:val="22"/>
        </w:rPr>
        <w:tab/>
      </w:r>
      <w:r w:rsidRPr="001D3933">
        <w:rPr>
          <w:rFonts w:ascii="Times New Roman" w:hAnsi="Times New Roman"/>
          <w:b/>
          <w:sz w:val="22"/>
          <w:szCs w:val="22"/>
        </w:rPr>
        <w:tab/>
      </w:r>
      <w:r w:rsidRPr="001D3933">
        <w:rPr>
          <w:rFonts w:ascii="Times New Roman" w:hAnsi="Times New Roman"/>
          <w:b/>
          <w:sz w:val="22"/>
          <w:szCs w:val="22"/>
        </w:rPr>
        <w:tab/>
      </w:r>
      <w:r w:rsidRPr="001D3933">
        <w:rPr>
          <w:rFonts w:ascii="Times New Roman" w:hAnsi="Times New Roman"/>
          <w:b/>
          <w:sz w:val="22"/>
          <w:szCs w:val="22"/>
        </w:rPr>
        <w:tab/>
      </w:r>
      <w:r w:rsidRPr="001D3933">
        <w:rPr>
          <w:rFonts w:ascii="Times New Roman" w:hAnsi="Times New Roman"/>
          <w:b/>
          <w:sz w:val="22"/>
          <w:szCs w:val="22"/>
        </w:rPr>
        <w:tab/>
      </w:r>
      <w:r w:rsidRPr="001D3933">
        <w:rPr>
          <w:rFonts w:ascii="Times New Roman" w:hAnsi="Times New Roman"/>
          <w:b/>
          <w:sz w:val="22"/>
          <w:szCs w:val="22"/>
        </w:rPr>
        <w:tab/>
      </w:r>
      <w:r w:rsidRPr="001D3933">
        <w:rPr>
          <w:rFonts w:ascii="Times New Roman" w:hAnsi="Times New Roman"/>
          <w:b/>
          <w:sz w:val="22"/>
          <w:szCs w:val="22"/>
        </w:rPr>
        <w:tab/>
        <w:t xml:space="preserve">                     </w:t>
      </w:r>
      <w:proofErr w:type="gramStart"/>
      <w:r w:rsidRPr="001D3933">
        <w:rPr>
          <w:rFonts w:ascii="Times New Roman" w:hAnsi="Times New Roman"/>
          <w:b/>
          <w:sz w:val="22"/>
          <w:szCs w:val="22"/>
        </w:rPr>
        <w:t xml:space="preserve">   «</w:t>
      </w:r>
      <w:proofErr w:type="gramEnd"/>
      <w:r w:rsidRPr="001D3933">
        <w:rPr>
          <w:rFonts w:ascii="Times New Roman" w:hAnsi="Times New Roman"/>
          <w:b/>
          <w:sz w:val="22"/>
          <w:szCs w:val="22"/>
        </w:rPr>
        <w:t>____» _____________ 2025 г.</w:t>
      </w:r>
    </w:p>
    <w:p w14:paraId="699DE62C" w14:textId="77777777" w:rsidR="001D3933" w:rsidRDefault="001D3933" w:rsidP="001D3933">
      <w:pPr>
        <w:widowControl w:val="0"/>
        <w:spacing w:after="0"/>
        <w:jc w:val="both"/>
        <w:rPr>
          <w:rFonts w:ascii="Times New Roman" w:hAnsi="Times New Roman"/>
          <w:sz w:val="22"/>
          <w:szCs w:val="22"/>
        </w:rPr>
      </w:pPr>
    </w:p>
    <w:p w14:paraId="68D004F4" w14:textId="3D14FF96"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Общество с ограниченной ответственностью   «Водоканал г. Туймазы», именуемый в дальнейшем Заказчик, в лице директора __________, действующего на основании Устава, с одной стороны, и _______________________, именуемое в дальнейшем «Поставщик», в лице ____________________________________, действующего на основании _____________, с другой стороны, в дальнейшем именуемые «Стороны», на основании результатов размещения заказа путем открытого запроса котировок в электронной форме ______________ от «___» _________2025 г, заключили настоящий Договор о нижеследующем.</w:t>
      </w:r>
    </w:p>
    <w:p w14:paraId="0F5B0226" w14:textId="77777777" w:rsidR="001D3933" w:rsidRPr="001D3933" w:rsidRDefault="001D3933" w:rsidP="001D3933">
      <w:pPr>
        <w:widowControl w:val="0"/>
        <w:tabs>
          <w:tab w:val="left" w:pos="3960"/>
        </w:tabs>
        <w:spacing w:after="0"/>
        <w:jc w:val="center"/>
        <w:rPr>
          <w:rFonts w:ascii="Times New Roman" w:hAnsi="Times New Roman"/>
          <w:sz w:val="22"/>
          <w:szCs w:val="22"/>
        </w:rPr>
      </w:pPr>
      <w:r w:rsidRPr="001D3933">
        <w:rPr>
          <w:rFonts w:ascii="Times New Roman" w:hAnsi="Times New Roman"/>
          <w:sz w:val="22"/>
          <w:szCs w:val="22"/>
        </w:rPr>
        <w:t>1.ПРЕДМЕТ ДОГОВОРА</w:t>
      </w:r>
    </w:p>
    <w:p w14:paraId="316E28CC" w14:textId="3C81CF6F" w:rsidR="001D3933" w:rsidRPr="001D3933" w:rsidRDefault="001D3933" w:rsidP="001D3933">
      <w:pPr>
        <w:widowControl w:val="0"/>
        <w:spacing w:after="0"/>
        <w:jc w:val="both"/>
        <w:rPr>
          <w:rFonts w:ascii="Times New Roman" w:hAnsi="Times New Roman"/>
          <w:sz w:val="22"/>
          <w:szCs w:val="22"/>
          <w:u w:val="single"/>
        </w:rPr>
      </w:pPr>
      <w:r w:rsidRPr="001D3933">
        <w:rPr>
          <w:rFonts w:ascii="Times New Roman" w:hAnsi="Times New Roman"/>
          <w:sz w:val="22"/>
          <w:szCs w:val="22"/>
        </w:rPr>
        <w:t xml:space="preserve">         1.1. </w:t>
      </w:r>
      <w:r w:rsidRPr="001D3933">
        <w:rPr>
          <w:rFonts w:ascii="Times New Roman" w:hAnsi="Times New Roman"/>
          <w:color w:val="000000"/>
          <w:sz w:val="22"/>
          <w:szCs w:val="22"/>
        </w:rPr>
        <w:t xml:space="preserve">Поставщик обязуется поставить для ООО «Водоканал г. Туймазы» </w:t>
      </w:r>
      <w:r>
        <w:rPr>
          <w:rFonts w:ascii="Times New Roman" w:hAnsi="Times New Roman"/>
          <w:sz w:val="22"/>
          <w:szCs w:val="22"/>
        </w:rPr>
        <w:t>выключатель автоматический</w:t>
      </w:r>
      <w:r w:rsidRPr="001D3933">
        <w:rPr>
          <w:rFonts w:ascii="Times New Roman" w:hAnsi="Times New Roman"/>
          <w:sz w:val="22"/>
          <w:szCs w:val="22"/>
        </w:rPr>
        <w:t xml:space="preserve"> (</w:t>
      </w:r>
      <w:r w:rsidRPr="001D3933">
        <w:rPr>
          <w:rFonts w:ascii="Times New Roman" w:hAnsi="Times New Roman"/>
          <w:sz w:val="22"/>
          <w:szCs w:val="22"/>
          <w:shd w:val="clear" w:color="auto" w:fill="FFFFFF"/>
        </w:rPr>
        <w:t xml:space="preserve">далее - </w:t>
      </w:r>
      <w:r w:rsidRPr="001D3933">
        <w:rPr>
          <w:rFonts w:ascii="Times New Roman" w:hAnsi="Times New Roman"/>
          <w:sz w:val="22"/>
          <w:szCs w:val="22"/>
        </w:rPr>
        <w:t>Товар</w:t>
      </w:r>
      <w:r w:rsidRPr="001D3933">
        <w:rPr>
          <w:rFonts w:ascii="Times New Roman" w:hAnsi="Times New Roman"/>
          <w:sz w:val="22"/>
          <w:szCs w:val="22"/>
          <w:shd w:val="clear" w:color="auto" w:fill="FFFFFF"/>
        </w:rPr>
        <w:t>) согласно Спецификации (приложение № 1), являющиеся</w:t>
      </w:r>
      <w:r w:rsidRPr="001D3933">
        <w:rPr>
          <w:rFonts w:ascii="Times New Roman" w:hAnsi="Times New Roman"/>
          <w:sz w:val="22"/>
          <w:szCs w:val="22"/>
        </w:rPr>
        <w:t xml:space="preserve"> неотъемлемой частью настоящего Договора.</w:t>
      </w:r>
    </w:p>
    <w:p w14:paraId="6A1FEE67"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 xml:space="preserve">         1.2. Поставка Товара до места передачи его Заказчику (г. Туймазы ул. Советская 2б)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или счет-фактура представленной Поставщиком и Акта приемки товара составленного Заказчиком.</w:t>
      </w:r>
    </w:p>
    <w:p w14:paraId="6609CC84"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2. ЦЕНА ДОГОВОРА</w:t>
      </w:r>
    </w:p>
    <w:p w14:paraId="20F7E1C3"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 xml:space="preserve">2.1. Общая цена Договора составляет </w:t>
      </w:r>
      <w:r w:rsidRPr="001D3933">
        <w:rPr>
          <w:rFonts w:ascii="Times New Roman" w:hAnsi="Times New Roman"/>
          <w:b/>
          <w:sz w:val="22"/>
          <w:szCs w:val="22"/>
        </w:rPr>
        <w:t>________</w:t>
      </w:r>
      <w:proofErr w:type="gramStart"/>
      <w:r w:rsidRPr="001D3933">
        <w:rPr>
          <w:rFonts w:ascii="Times New Roman" w:hAnsi="Times New Roman"/>
          <w:b/>
          <w:sz w:val="22"/>
          <w:szCs w:val="22"/>
        </w:rPr>
        <w:t>_(</w:t>
      </w:r>
      <w:proofErr w:type="gramEnd"/>
      <w:r w:rsidRPr="001D3933">
        <w:rPr>
          <w:rFonts w:ascii="Times New Roman" w:hAnsi="Times New Roman"/>
          <w:b/>
          <w:sz w:val="22"/>
          <w:szCs w:val="22"/>
        </w:rPr>
        <w:t xml:space="preserve">сумма прописью) </w:t>
      </w:r>
      <w:r w:rsidRPr="001D3933">
        <w:rPr>
          <w:rFonts w:ascii="Times New Roman" w:hAnsi="Times New Roman"/>
          <w:b/>
          <w:bCs/>
          <w:sz w:val="22"/>
          <w:szCs w:val="22"/>
        </w:rPr>
        <w:t>рублей в том числе  НДС 20 %.</w:t>
      </w:r>
    </w:p>
    <w:p w14:paraId="609CA857"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2.2. Товар оплачивается Заказчиком по цене, установленной в настоящем Договоре.</w:t>
      </w:r>
    </w:p>
    <w:p w14:paraId="74F2FBC7"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2.3 Цена Договора является окончательной и изменению не подлежит.</w:t>
      </w:r>
    </w:p>
    <w:p w14:paraId="28B1E9E5"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3.  ПОРЯДОК РАСЧЕТОВ</w:t>
      </w:r>
    </w:p>
    <w:p w14:paraId="4C66BF8C" w14:textId="09236E7B" w:rsidR="001D3933" w:rsidRPr="001D3933" w:rsidRDefault="001D3933" w:rsidP="001D3933">
      <w:pPr>
        <w:widowControl w:val="0"/>
        <w:spacing w:after="0"/>
        <w:jc w:val="both"/>
        <w:rPr>
          <w:rFonts w:ascii="Times New Roman" w:eastAsia="Times New Roman" w:hAnsi="Times New Roman"/>
          <w:bCs/>
          <w:color w:val="000000"/>
          <w:spacing w:val="-8"/>
          <w:sz w:val="22"/>
          <w:szCs w:val="22"/>
          <w:lang w:eastAsia="ru-RU"/>
        </w:rPr>
      </w:pPr>
      <w:r w:rsidRPr="001D3933">
        <w:rPr>
          <w:rFonts w:ascii="Times New Roman" w:hAnsi="Times New Roman"/>
          <w:sz w:val="22"/>
          <w:szCs w:val="22"/>
        </w:rPr>
        <w:t xml:space="preserve">3.1. Оплата поставленного товара будет производиться в безналичной форме путем перечисления денежных средств на расчетный счет Поставщика </w:t>
      </w:r>
      <w:r w:rsidRPr="001D3933">
        <w:rPr>
          <w:rFonts w:ascii="Times New Roman" w:eastAsia="Times New Roman" w:hAnsi="Times New Roman"/>
          <w:bCs/>
          <w:color w:val="000000"/>
          <w:spacing w:val="-8"/>
          <w:sz w:val="22"/>
          <w:szCs w:val="22"/>
          <w:lang w:eastAsia="ru-RU"/>
        </w:rPr>
        <w:t xml:space="preserve">в течение </w:t>
      </w:r>
      <w:r w:rsidR="00C26963">
        <w:rPr>
          <w:rFonts w:ascii="Times New Roman" w:eastAsia="Times New Roman" w:hAnsi="Times New Roman"/>
          <w:bCs/>
          <w:color w:val="000000"/>
          <w:spacing w:val="-8"/>
          <w:sz w:val="22"/>
          <w:szCs w:val="22"/>
          <w:lang w:eastAsia="ru-RU"/>
        </w:rPr>
        <w:t>60</w:t>
      </w:r>
      <w:r w:rsidRPr="001D3933">
        <w:rPr>
          <w:rFonts w:ascii="Times New Roman" w:eastAsia="Times New Roman" w:hAnsi="Times New Roman"/>
          <w:bCs/>
          <w:color w:val="000000"/>
          <w:spacing w:val="-8"/>
          <w:sz w:val="22"/>
          <w:szCs w:val="22"/>
          <w:lang w:eastAsia="ru-RU"/>
        </w:rPr>
        <w:t xml:space="preserve"> (</w:t>
      </w:r>
      <w:r w:rsidR="00C26963">
        <w:rPr>
          <w:rFonts w:ascii="Times New Roman" w:eastAsia="Times New Roman" w:hAnsi="Times New Roman"/>
          <w:bCs/>
          <w:color w:val="000000"/>
          <w:spacing w:val="-8"/>
          <w:sz w:val="22"/>
          <w:szCs w:val="22"/>
          <w:lang w:eastAsia="ru-RU"/>
        </w:rPr>
        <w:t>шестидесяти</w:t>
      </w:r>
      <w:r w:rsidRPr="001D3933">
        <w:rPr>
          <w:rFonts w:ascii="Times New Roman" w:eastAsia="Times New Roman" w:hAnsi="Times New Roman"/>
          <w:bCs/>
          <w:color w:val="000000"/>
          <w:spacing w:val="-8"/>
          <w:sz w:val="22"/>
          <w:szCs w:val="22"/>
          <w:lang w:eastAsia="ru-RU"/>
        </w:rPr>
        <w:t xml:space="preserve">) рабочих дней после поставки товара </w:t>
      </w:r>
      <w:r w:rsidRPr="001D3933">
        <w:rPr>
          <w:rFonts w:ascii="Times New Roman" w:hAnsi="Times New Roman"/>
          <w:sz w:val="22"/>
          <w:szCs w:val="22"/>
        </w:rPr>
        <w:t xml:space="preserve">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w:t>
      </w:r>
      <w:proofErr w:type="gramStart"/>
      <w:r w:rsidRPr="001D3933">
        <w:rPr>
          <w:rFonts w:ascii="Times New Roman" w:hAnsi="Times New Roman"/>
          <w:sz w:val="22"/>
          <w:szCs w:val="22"/>
        </w:rPr>
        <w:t>Поставщика</w:t>
      </w:r>
      <w:proofErr w:type="gramEnd"/>
      <w:r w:rsidRPr="001D3933">
        <w:rPr>
          <w:rFonts w:ascii="Times New Roman" w:hAnsi="Times New Roman"/>
          <w:sz w:val="22"/>
          <w:szCs w:val="22"/>
        </w:rPr>
        <w:t xml:space="preserve"> несет последний. </w:t>
      </w:r>
    </w:p>
    <w:p w14:paraId="1CCF3108"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3.2. Обязательства по оплате поставленного Товара считаются выполненными в день списания денежных средств со счетов Заказчика.</w:t>
      </w:r>
    </w:p>
    <w:p w14:paraId="5398CB35"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4.ОБЯЗАННОСТИ СТОРОН</w:t>
      </w:r>
    </w:p>
    <w:p w14:paraId="27B89F26" w14:textId="77777777" w:rsidR="001D3933" w:rsidRPr="001D3933" w:rsidRDefault="001D3933" w:rsidP="001D3933">
      <w:pPr>
        <w:widowControl w:val="0"/>
        <w:shd w:val="clear" w:color="auto" w:fill="FFFFFF"/>
        <w:spacing w:after="0"/>
        <w:jc w:val="both"/>
        <w:rPr>
          <w:rFonts w:ascii="Times New Roman" w:eastAsia="Times New Roman" w:hAnsi="Times New Roman"/>
          <w:color w:val="000000"/>
          <w:sz w:val="22"/>
          <w:szCs w:val="22"/>
          <w:lang w:eastAsia="ru-RU"/>
        </w:rPr>
      </w:pPr>
      <w:r w:rsidRPr="001D3933">
        <w:rPr>
          <w:rFonts w:ascii="Times New Roman" w:eastAsia="Times New Roman" w:hAnsi="Times New Roman"/>
          <w:color w:val="000000"/>
          <w:sz w:val="22"/>
          <w:szCs w:val="22"/>
          <w:lang w:eastAsia="ru-RU"/>
        </w:rPr>
        <w:t>4.1. При исполнении Договора Поставщик принимает на себя обязательства:</w:t>
      </w:r>
    </w:p>
    <w:p w14:paraId="70BE480C" w14:textId="7871722F" w:rsidR="001D3933" w:rsidRPr="001D3933" w:rsidRDefault="001D3933" w:rsidP="001D3933">
      <w:pPr>
        <w:tabs>
          <w:tab w:val="left" w:pos="0"/>
        </w:tabs>
        <w:spacing w:after="0"/>
        <w:jc w:val="both"/>
        <w:rPr>
          <w:rFonts w:ascii="Times New Roman" w:hAnsi="Times New Roman"/>
          <w:b/>
          <w:sz w:val="22"/>
          <w:szCs w:val="22"/>
        </w:rPr>
      </w:pPr>
      <w:r w:rsidRPr="001D3933">
        <w:rPr>
          <w:rFonts w:ascii="Times New Roman" w:eastAsia="Times New Roman" w:hAnsi="Times New Roman"/>
          <w:sz w:val="22"/>
          <w:szCs w:val="22"/>
          <w:lang w:eastAsia="ru-RU"/>
        </w:rPr>
        <w:t xml:space="preserve">4.1.1. Срок поставки: Поставка товара осуществляется в </w:t>
      </w:r>
      <w:proofErr w:type="gramStart"/>
      <w:r w:rsidRPr="001D3933">
        <w:rPr>
          <w:rFonts w:ascii="Times New Roman" w:eastAsia="Times New Roman" w:hAnsi="Times New Roman"/>
          <w:sz w:val="22"/>
          <w:szCs w:val="22"/>
          <w:lang w:eastAsia="ru-RU"/>
        </w:rPr>
        <w:t xml:space="preserve">течение </w:t>
      </w:r>
      <w:r w:rsidR="00C26963">
        <w:rPr>
          <w:rFonts w:ascii="Times New Roman" w:eastAsia="Times New Roman" w:hAnsi="Times New Roman"/>
          <w:sz w:val="22"/>
          <w:szCs w:val="22"/>
          <w:lang w:eastAsia="ru-RU"/>
        </w:rPr>
        <w:t xml:space="preserve"> 10</w:t>
      </w:r>
      <w:proofErr w:type="gramEnd"/>
      <w:r w:rsidR="00C26963">
        <w:rPr>
          <w:rFonts w:ascii="Times New Roman" w:eastAsia="Times New Roman" w:hAnsi="Times New Roman"/>
          <w:sz w:val="22"/>
          <w:szCs w:val="22"/>
          <w:lang w:eastAsia="ru-RU"/>
        </w:rPr>
        <w:t xml:space="preserve"> </w:t>
      </w:r>
      <w:r w:rsidRPr="001D3933">
        <w:rPr>
          <w:rFonts w:ascii="Times New Roman" w:eastAsia="Times New Roman" w:hAnsi="Times New Roman"/>
          <w:sz w:val="22"/>
          <w:szCs w:val="22"/>
          <w:lang w:eastAsia="ru-RU"/>
        </w:rPr>
        <w:t xml:space="preserve"> (</w:t>
      </w:r>
      <w:r w:rsidR="00C26963">
        <w:rPr>
          <w:rFonts w:ascii="Times New Roman" w:eastAsia="Times New Roman" w:hAnsi="Times New Roman"/>
          <w:sz w:val="22"/>
          <w:szCs w:val="22"/>
          <w:lang w:eastAsia="ru-RU"/>
        </w:rPr>
        <w:t>десяти</w:t>
      </w:r>
      <w:r w:rsidRPr="001D3933">
        <w:rPr>
          <w:rFonts w:ascii="Times New Roman" w:eastAsia="Times New Roman" w:hAnsi="Times New Roman"/>
          <w:sz w:val="22"/>
          <w:szCs w:val="22"/>
          <w:lang w:eastAsia="ru-RU"/>
        </w:rPr>
        <w:t xml:space="preserve">) календарных  дней после </w:t>
      </w:r>
      <w:r>
        <w:rPr>
          <w:rFonts w:ascii="Times New Roman" w:eastAsia="Times New Roman" w:hAnsi="Times New Roman"/>
          <w:sz w:val="22"/>
          <w:szCs w:val="22"/>
          <w:lang w:eastAsia="ru-RU"/>
        </w:rPr>
        <w:t>заключения Договора</w:t>
      </w:r>
      <w:r w:rsidRPr="001D3933">
        <w:rPr>
          <w:rFonts w:ascii="Times New Roman" w:eastAsia="Times New Roman" w:hAnsi="Times New Roman"/>
          <w:sz w:val="22"/>
          <w:szCs w:val="22"/>
          <w:lang w:eastAsia="ru-RU"/>
        </w:rPr>
        <w:t>.</w:t>
      </w:r>
      <w:r w:rsidRPr="001D3933">
        <w:rPr>
          <w:rFonts w:ascii="Times New Roman" w:hAnsi="Times New Roman"/>
          <w:b/>
          <w:sz w:val="22"/>
          <w:szCs w:val="22"/>
        </w:rPr>
        <w:t xml:space="preserve"> </w:t>
      </w:r>
    </w:p>
    <w:p w14:paraId="4EDEECFE" w14:textId="2435D7A0"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 xml:space="preserve">4.1.2. Передавать Товар с остаточным </w:t>
      </w:r>
      <w:bookmarkStart w:id="0" w:name="_GoBack"/>
      <w:r w:rsidRPr="001D3933">
        <w:rPr>
          <w:rFonts w:ascii="Times New Roman" w:eastAsia="Times New Roman" w:hAnsi="Times New Roman"/>
          <w:sz w:val="22"/>
          <w:szCs w:val="22"/>
          <w:lang w:eastAsia="ru-RU"/>
        </w:rPr>
        <w:t>срок</w:t>
      </w:r>
      <w:bookmarkEnd w:id="0"/>
      <w:r w:rsidRPr="001D3933">
        <w:rPr>
          <w:rFonts w:ascii="Times New Roman" w:eastAsia="Times New Roman" w:hAnsi="Times New Roman"/>
          <w:sz w:val="22"/>
          <w:szCs w:val="22"/>
          <w:lang w:eastAsia="ru-RU"/>
        </w:rPr>
        <w:t xml:space="preserve">ом годности не менее </w:t>
      </w:r>
      <w:r w:rsidR="00C26963">
        <w:rPr>
          <w:rFonts w:ascii="Times New Roman" w:eastAsia="Times New Roman" w:hAnsi="Times New Roman"/>
          <w:sz w:val="22"/>
          <w:szCs w:val="22"/>
          <w:lang w:eastAsia="ru-RU"/>
        </w:rPr>
        <w:t>__</w:t>
      </w:r>
      <w:r w:rsidRPr="001D3933">
        <w:rPr>
          <w:rFonts w:ascii="Times New Roman" w:eastAsia="Times New Roman" w:hAnsi="Times New Roman"/>
          <w:sz w:val="22"/>
          <w:szCs w:val="22"/>
          <w:lang w:eastAsia="ru-RU"/>
        </w:rPr>
        <w:t xml:space="preserve"> месяцев на момент поставки товара.</w:t>
      </w:r>
    </w:p>
    <w:p w14:paraId="5936B732"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4.1.3.  Укомплектовать каждую партию Товара следующими документами:</w:t>
      </w:r>
    </w:p>
    <w:p w14:paraId="231EDAB9"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а) сертификат соответствия, выданным аккредитованным центром сертификации если товар подлежит обязательной сертификации.</w:t>
      </w:r>
    </w:p>
    <w:p w14:paraId="71B9B1B6"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б) действующее регистрационное удостоверение (при наличии).</w:t>
      </w:r>
    </w:p>
    <w:p w14:paraId="7BE39065"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 xml:space="preserve">в) </w:t>
      </w:r>
      <w:r w:rsidRPr="001D3933">
        <w:rPr>
          <w:rFonts w:ascii="Times New Roman" w:hAnsi="Times New Roman"/>
          <w:sz w:val="22"/>
          <w:szCs w:val="22"/>
        </w:rPr>
        <w:t>УПД или счет-фактура, товарно-транспортная накладная, акт приемки товара с подписанием уполномоченных лиц</w:t>
      </w:r>
    </w:p>
    <w:p w14:paraId="64276781"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г) документ качества завода-изготовителя (сертификат или паспорт с указанием даты изготовления, серии, срока годности, технических характеристик изделия, штампом ОТК).</w:t>
      </w:r>
    </w:p>
    <w:p w14:paraId="56BAA098" w14:textId="77777777" w:rsidR="001D3933" w:rsidRPr="001D3933" w:rsidRDefault="001D3933" w:rsidP="001D3933">
      <w:pPr>
        <w:widowControl w:val="0"/>
        <w:spacing w:after="0"/>
        <w:jc w:val="both"/>
        <w:rPr>
          <w:rFonts w:ascii="Times New Roman" w:eastAsia="Times New Roman" w:hAnsi="Times New Roman"/>
          <w:sz w:val="22"/>
          <w:szCs w:val="22"/>
          <w:lang w:eastAsia="ru-RU"/>
        </w:rPr>
      </w:pPr>
      <w:r w:rsidRPr="001D3933">
        <w:rPr>
          <w:rFonts w:ascii="Times New Roman" w:eastAsia="Times New Roman" w:hAnsi="Times New Roman"/>
          <w:sz w:val="22"/>
          <w:szCs w:val="22"/>
          <w:lang w:eastAsia="ru-RU"/>
        </w:rPr>
        <w:t>4.1.4. Место поставки: 452754, Башкортостан, Туймазы, Советская, дом 2, корпус Б.</w:t>
      </w:r>
    </w:p>
    <w:p w14:paraId="50AFD42A" w14:textId="77777777" w:rsidR="001D3933" w:rsidRPr="001D3933" w:rsidRDefault="001D3933" w:rsidP="001D3933">
      <w:pPr>
        <w:widowControl w:val="0"/>
        <w:shd w:val="clear" w:color="auto" w:fill="FFFFFF"/>
        <w:spacing w:after="0"/>
        <w:jc w:val="both"/>
        <w:rPr>
          <w:rFonts w:ascii="Times New Roman" w:eastAsia="Times New Roman" w:hAnsi="Times New Roman"/>
          <w:color w:val="000000"/>
          <w:sz w:val="22"/>
          <w:szCs w:val="22"/>
          <w:lang w:eastAsia="ru-RU"/>
        </w:rPr>
      </w:pPr>
      <w:r w:rsidRPr="001D3933">
        <w:rPr>
          <w:rFonts w:ascii="Times New Roman" w:eastAsia="Times New Roman" w:hAnsi="Times New Roman"/>
          <w:color w:val="000000"/>
          <w:sz w:val="22"/>
          <w:szCs w:val="22"/>
          <w:lang w:eastAsia="ru-RU"/>
        </w:rPr>
        <w:t>4.2. При исполнении Договора Заказчик принимает на себя следующие обязательства:</w:t>
      </w:r>
    </w:p>
    <w:p w14:paraId="046B2D26" w14:textId="77777777" w:rsidR="001D3933" w:rsidRPr="001D3933" w:rsidRDefault="001D3933" w:rsidP="001D3933">
      <w:pPr>
        <w:widowControl w:val="0"/>
        <w:shd w:val="clear" w:color="auto" w:fill="FFFFFF"/>
        <w:spacing w:after="0"/>
        <w:jc w:val="both"/>
        <w:rPr>
          <w:rFonts w:ascii="Times New Roman" w:eastAsia="Times New Roman" w:hAnsi="Times New Roman"/>
          <w:color w:val="000000"/>
          <w:spacing w:val="-3"/>
          <w:sz w:val="22"/>
          <w:szCs w:val="22"/>
          <w:lang w:eastAsia="ru-RU"/>
        </w:rPr>
      </w:pPr>
      <w:r w:rsidRPr="001D3933">
        <w:rPr>
          <w:rFonts w:ascii="Times New Roman" w:eastAsia="Times New Roman" w:hAnsi="Times New Roman"/>
          <w:color w:val="000000"/>
          <w:spacing w:val="-3"/>
          <w:sz w:val="22"/>
          <w:szCs w:val="22"/>
          <w:lang w:eastAsia="ru-RU"/>
        </w:rPr>
        <w:t xml:space="preserve">3.2.1. Принять Товар по количеству и качеству, и других характеристик Товара, подписать </w:t>
      </w:r>
      <w:r w:rsidRPr="001D3933">
        <w:rPr>
          <w:rFonts w:ascii="Times New Roman" w:hAnsi="Times New Roman"/>
          <w:sz w:val="22"/>
          <w:szCs w:val="22"/>
        </w:rPr>
        <w:t xml:space="preserve">УПД или счет-фактуру, </w:t>
      </w:r>
      <w:r w:rsidRPr="001D3933">
        <w:rPr>
          <w:rFonts w:ascii="Times New Roman" w:hAnsi="Times New Roman"/>
          <w:sz w:val="22"/>
          <w:szCs w:val="22"/>
        </w:rPr>
        <w:lastRenderedPageBreak/>
        <w:t>товарно-транспортную накладную, акт приемки товара с подписанием уполномоченных лиц</w:t>
      </w:r>
      <w:r w:rsidRPr="001D3933">
        <w:rPr>
          <w:rFonts w:ascii="Times New Roman" w:eastAsia="Times New Roman" w:hAnsi="Times New Roman"/>
          <w:color w:val="000000"/>
          <w:spacing w:val="-3"/>
          <w:sz w:val="22"/>
          <w:szCs w:val="22"/>
          <w:lang w:eastAsia="ru-RU"/>
        </w:rPr>
        <w:t xml:space="preserve"> и передать один экземпляр Поставщику.</w:t>
      </w:r>
    </w:p>
    <w:p w14:paraId="1EAFAEC6" w14:textId="77777777" w:rsidR="001D3933" w:rsidRPr="001D3933" w:rsidRDefault="001D3933" w:rsidP="001D3933">
      <w:pPr>
        <w:widowControl w:val="0"/>
        <w:shd w:val="clear" w:color="auto" w:fill="FFFFFF"/>
        <w:spacing w:after="0"/>
        <w:jc w:val="both"/>
        <w:rPr>
          <w:rFonts w:ascii="Times New Roman" w:eastAsia="Times New Roman" w:hAnsi="Times New Roman"/>
          <w:color w:val="000000"/>
          <w:spacing w:val="-3"/>
          <w:sz w:val="22"/>
          <w:szCs w:val="22"/>
          <w:lang w:eastAsia="ru-RU"/>
        </w:rPr>
      </w:pPr>
      <w:r w:rsidRPr="001D3933">
        <w:rPr>
          <w:rFonts w:ascii="Times New Roman" w:eastAsia="Times New Roman" w:hAnsi="Times New Roman"/>
          <w:color w:val="000000"/>
          <w:spacing w:val="-3"/>
          <w:sz w:val="22"/>
          <w:szCs w:val="22"/>
          <w:lang w:eastAsia="ru-RU"/>
        </w:rPr>
        <w:t>4.2.2. Оплатить Товар в соответствии с п.2.2. договора.</w:t>
      </w:r>
    </w:p>
    <w:p w14:paraId="54D09C99" w14:textId="77777777" w:rsidR="001D3933" w:rsidRPr="001D3933" w:rsidRDefault="001D3933" w:rsidP="001D3933">
      <w:pPr>
        <w:widowControl w:val="0"/>
        <w:tabs>
          <w:tab w:val="left" w:pos="360"/>
          <w:tab w:val="left" w:pos="709"/>
        </w:tabs>
        <w:spacing w:after="0"/>
        <w:jc w:val="both"/>
        <w:rPr>
          <w:rFonts w:ascii="Times New Roman" w:eastAsia="Times New Roman" w:hAnsi="Times New Roman"/>
          <w:sz w:val="22"/>
          <w:szCs w:val="22"/>
          <w:lang w:eastAsia="ar-SA"/>
        </w:rPr>
      </w:pPr>
      <w:r w:rsidRPr="001D3933">
        <w:rPr>
          <w:rFonts w:ascii="Times New Roman" w:eastAsia="Times New Roman" w:hAnsi="Times New Roman"/>
          <w:sz w:val="22"/>
          <w:szCs w:val="22"/>
          <w:lang w:eastAsia="ar-SA"/>
        </w:rPr>
        <w:t>4.3. Заказчик имеет право:</w:t>
      </w:r>
    </w:p>
    <w:p w14:paraId="62147C09" w14:textId="77777777" w:rsidR="001D3933" w:rsidRPr="001D3933" w:rsidRDefault="001D3933" w:rsidP="001D3933">
      <w:pPr>
        <w:widowControl w:val="0"/>
        <w:tabs>
          <w:tab w:val="left" w:pos="360"/>
          <w:tab w:val="left" w:pos="709"/>
        </w:tabs>
        <w:spacing w:after="0"/>
        <w:jc w:val="both"/>
        <w:rPr>
          <w:rFonts w:ascii="Times New Roman" w:eastAsia="Times New Roman" w:hAnsi="Times New Roman"/>
          <w:sz w:val="22"/>
          <w:szCs w:val="22"/>
          <w:lang w:eastAsia="ar-SA"/>
        </w:rPr>
      </w:pPr>
      <w:r w:rsidRPr="001D3933">
        <w:rPr>
          <w:rFonts w:ascii="Times New Roman" w:eastAsia="Times New Roman" w:hAnsi="Times New Roman"/>
          <w:sz w:val="22"/>
          <w:szCs w:val="22"/>
          <w:lang w:eastAsia="ar-SA"/>
        </w:rPr>
        <w:t>4.3.1. Заказчик вправе отказаться от приемки поставленного Товара в случае обнаружения недостатков, которые исключают возможность использования Товара.</w:t>
      </w:r>
    </w:p>
    <w:p w14:paraId="46E75909"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w:t>
      </w:r>
    </w:p>
    <w:p w14:paraId="344F7A19" w14:textId="77777777" w:rsidR="001D3933" w:rsidRPr="001D3933" w:rsidRDefault="001D3933" w:rsidP="001D3933">
      <w:pPr>
        <w:widowControl w:val="0"/>
        <w:spacing w:after="0"/>
        <w:jc w:val="both"/>
        <w:rPr>
          <w:rFonts w:ascii="Times New Roman" w:hAnsi="Times New Roman"/>
          <w:sz w:val="22"/>
          <w:szCs w:val="22"/>
        </w:rPr>
      </w:pPr>
    </w:p>
    <w:p w14:paraId="680BE407"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5.ПОРЯДОК И УСЛОВИЯ ПОЛУЧЕНИЯ ТОВАРА</w:t>
      </w:r>
    </w:p>
    <w:p w14:paraId="2B37BD4E"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14:paraId="14662E3C"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5.2. Основанием для оплаты товара является оформленная в установленном порядке УПД или счет-фактура, товарно-транспортная накладная, акт приемки товара с подписанием уполномоченных лиц.</w:t>
      </w:r>
    </w:p>
    <w:p w14:paraId="2F085F8E" w14:textId="77777777" w:rsidR="001D3933" w:rsidRPr="001D3933" w:rsidRDefault="001D3933" w:rsidP="001D3933">
      <w:pPr>
        <w:widowControl w:val="0"/>
        <w:spacing w:after="0"/>
        <w:jc w:val="both"/>
        <w:rPr>
          <w:rFonts w:ascii="Times New Roman" w:hAnsi="Times New Roman"/>
          <w:noProof/>
          <w:sz w:val="22"/>
          <w:szCs w:val="22"/>
        </w:rPr>
      </w:pPr>
      <w:r w:rsidRPr="001D3933">
        <w:rPr>
          <w:rFonts w:ascii="Times New Roman" w:hAnsi="Times New Roman"/>
          <w:noProof/>
          <w:sz w:val="22"/>
          <w:szCs w:val="22"/>
        </w:rPr>
        <w:t>5.3. Поставщик производит отгрузку и доставку товара Заказчику, в строгом соответствии с заявкой Заказчика.</w:t>
      </w:r>
    </w:p>
    <w:p w14:paraId="6F46A76B"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5.4. Упаковка и маркировка товара должна соответствовать требованиям ГОСТа, импортный товар – международным стандартам упаковки.</w:t>
      </w:r>
    </w:p>
    <w:p w14:paraId="0491B61A"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14:paraId="6503AB3B"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5.6. Маркировка упаковки должна строго соответствовать маркировке товара.</w:t>
      </w:r>
    </w:p>
    <w:p w14:paraId="58CCE194"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5.7. Упаковка должна обеспечивать сохранность товара при транспортировке и погрузочно-разгрузочных работах к конечному месту эксплуатации.</w:t>
      </w:r>
    </w:p>
    <w:p w14:paraId="46F6E13A" w14:textId="77777777" w:rsidR="001D3933" w:rsidRPr="001D3933" w:rsidRDefault="001D3933" w:rsidP="001D3933">
      <w:pPr>
        <w:widowControl w:val="0"/>
        <w:spacing w:after="0"/>
        <w:jc w:val="both"/>
        <w:rPr>
          <w:rFonts w:ascii="Times New Roman" w:hAnsi="Times New Roman"/>
          <w:sz w:val="22"/>
          <w:szCs w:val="22"/>
        </w:rPr>
      </w:pPr>
    </w:p>
    <w:p w14:paraId="082B4E95"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6.ГАРАНТИИ КАЧЕСТВА ТОВАРА</w:t>
      </w:r>
    </w:p>
    <w:p w14:paraId="00725BD0"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14:paraId="3E38D816"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 xml:space="preserve">6.2. Качество товара, поставляемого по настоящему Договору, должно соответствовать требованиям ГОСТов и ТУ, установленным для данной категории товара. </w:t>
      </w:r>
    </w:p>
    <w:p w14:paraId="25C68D33" w14:textId="77777777" w:rsidR="001D3933" w:rsidRPr="001D3933" w:rsidRDefault="001D3933" w:rsidP="001D3933">
      <w:pPr>
        <w:widowControl w:val="0"/>
        <w:shd w:val="clear" w:color="auto" w:fill="FFFFFF"/>
        <w:spacing w:after="0"/>
        <w:jc w:val="both"/>
        <w:rPr>
          <w:rFonts w:ascii="Times New Roman" w:hAnsi="Times New Roman"/>
          <w:noProof/>
          <w:sz w:val="22"/>
          <w:szCs w:val="22"/>
        </w:rPr>
      </w:pPr>
      <w:r w:rsidRPr="001D3933">
        <w:rPr>
          <w:rFonts w:ascii="Times New Roman" w:hAnsi="Times New Roman"/>
          <w:noProof/>
          <w:sz w:val="22"/>
          <w:szCs w:val="22"/>
        </w:rPr>
        <w:t>6.3. Гарантийный срок составляет не менее срока указанного заводом изготовителем (производителем).</w:t>
      </w:r>
    </w:p>
    <w:p w14:paraId="4D23AE3A" w14:textId="77777777" w:rsidR="001D3933" w:rsidRPr="001D3933" w:rsidRDefault="001D3933" w:rsidP="001D3933">
      <w:pPr>
        <w:widowControl w:val="0"/>
        <w:spacing w:after="0"/>
        <w:rPr>
          <w:rFonts w:ascii="Times New Roman" w:hAnsi="Times New Roman"/>
          <w:noProof/>
          <w:color w:val="FF0000"/>
          <w:sz w:val="22"/>
          <w:szCs w:val="22"/>
        </w:rPr>
      </w:pPr>
      <w:r w:rsidRPr="001D3933">
        <w:rPr>
          <w:rFonts w:ascii="Times New Roman" w:hAnsi="Times New Roman"/>
          <w:noProof/>
          <w:color w:val="FF0000"/>
          <w:sz w:val="22"/>
          <w:szCs w:val="22"/>
        </w:rPr>
        <w:t xml:space="preserve">           </w:t>
      </w:r>
    </w:p>
    <w:p w14:paraId="6CDFB298"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7. ОБСТОЯТЕЛЬСТВА НЕПРЕОДОЛИМОЙ СИЛЫ</w:t>
      </w:r>
    </w:p>
    <w:p w14:paraId="5CD37504"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73D07C6"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3B60114B"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F844655"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 xml:space="preserve">7.4. Если обстоятельства, указанные в п.7.1 настоящего Договора, будут длиться более двух календарных месяцев </w:t>
      </w:r>
      <w:r w:rsidRPr="001D3933">
        <w:rPr>
          <w:rFonts w:ascii="Times New Roman" w:hAnsi="Times New Roman"/>
          <w:sz w:val="22"/>
          <w:szCs w:val="22"/>
        </w:rPr>
        <w:lastRenderedPageBreak/>
        <w:t>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14:paraId="408B0DC9"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319CA8DE" w14:textId="77777777" w:rsidR="001D3933" w:rsidRPr="001D3933" w:rsidRDefault="001D3933" w:rsidP="001D3933">
      <w:pPr>
        <w:widowControl w:val="0"/>
        <w:spacing w:after="0"/>
        <w:jc w:val="center"/>
        <w:rPr>
          <w:rFonts w:ascii="Times New Roman" w:hAnsi="Times New Roman"/>
          <w:sz w:val="22"/>
          <w:szCs w:val="22"/>
        </w:rPr>
      </w:pPr>
    </w:p>
    <w:p w14:paraId="6207261C"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8.ОТВЕТСТВЕННОСТЬ СТОРОН</w:t>
      </w:r>
    </w:p>
    <w:p w14:paraId="474DFBBA"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15BEFC91"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5AEC1307"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8.3 В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14:paraId="2DA2D0E8" w14:textId="77777777" w:rsidR="001D3933" w:rsidRPr="001D3933" w:rsidRDefault="001D3933" w:rsidP="001D3933">
      <w:pPr>
        <w:widowControl w:val="0"/>
        <w:spacing w:after="0"/>
        <w:jc w:val="both"/>
        <w:rPr>
          <w:rFonts w:ascii="Times New Roman" w:hAnsi="Times New Roman"/>
          <w:sz w:val="22"/>
          <w:szCs w:val="22"/>
        </w:rPr>
      </w:pPr>
    </w:p>
    <w:p w14:paraId="5A351432"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9.ПОРЯДОК УРЕГУЛИРОВАНИЯ СПОРОВ</w:t>
      </w:r>
    </w:p>
    <w:p w14:paraId="415499AE"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6598880B"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27A7F40D"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9.3. В случае не достижения взаимного согласия, споры по настоящему Договору передаются на разрешение Арбитражного Суда Республики Башкортостан.</w:t>
      </w:r>
    </w:p>
    <w:p w14:paraId="714A5955"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9.4. К отношениям сторон по настоящему Договору и в связи с ним применяется законодательство Российской Федерации.</w:t>
      </w:r>
    </w:p>
    <w:p w14:paraId="4C51FE13" w14:textId="77777777" w:rsidR="001D3933" w:rsidRPr="001D3933" w:rsidRDefault="001D3933" w:rsidP="001D3933">
      <w:pPr>
        <w:widowControl w:val="0"/>
        <w:spacing w:after="0"/>
        <w:jc w:val="center"/>
        <w:rPr>
          <w:rFonts w:ascii="Times New Roman" w:hAnsi="Times New Roman"/>
          <w:sz w:val="22"/>
          <w:szCs w:val="22"/>
        </w:rPr>
      </w:pPr>
      <w:r w:rsidRPr="001D3933">
        <w:rPr>
          <w:rFonts w:ascii="Times New Roman" w:hAnsi="Times New Roman"/>
          <w:sz w:val="22"/>
          <w:szCs w:val="22"/>
        </w:rPr>
        <w:t>10. ДОПОЛНИТЕЛЬНЫЕ ПОЛОЖЕНИЯ</w:t>
      </w:r>
    </w:p>
    <w:p w14:paraId="008D03D6" w14:textId="77777777" w:rsidR="001D3933" w:rsidRPr="001D3933" w:rsidRDefault="001D3933" w:rsidP="001D3933">
      <w:pPr>
        <w:widowControl w:val="0"/>
        <w:shd w:val="clear" w:color="auto" w:fill="FFFFFF"/>
        <w:tabs>
          <w:tab w:val="left" w:pos="709"/>
        </w:tabs>
        <w:spacing w:after="0"/>
        <w:jc w:val="both"/>
        <w:rPr>
          <w:rFonts w:ascii="Times New Roman" w:hAnsi="Times New Roman"/>
          <w:spacing w:val="-5"/>
          <w:sz w:val="22"/>
          <w:szCs w:val="22"/>
        </w:rPr>
      </w:pPr>
      <w:r w:rsidRPr="001D3933">
        <w:rPr>
          <w:rFonts w:ascii="Times New Roman" w:hAnsi="Times New Roman"/>
          <w:sz w:val="22"/>
          <w:szCs w:val="22"/>
        </w:rPr>
        <w:t xml:space="preserve">10.1. </w:t>
      </w:r>
      <w:r w:rsidRPr="001D3933">
        <w:rPr>
          <w:rFonts w:ascii="Times New Roman" w:hAnsi="Times New Roman"/>
          <w:spacing w:val="-5"/>
          <w:sz w:val="22"/>
          <w:szCs w:val="22"/>
        </w:rPr>
        <w:t>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14:paraId="3CD8CF8E" w14:textId="77777777" w:rsidR="001D3933" w:rsidRPr="001D3933" w:rsidRDefault="001D3933" w:rsidP="001D3933">
      <w:pPr>
        <w:widowControl w:val="0"/>
        <w:shd w:val="clear" w:color="auto" w:fill="FFFFFF"/>
        <w:spacing w:after="0"/>
        <w:jc w:val="both"/>
        <w:rPr>
          <w:rFonts w:ascii="Times New Roman" w:hAnsi="Times New Roman"/>
          <w:spacing w:val="-5"/>
          <w:sz w:val="22"/>
          <w:szCs w:val="22"/>
        </w:rPr>
      </w:pPr>
      <w:r w:rsidRPr="001D3933">
        <w:rPr>
          <w:rFonts w:ascii="Times New Roman" w:hAnsi="Times New Roman"/>
          <w:spacing w:val="-5"/>
          <w:sz w:val="22"/>
          <w:szCs w:val="22"/>
        </w:rPr>
        <w:t>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 получателя.</w:t>
      </w:r>
    </w:p>
    <w:p w14:paraId="649F57DF" w14:textId="77777777" w:rsidR="001D3933" w:rsidRPr="001D3933" w:rsidRDefault="001D3933" w:rsidP="001D3933">
      <w:pPr>
        <w:widowControl w:val="0"/>
        <w:spacing w:after="0"/>
        <w:jc w:val="both"/>
        <w:rPr>
          <w:rFonts w:ascii="Times New Roman" w:hAnsi="Times New Roman"/>
          <w:spacing w:val="-5"/>
          <w:sz w:val="22"/>
          <w:szCs w:val="22"/>
        </w:rPr>
      </w:pPr>
      <w:r w:rsidRPr="001D3933">
        <w:rPr>
          <w:rFonts w:ascii="Times New Roman" w:hAnsi="Times New Roman"/>
          <w:sz w:val="22"/>
          <w:szCs w:val="22"/>
        </w:rPr>
        <w:t xml:space="preserve">10.3. </w:t>
      </w:r>
      <w:r w:rsidRPr="001D3933">
        <w:rPr>
          <w:rFonts w:ascii="Times New Roman" w:hAnsi="Times New Roman"/>
          <w:spacing w:val="-5"/>
          <w:sz w:val="22"/>
          <w:szCs w:val="22"/>
        </w:rPr>
        <w:t xml:space="preserve">Стороны обязуются незамедлительно извещать друг друга об изменении своих юридических и почтовых адресов, </w:t>
      </w:r>
      <w:r w:rsidRPr="001D3933">
        <w:rPr>
          <w:rFonts w:ascii="Times New Roman" w:hAnsi="Times New Roman"/>
          <w:spacing w:val="-5"/>
          <w:sz w:val="22"/>
          <w:szCs w:val="22"/>
        </w:rPr>
        <w:lastRenderedPageBreak/>
        <w:t>номеров телефонов и факсов, а также об изменении своих банковских и иных реквизитов.</w:t>
      </w:r>
    </w:p>
    <w:p w14:paraId="4FFAF0C9"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pacing w:val="-5"/>
          <w:sz w:val="22"/>
          <w:szCs w:val="22"/>
        </w:rPr>
        <w:t xml:space="preserve">10.4. </w:t>
      </w:r>
      <w:r w:rsidRPr="001D3933">
        <w:rPr>
          <w:rFonts w:ascii="Times New Roman" w:hAnsi="Times New Roman"/>
          <w:sz w:val="22"/>
          <w:szCs w:val="22"/>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68F422A3"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10.5.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8E1BC53"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10.5.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0702B8B0"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10.6.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0E73E738"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10.7. Во всем, что не предусмотрено настоящим Договором, стороны руководствуются действующим законодательством РФ.</w:t>
      </w:r>
    </w:p>
    <w:p w14:paraId="0F7A1A6D"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 xml:space="preserve">10.8. Настоящий Договор действует с момента его подписания и действует до полного исполнения обязательств сторонами по настоящему Договору. </w:t>
      </w:r>
    </w:p>
    <w:p w14:paraId="5A547B39"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10.9.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6081950" w14:textId="77777777" w:rsidR="001D3933" w:rsidRPr="001D3933" w:rsidRDefault="001D3933" w:rsidP="001D3933">
      <w:pPr>
        <w:widowControl w:val="0"/>
        <w:spacing w:after="0"/>
        <w:jc w:val="both"/>
        <w:rPr>
          <w:rFonts w:ascii="Times New Roman" w:hAnsi="Times New Roman"/>
          <w:w w:val="102"/>
          <w:sz w:val="22"/>
          <w:szCs w:val="22"/>
        </w:rPr>
      </w:pPr>
      <w:r w:rsidRPr="001D3933">
        <w:rPr>
          <w:rFonts w:ascii="Times New Roman" w:hAnsi="Times New Roman"/>
          <w:w w:val="102"/>
          <w:sz w:val="22"/>
          <w:szCs w:val="22"/>
        </w:rPr>
        <w:t>Приложения:</w:t>
      </w:r>
    </w:p>
    <w:p w14:paraId="2FC00993" w14:textId="77777777" w:rsidR="001D3933" w:rsidRPr="001D3933" w:rsidRDefault="001D3933" w:rsidP="001D3933">
      <w:pPr>
        <w:widowControl w:val="0"/>
        <w:numPr>
          <w:ilvl w:val="0"/>
          <w:numId w:val="27"/>
        </w:numPr>
        <w:spacing w:after="0"/>
        <w:ind w:left="0" w:firstLine="0"/>
        <w:jc w:val="both"/>
        <w:rPr>
          <w:rFonts w:ascii="Times New Roman" w:hAnsi="Times New Roman"/>
          <w:sz w:val="22"/>
          <w:szCs w:val="22"/>
        </w:rPr>
      </w:pPr>
      <w:r w:rsidRPr="001D3933">
        <w:rPr>
          <w:rFonts w:ascii="Times New Roman" w:hAnsi="Times New Roman"/>
          <w:w w:val="102"/>
          <w:sz w:val="22"/>
          <w:szCs w:val="22"/>
        </w:rPr>
        <w:t>П</w:t>
      </w:r>
      <w:r w:rsidRPr="001D3933">
        <w:rPr>
          <w:rFonts w:ascii="Times New Roman" w:hAnsi="Times New Roman"/>
          <w:sz w:val="22"/>
          <w:szCs w:val="22"/>
        </w:rPr>
        <w:t>риложение № 1 – Спецификация.</w:t>
      </w:r>
    </w:p>
    <w:p w14:paraId="753C1B73" w14:textId="77777777" w:rsidR="001D3933" w:rsidRPr="001D3933" w:rsidRDefault="001D3933" w:rsidP="001D3933">
      <w:pPr>
        <w:widowControl w:val="0"/>
        <w:shd w:val="clear" w:color="auto" w:fill="FFFFFF"/>
        <w:spacing w:after="0"/>
        <w:jc w:val="center"/>
        <w:rPr>
          <w:rFonts w:ascii="Times New Roman" w:hAnsi="Times New Roman"/>
          <w:bCs/>
          <w:sz w:val="22"/>
          <w:szCs w:val="22"/>
        </w:rPr>
      </w:pPr>
    </w:p>
    <w:p w14:paraId="1DF5FCD2" w14:textId="77777777" w:rsidR="001D3933" w:rsidRPr="001D3933" w:rsidRDefault="001D3933" w:rsidP="001D3933">
      <w:pPr>
        <w:widowControl w:val="0"/>
        <w:shd w:val="clear" w:color="auto" w:fill="FFFFFF"/>
        <w:spacing w:after="0"/>
        <w:jc w:val="center"/>
        <w:rPr>
          <w:rFonts w:ascii="Times New Roman" w:hAnsi="Times New Roman"/>
          <w:bCs/>
          <w:sz w:val="22"/>
          <w:szCs w:val="22"/>
        </w:rPr>
      </w:pPr>
      <w:r w:rsidRPr="001D3933">
        <w:rPr>
          <w:rFonts w:ascii="Times New Roman" w:hAnsi="Times New Roman"/>
          <w:bCs/>
          <w:sz w:val="22"/>
          <w:szCs w:val="22"/>
        </w:rPr>
        <w:t>11. ПОДПИСИ И РЕКВИЗИТЫ СТОРО</w:t>
      </w:r>
    </w:p>
    <w:p w14:paraId="00F0C974" w14:textId="77777777" w:rsidR="001D3933" w:rsidRPr="001D3933" w:rsidRDefault="001D3933" w:rsidP="001D3933">
      <w:pPr>
        <w:widowControl w:val="0"/>
        <w:shd w:val="clear" w:color="auto" w:fill="FFFFFF"/>
        <w:spacing w:after="0"/>
        <w:jc w:val="center"/>
        <w:rPr>
          <w:rFonts w:ascii="Times New Roman" w:hAnsi="Times New Roman"/>
          <w:bCs/>
          <w:sz w:val="22"/>
          <w:szCs w:val="22"/>
        </w:rPr>
      </w:pPr>
      <w:r w:rsidRPr="001D3933">
        <w:rPr>
          <w:rFonts w:ascii="Times New Roman" w:hAnsi="Times New Roman"/>
          <w:sz w:val="22"/>
          <w:szCs w:val="22"/>
        </w:rPr>
        <w:t>ЗАКАЗЧИК:</w:t>
      </w:r>
      <w:r w:rsidRPr="001D3933">
        <w:rPr>
          <w:rFonts w:ascii="Times New Roman" w:hAnsi="Times New Roman"/>
          <w:sz w:val="22"/>
          <w:szCs w:val="22"/>
        </w:rPr>
        <w:tab/>
      </w:r>
      <w:r w:rsidRPr="001D3933">
        <w:rPr>
          <w:rFonts w:ascii="Times New Roman" w:hAnsi="Times New Roman"/>
          <w:sz w:val="22"/>
          <w:szCs w:val="22"/>
        </w:rPr>
        <w:tab/>
      </w:r>
      <w:r w:rsidRPr="001D3933">
        <w:rPr>
          <w:rFonts w:ascii="Times New Roman" w:hAnsi="Times New Roman"/>
          <w:sz w:val="22"/>
          <w:szCs w:val="22"/>
        </w:rPr>
        <w:tab/>
        <w:t xml:space="preserve">                                           ПОСТАВЩИК:</w:t>
      </w:r>
    </w:p>
    <w:p w14:paraId="306D0D5B"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___________________ /______________/                          ___________________ /______________/</w:t>
      </w:r>
    </w:p>
    <w:p w14:paraId="62A627F6" w14:textId="77777777" w:rsidR="001D3933" w:rsidRPr="001D3933" w:rsidRDefault="001D3933" w:rsidP="001D3933">
      <w:pPr>
        <w:widowControl w:val="0"/>
        <w:spacing w:after="0"/>
        <w:rPr>
          <w:rFonts w:ascii="Times New Roman" w:hAnsi="Times New Roman"/>
          <w:w w:val="102"/>
          <w:sz w:val="22"/>
          <w:szCs w:val="22"/>
        </w:rPr>
      </w:pPr>
      <w:r w:rsidRPr="001D3933">
        <w:rPr>
          <w:rFonts w:ascii="Times New Roman" w:hAnsi="Times New Roman"/>
          <w:sz w:val="22"/>
          <w:szCs w:val="22"/>
        </w:rPr>
        <w:t>М.П.                                                                                       М.П</w:t>
      </w:r>
    </w:p>
    <w:p w14:paraId="1B57EDC9" w14:textId="77777777" w:rsidR="001D3933" w:rsidRPr="001D3933" w:rsidRDefault="001D3933" w:rsidP="001D3933">
      <w:pPr>
        <w:widowControl w:val="0"/>
        <w:spacing w:after="0"/>
        <w:jc w:val="right"/>
        <w:rPr>
          <w:rFonts w:ascii="Times New Roman" w:hAnsi="Times New Roman"/>
          <w:w w:val="102"/>
          <w:sz w:val="22"/>
          <w:szCs w:val="22"/>
        </w:rPr>
      </w:pPr>
    </w:p>
    <w:p w14:paraId="1749F8E9" w14:textId="77777777" w:rsidR="001D3933" w:rsidRPr="001D3933" w:rsidRDefault="001D3933" w:rsidP="001D3933">
      <w:pPr>
        <w:widowControl w:val="0"/>
        <w:spacing w:after="0"/>
        <w:contextualSpacing/>
        <w:jc w:val="right"/>
        <w:rPr>
          <w:rFonts w:ascii="Times New Roman" w:hAnsi="Times New Roman"/>
          <w:w w:val="102"/>
          <w:sz w:val="22"/>
          <w:szCs w:val="22"/>
        </w:rPr>
      </w:pPr>
      <w:r w:rsidRPr="001D3933">
        <w:rPr>
          <w:rFonts w:ascii="Times New Roman" w:hAnsi="Times New Roman"/>
          <w:w w:val="102"/>
          <w:sz w:val="22"/>
          <w:szCs w:val="22"/>
        </w:rPr>
        <w:br w:type="page"/>
      </w:r>
      <w:r w:rsidRPr="001D3933">
        <w:rPr>
          <w:rFonts w:ascii="Times New Roman" w:hAnsi="Times New Roman"/>
          <w:w w:val="102"/>
          <w:sz w:val="22"/>
          <w:szCs w:val="22"/>
        </w:rPr>
        <w:lastRenderedPageBreak/>
        <w:t>Приложение № 1 к</w:t>
      </w:r>
    </w:p>
    <w:p w14:paraId="0BDEC1AA" w14:textId="77777777" w:rsidR="001D3933" w:rsidRPr="001D3933" w:rsidRDefault="001D3933" w:rsidP="001D3933">
      <w:pPr>
        <w:widowControl w:val="0"/>
        <w:spacing w:after="0"/>
        <w:contextualSpacing/>
        <w:jc w:val="right"/>
        <w:rPr>
          <w:rFonts w:ascii="Times New Roman" w:hAnsi="Times New Roman"/>
          <w:w w:val="102"/>
          <w:sz w:val="22"/>
          <w:szCs w:val="22"/>
        </w:rPr>
      </w:pPr>
      <w:r w:rsidRPr="001D3933">
        <w:rPr>
          <w:rFonts w:ascii="Times New Roman" w:hAnsi="Times New Roman"/>
          <w:w w:val="102"/>
          <w:sz w:val="22"/>
          <w:szCs w:val="22"/>
        </w:rPr>
        <w:t xml:space="preserve">Договору____________ </w:t>
      </w:r>
    </w:p>
    <w:p w14:paraId="7BB84104" w14:textId="77777777" w:rsidR="001D3933" w:rsidRPr="001D3933" w:rsidRDefault="001D3933" w:rsidP="001D3933">
      <w:pPr>
        <w:widowControl w:val="0"/>
        <w:spacing w:after="0"/>
        <w:contextualSpacing/>
        <w:jc w:val="right"/>
        <w:rPr>
          <w:rFonts w:ascii="Times New Roman" w:hAnsi="Times New Roman"/>
          <w:w w:val="102"/>
          <w:sz w:val="22"/>
          <w:szCs w:val="22"/>
        </w:rPr>
      </w:pPr>
      <w:r w:rsidRPr="001D3933">
        <w:rPr>
          <w:rFonts w:ascii="Times New Roman" w:hAnsi="Times New Roman"/>
          <w:w w:val="102"/>
          <w:sz w:val="22"/>
          <w:szCs w:val="22"/>
        </w:rPr>
        <w:t>от «___» ________________ 2025 г.</w:t>
      </w:r>
    </w:p>
    <w:p w14:paraId="66A32160" w14:textId="77777777" w:rsidR="001D3933" w:rsidRPr="001D3933" w:rsidRDefault="001D3933" w:rsidP="001D3933">
      <w:pPr>
        <w:widowControl w:val="0"/>
        <w:autoSpaceDE w:val="0"/>
        <w:autoSpaceDN w:val="0"/>
        <w:adjustRightInd w:val="0"/>
        <w:spacing w:after="0"/>
        <w:jc w:val="center"/>
        <w:rPr>
          <w:rFonts w:ascii="Times New Roman" w:eastAsia="Times New Roman" w:hAnsi="Times New Roman"/>
          <w:b/>
          <w:sz w:val="22"/>
          <w:szCs w:val="22"/>
          <w:lang w:eastAsia="ru-RU"/>
        </w:rPr>
      </w:pPr>
    </w:p>
    <w:p w14:paraId="1B444182" w14:textId="77777777" w:rsidR="001D3933" w:rsidRPr="001D3933" w:rsidRDefault="001D3933" w:rsidP="001D3933">
      <w:pPr>
        <w:widowControl w:val="0"/>
        <w:autoSpaceDE w:val="0"/>
        <w:autoSpaceDN w:val="0"/>
        <w:adjustRightInd w:val="0"/>
        <w:spacing w:after="0"/>
        <w:jc w:val="center"/>
        <w:rPr>
          <w:rFonts w:ascii="Times New Roman" w:eastAsia="Times New Roman" w:hAnsi="Times New Roman"/>
          <w:b/>
          <w:sz w:val="22"/>
          <w:szCs w:val="22"/>
          <w:lang w:eastAsia="ru-RU"/>
        </w:rPr>
      </w:pPr>
      <w:r w:rsidRPr="001D3933">
        <w:rPr>
          <w:rFonts w:ascii="Times New Roman" w:eastAsia="Times New Roman" w:hAnsi="Times New Roman"/>
          <w:b/>
          <w:sz w:val="22"/>
          <w:szCs w:val="22"/>
          <w:lang w:eastAsia="ru-RU"/>
        </w:rPr>
        <w:t xml:space="preserve">СПЕЦИФИКАЦИЯ </w:t>
      </w:r>
    </w:p>
    <w:p w14:paraId="2491E5B4" w14:textId="77777777" w:rsidR="001D3933" w:rsidRPr="001D3933" w:rsidRDefault="001D3933" w:rsidP="001D3933">
      <w:pPr>
        <w:widowControl w:val="0"/>
        <w:autoSpaceDE w:val="0"/>
        <w:autoSpaceDN w:val="0"/>
        <w:adjustRightInd w:val="0"/>
        <w:spacing w:after="0"/>
        <w:jc w:val="center"/>
        <w:rPr>
          <w:rFonts w:ascii="Times New Roman" w:eastAsia="Times New Roman" w:hAnsi="Times New Roman"/>
          <w:b/>
          <w:sz w:val="22"/>
          <w:szCs w:val="22"/>
          <w:lang w:eastAsia="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
        <w:gridCol w:w="2409"/>
        <w:gridCol w:w="2977"/>
        <w:gridCol w:w="1559"/>
        <w:gridCol w:w="1418"/>
        <w:gridCol w:w="1559"/>
      </w:tblGrid>
      <w:tr w:rsidR="001D3933" w:rsidRPr="001D3933" w14:paraId="0CB0C510" w14:textId="77777777" w:rsidTr="00B154CD">
        <w:trPr>
          <w:trHeight w:val="932"/>
        </w:trPr>
        <w:tc>
          <w:tcPr>
            <w:tcW w:w="532" w:type="dxa"/>
            <w:vAlign w:val="center"/>
          </w:tcPr>
          <w:p w14:paraId="0C25FD31"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 п/п</w:t>
            </w:r>
          </w:p>
        </w:tc>
        <w:tc>
          <w:tcPr>
            <w:tcW w:w="2409" w:type="dxa"/>
            <w:tcBorders>
              <w:left w:val="single" w:sz="4" w:space="0" w:color="auto"/>
            </w:tcBorders>
            <w:vAlign w:val="center"/>
          </w:tcPr>
          <w:p w14:paraId="286EE944" w14:textId="4F9C7F7F"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Наименование</w:t>
            </w:r>
            <w:r>
              <w:rPr>
                <w:rFonts w:ascii="Times New Roman" w:eastAsia="Times New Roman" w:hAnsi="Times New Roman"/>
                <w:b/>
                <w:bCs/>
                <w:kern w:val="28"/>
                <w:sz w:val="22"/>
                <w:szCs w:val="22"/>
                <w:lang w:eastAsia="ru-RU"/>
              </w:rPr>
              <w:t>, с указанием наименования страны происхождения Товара</w:t>
            </w:r>
          </w:p>
        </w:tc>
        <w:tc>
          <w:tcPr>
            <w:tcW w:w="2977" w:type="dxa"/>
          </w:tcPr>
          <w:p w14:paraId="41F78C7A" w14:textId="77777777" w:rsidR="001D3933" w:rsidRPr="001D3933" w:rsidRDefault="001D3933" w:rsidP="001D3933">
            <w:pPr>
              <w:widowControl w:val="0"/>
              <w:spacing w:after="0"/>
              <w:jc w:val="center"/>
              <w:rPr>
                <w:rFonts w:ascii="Times New Roman" w:hAnsi="Times New Roman"/>
                <w:b/>
                <w:bCs/>
                <w:sz w:val="22"/>
                <w:szCs w:val="22"/>
              </w:rPr>
            </w:pPr>
          </w:p>
          <w:p w14:paraId="50D4F5B1"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hAnsi="Times New Roman"/>
                <w:b/>
                <w:bCs/>
                <w:sz w:val="22"/>
                <w:szCs w:val="22"/>
              </w:rPr>
              <w:t>Характеристики товара (работы, услуги)</w:t>
            </w:r>
          </w:p>
        </w:tc>
        <w:tc>
          <w:tcPr>
            <w:tcW w:w="1559" w:type="dxa"/>
          </w:tcPr>
          <w:p w14:paraId="14E26B2F"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p>
          <w:p w14:paraId="4D36A26B"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Ед. изм.</w:t>
            </w:r>
          </w:p>
          <w:p w14:paraId="4401D37D"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 xml:space="preserve">Кол-во, </w:t>
            </w:r>
            <w:proofErr w:type="spellStart"/>
            <w:r w:rsidRPr="001D3933">
              <w:rPr>
                <w:rFonts w:ascii="Times New Roman" w:eastAsia="Times New Roman" w:hAnsi="Times New Roman"/>
                <w:b/>
                <w:bCs/>
                <w:kern w:val="28"/>
                <w:sz w:val="22"/>
                <w:szCs w:val="22"/>
                <w:lang w:eastAsia="ru-RU"/>
              </w:rPr>
              <w:t>шт</w:t>
            </w:r>
            <w:proofErr w:type="spellEnd"/>
            <w:r w:rsidRPr="001D3933">
              <w:rPr>
                <w:rFonts w:ascii="Times New Roman" w:eastAsia="Times New Roman" w:hAnsi="Times New Roman"/>
                <w:b/>
                <w:bCs/>
                <w:kern w:val="28"/>
                <w:sz w:val="22"/>
                <w:szCs w:val="22"/>
                <w:lang w:eastAsia="ru-RU"/>
              </w:rPr>
              <w:t xml:space="preserve"> </w:t>
            </w:r>
          </w:p>
        </w:tc>
        <w:tc>
          <w:tcPr>
            <w:tcW w:w="1418" w:type="dxa"/>
          </w:tcPr>
          <w:p w14:paraId="151B3C7A"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p>
          <w:p w14:paraId="50EBD488"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Цена, руб. за ед.</w:t>
            </w:r>
            <w:r w:rsidRPr="001D3933">
              <w:rPr>
                <w:rFonts w:ascii="Times New Roman" w:hAnsi="Times New Roman"/>
                <w:sz w:val="22"/>
                <w:szCs w:val="22"/>
              </w:rPr>
              <w:t xml:space="preserve"> </w:t>
            </w:r>
            <w:r w:rsidRPr="001D3933">
              <w:rPr>
                <w:rFonts w:ascii="Times New Roman" w:hAnsi="Times New Roman"/>
                <w:b/>
                <w:bCs/>
                <w:sz w:val="22"/>
                <w:szCs w:val="22"/>
              </w:rPr>
              <w:t>с НДС/без НДС, руб.</w:t>
            </w:r>
          </w:p>
        </w:tc>
        <w:tc>
          <w:tcPr>
            <w:tcW w:w="1559" w:type="dxa"/>
          </w:tcPr>
          <w:p w14:paraId="024558CD"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p>
          <w:p w14:paraId="396C5976" w14:textId="77777777" w:rsidR="001D3933" w:rsidRPr="001D3933" w:rsidRDefault="001D3933" w:rsidP="001D3933">
            <w:pPr>
              <w:widowControl w:val="0"/>
              <w:spacing w:after="0"/>
              <w:jc w:val="center"/>
              <w:rPr>
                <w:rFonts w:ascii="Times New Roman" w:eastAsia="Times New Roman" w:hAnsi="Times New Roman"/>
                <w:b/>
                <w:bCs/>
                <w:kern w:val="28"/>
                <w:sz w:val="22"/>
                <w:szCs w:val="22"/>
                <w:lang w:eastAsia="ru-RU"/>
              </w:rPr>
            </w:pPr>
            <w:r w:rsidRPr="001D3933">
              <w:rPr>
                <w:rFonts w:ascii="Times New Roman" w:eastAsia="Times New Roman" w:hAnsi="Times New Roman"/>
                <w:b/>
                <w:bCs/>
                <w:kern w:val="28"/>
                <w:sz w:val="22"/>
                <w:szCs w:val="22"/>
                <w:lang w:eastAsia="ru-RU"/>
              </w:rPr>
              <w:t>Сумма, руб.</w:t>
            </w:r>
            <w:r w:rsidRPr="001D3933">
              <w:rPr>
                <w:rFonts w:ascii="Times New Roman" w:hAnsi="Times New Roman"/>
                <w:b/>
                <w:bCs/>
                <w:sz w:val="22"/>
                <w:szCs w:val="22"/>
              </w:rPr>
              <w:t xml:space="preserve"> с НДС/без НДС, руб.</w:t>
            </w:r>
          </w:p>
        </w:tc>
      </w:tr>
      <w:tr w:rsidR="001D3933" w:rsidRPr="001D3933" w14:paraId="56481745" w14:textId="77777777" w:rsidTr="00B154CD">
        <w:trPr>
          <w:trHeight w:val="182"/>
        </w:trPr>
        <w:tc>
          <w:tcPr>
            <w:tcW w:w="532" w:type="dxa"/>
          </w:tcPr>
          <w:p w14:paraId="74849BF9"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r w:rsidRPr="001D3933">
              <w:rPr>
                <w:rFonts w:ascii="Times New Roman" w:hAnsi="Times New Roman"/>
                <w:sz w:val="22"/>
                <w:szCs w:val="22"/>
              </w:rPr>
              <w:t>1</w:t>
            </w:r>
          </w:p>
        </w:tc>
        <w:tc>
          <w:tcPr>
            <w:tcW w:w="2409" w:type="dxa"/>
            <w:tcBorders>
              <w:left w:val="single" w:sz="4" w:space="0" w:color="auto"/>
            </w:tcBorders>
          </w:tcPr>
          <w:p w14:paraId="1E60A342"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2977" w:type="dxa"/>
          </w:tcPr>
          <w:p w14:paraId="7C63E1EE"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1559" w:type="dxa"/>
          </w:tcPr>
          <w:p w14:paraId="1EDF6831" w14:textId="77777777" w:rsidR="001D3933" w:rsidRPr="001D3933" w:rsidRDefault="001D3933" w:rsidP="001D3933">
            <w:pPr>
              <w:widowControl w:val="0"/>
              <w:spacing w:after="0"/>
              <w:jc w:val="center"/>
              <w:rPr>
                <w:rFonts w:ascii="Times New Roman" w:eastAsia="Times New Roman" w:hAnsi="Times New Roman"/>
                <w:sz w:val="22"/>
                <w:szCs w:val="22"/>
                <w:lang w:eastAsia="ru-RU"/>
              </w:rPr>
            </w:pPr>
          </w:p>
        </w:tc>
        <w:tc>
          <w:tcPr>
            <w:tcW w:w="1418" w:type="dxa"/>
          </w:tcPr>
          <w:p w14:paraId="7BACD5AC"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c>
          <w:tcPr>
            <w:tcW w:w="1559" w:type="dxa"/>
          </w:tcPr>
          <w:p w14:paraId="308E1854"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r>
      <w:tr w:rsidR="001D3933" w:rsidRPr="001D3933" w14:paraId="0722D92B" w14:textId="77777777" w:rsidTr="00B154CD">
        <w:trPr>
          <w:trHeight w:val="143"/>
        </w:trPr>
        <w:tc>
          <w:tcPr>
            <w:tcW w:w="532" w:type="dxa"/>
          </w:tcPr>
          <w:p w14:paraId="26B19A38"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2</w:t>
            </w:r>
          </w:p>
        </w:tc>
        <w:tc>
          <w:tcPr>
            <w:tcW w:w="2409" w:type="dxa"/>
            <w:tcBorders>
              <w:left w:val="single" w:sz="4" w:space="0" w:color="auto"/>
            </w:tcBorders>
          </w:tcPr>
          <w:p w14:paraId="06761C41"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2977" w:type="dxa"/>
          </w:tcPr>
          <w:p w14:paraId="7C26AF25"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1559" w:type="dxa"/>
          </w:tcPr>
          <w:p w14:paraId="731A0DDB" w14:textId="77777777" w:rsidR="001D3933" w:rsidRPr="001D3933" w:rsidRDefault="001D3933" w:rsidP="001D3933">
            <w:pPr>
              <w:widowControl w:val="0"/>
              <w:spacing w:after="0"/>
              <w:jc w:val="center"/>
              <w:rPr>
                <w:rFonts w:ascii="Times New Roman" w:eastAsia="Times New Roman" w:hAnsi="Times New Roman"/>
                <w:sz w:val="22"/>
                <w:szCs w:val="22"/>
                <w:lang w:eastAsia="ru-RU"/>
              </w:rPr>
            </w:pPr>
          </w:p>
        </w:tc>
        <w:tc>
          <w:tcPr>
            <w:tcW w:w="1418" w:type="dxa"/>
          </w:tcPr>
          <w:p w14:paraId="49928EA8"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c>
          <w:tcPr>
            <w:tcW w:w="1559" w:type="dxa"/>
          </w:tcPr>
          <w:p w14:paraId="1677A5DD"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r>
      <w:tr w:rsidR="001D3933" w:rsidRPr="001D3933" w14:paraId="71B34C68" w14:textId="77777777" w:rsidTr="00B154CD">
        <w:trPr>
          <w:trHeight w:val="132"/>
        </w:trPr>
        <w:tc>
          <w:tcPr>
            <w:tcW w:w="532" w:type="dxa"/>
          </w:tcPr>
          <w:p w14:paraId="5EF1FDD7"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3</w:t>
            </w:r>
          </w:p>
        </w:tc>
        <w:tc>
          <w:tcPr>
            <w:tcW w:w="2409" w:type="dxa"/>
            <w:tcBorders>
              <w:left w:val="single" w:sz="4" w:space="0" w:color="auto"/>
            </w:tcBorders>
          </w:tcPr>
          <w:p w14:paraId="04A41C4B"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2977" w:type="dxa"/>
          </w:tcPr>
          <w:p w14:paraId="26DE0E0A" w14:textId="77777777" w:rsidR="001D3933" w:rsidRPr="001D3933" w:rsidRDefault="001D3933" w:rsidP="001D3933">
            <w:pPr>
              <w:widowControl w:val="0"/>
              <w:spacing w:after="0"/>
              <w:rPr>
                <w:rFonts w:ascii="Times New Roman" w:eastAsia="Times New Roman" w:hAnsi="Times New Roman"/>
                <w:sz w:val="22"/>
                <w:szCs w:val="22"/>
                <w:lang w:eastAsia="ru-RU"/>
              </w:rPr>
            </w:pPr>
          </w:p>
        </w:tc>
        <w:tc>
          <w:tcPr>
            <w:tcW w:w="1559" w:type="dxa"/>
          </w:tcPr>
          <w:p w14:paraId="2FCD503A" w14:textId="77777777" w:rsidR="001D3933" w:rsidRPr="001D3933" w:rsidRDefault="001D3933" w:rsidP="001D3933">
            <w:pPr>
              <w:widowControl w:val="0"/>
              <w:spacing w:after="0"/>
              <w:jc w:val="center"/>
              <w:rPr>
                <w:rFonts w:ascii="Times New Roman" w:eastAsia="Times New Roman" w:hAnsi="Times New Roman"/>
                <w:sz w:val="22"/>
                <w:szCs w:val="22"/>
                <w:lang w:eastAsia="ru-RU"/>
              </w:rPr>
            </w:pPr>
          </w:p>
        </w:tc>
        <w:tc>
          <w:tcPr>
            <w:tcW w:w="1418" w:type="dxa"/>
          </w:tcPr>
          <w:p w14:paraId="728B9C8E"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c>
          <w:tcPr>
            <w:tcW w:w="1559" w:type="dxa"/>
          </w:tcPr>
          <w:p w14:paraId="7101EB78"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r>
      <w:tr w:rsidR="001D3933" w:rsidRPr="001D3933" w14:paraId="16F7CD67" w14:textId="77777777" w:rsidTr="00B154CD">
        <w:tc>
          <w:tcPr>
            <w:tcW w:w="532" w:type="dxa"/>
          </w:tcPr>
          <w:p w14:paraId="06872EB1" w14:textId="77777777" w:rsidR="001D3933" w:rsidRPr="001D3933" w:rsidRDefault="001D3933" w:rsidP="001D3933">
            <w:pPr>
              <w:widowControl w:val="0"/>
              <w:tabs>
                <w:tab w:val="right" w:pos="8640"/>
              </w:tabs>
              <w:autoSpaceDE w:val="0"/>
              <w:autoSpaceDN w:val="0"/>
              <w:adjustRightInd w:val="0"/>
              <w:spacing w:after="0"/>
              <w:jc w:val="center"/>
              <w:rPr>
                <w:rFonts w:ascii="Times New Roman" w:eastAsia="Times New Roman" w:hAnsi="Times New Roman"/>
                <w:b/>
                <w:color w:val="000000"/>
                <w:sz w:val="22"/>
                <w:szCs w:val="22"/>
                <w:lang w:eastAsia="ru-RU"/>
              </w:rPr>
            </w:pPr>
          </w:p>
        </w:tc>
        <w:tc>
          <w:tcPr>
            <w:tcW w:w="8363" w:type="dxa"/>
            <w:gridSpan w:val="4"/>
          </w:tcPr>
          <w:p w14:paraId="0B16E7FD" w14:textId="77777777" w:rsidR="001D3933" w:rsidRPr="001D3933" w:rsidRDefault="001D3933" w:rsidP="001D3933">
            <w:pPr>
              <w:widowControl w:val="0"/>
              <w:tabs>
                <w:tab w:val="right" w:pos="8640"/>
              </w:tabs>
              <w:autoSpaceDE w:val="0"/>
              <w:autoSpaceDN w:val="0"/>
              <w:adjustRightInd w:val="0"/>
              <w:spacing w:after="0"/>
              <w:jc w:val="center"/>
              <w:rPr>
                <w:rFonts w:ascii="Times New Roman" w:eastAsia="Times New Roman" w:hAnsi="Times New Roman"/>
                <w:b/>
                <w:color w:val="000000"/>
                <w:sz w:val="22"/>
                <w:szCs w:val="22"/>
                <w:lang w:eastAsia="ru-RU"/>
              </w:rPr>
            </w:pPr>
            <w:r w:rsidRPr="001D3933">
              <w:rPr>
                <w:rFonts w:ascii="Times New Roman" w:eastAsia="Times New Roman" w:hAnsi="Times New Roman"/>
                <w:b/>
                <w:color w:val="000000"/>
                <w:sz w:val="22"/>
                <w:szCs w:val="22"/>
                <w:lang w:eastAsia="ru-RU"/>
              </w:rPr>
              <w:t>ИТОГО:</w:t>
            </w:r>
          </w:p>
          <w:p w14:paraId="08CE846B"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c>
          <w:tcPr>
            <w:tcW w:w="1559" w:type="dxa"/>
          </w:tcPr>
          <w:p w14:paraId="75BAB67D" w14:textId="77777777" w:rsidR="001D3933" w:rsidRPr="001D3933" w:rsidRDefault="001D3933" w:rsidP="001D3933">
            <w:pPr>
              <w:widowControl w:val="0"/>
              <w:spacing w:after="0"/>
              <w:rPr>
                <w:rFonts w:ascii="Times New Roman" w:eastAsia="Times New Roman" w:hAnsi="Times New Roman"/>
                <w:bCs/>
                <w:kern w:val="28"/>
                <w:sz w:val="22"/>
                <w:szCs w:val="22"/>
                <w:lang w:eastAsia="ru-RU"/>
              </w:rPr>
            </w:pPr>
          </w:p>
        </w:tc>
      </w:tr>
    </w:tbl>
    <w:p w14:paraId="3B8FA2CA" w14:textId="77777777" w:rsidR="001D3933" w:rsidRPr="001D3933" w:rsidRDefault="001D3933" w:rsidP="001D3933">
      <w:pPr>
        <w:widowControl w:val="0"/>
        <w:spacing w:after="0"/>
        <w:jc w:val="both"/>
        <w:rPr>
          <w:rFonts w:ascii="Times New Roman" w:hAnsi="Times New Roman"/>
          <w:b/>
          <w:sz w:val="22"/>
          <w:szCs w:val="22"/>
        </w:rPr>
      </w:pPr>
    </w:p>
    <w:p w14:paraId="1064E5F8" w14:textId="77777777" w:rsidR="001D3933" w:rsidRPr="001D3933" w:rsidRDefault="001D3933" w:rsidP="001D3933">
      <w:pPr>
        <w:spacing w:after="0"/>
        <w:jc w:val="both"/>
        <w:rPr>
          <w:rFonts w:ascii="Times New Roman" w:hAnsi="Times New Roman"/>
          <w:b/>
          <w:sz w:val="22"/>
          <w:szCs w:val="22"/>
          <w:highlight w:val="yellow"/>
          <w:shd w:val="clear" w:color="auto" w:fill="F9FAFB"/>
        </w:rPr>
      </w:pPr>
    </w:p>
    <w:p w14:paraId="09D7129F" w14:textId="77777777" w:rsidR="001D3933" w:rsidRPr="001D3933" w:rsidRDefault="001D3933" w:rsidP="001D3933">
      <w:pPr>
        <w:spacing w:after="0"/>
        <w:jc w:val="both"/>
        <w:rPr>
          <w:rFonts w:ascii="Times New Roman" w:hAnsi="Times New Roman"/>
          <w:bCs/>
          <w:sz w:val="22"/>
          <w:szCs w:val="22"/>
          <w:shd w:val="clear" w:color="auto" w:fill="F9FAFB"/>
        </w:rPr>
      </w:pPr>
      <w:r w:rsidRPr="001D3933">
        <w:rPr>
          <w:rFonts w:ascii="Times New Roman" w:hAnsi="Times New Roman"/>
          <w:b/>
          <w:sz w:val="22"/>
          <w:szCs w:val="22"/>
          <w:shd w:val="clear" w:color="auto" w:fill="F9FAFB"/>
        </w:rPr>
        <w:t xml:space="preserve">2. Место поставки: </w:t>
      </w:r>
      <w:r w:rsidRPr="001D3933">
        <w:rPr>
          <w:rFonts w:ascii="Times New Roman" w:hAnsi="Times New Roman"/>
          <w:bCs/>
          <w:sz w:val="22"/>
          <w:szCs w:val="22"/>
          <w:shd w:val="clear" w:color="auto" w:fill="F9FAFB"/>
        </w:rPr>
        <w:t>452754, Башкортостан, Туймазы, Советская, дом 2, корпус Б.</w:t>
      </w:r>
    </w:p>
    <w:p w14:paraId="1AF201BB" w14:textId="330708C1" w:rsidR="001D3933" w:rsidRPr="001D3933" w:rsidRDefault="001D3933" w:rsidP="001D3933">
      <w:pPr>
        <w:spacing w:after="0"/>
        <w:jc w:val="both"/>
        <w:rPr>
          <w:rFonts w:ascii="Times New Roman" w:hAnsi="Times New Roman"/>
          <w:b/>
          <w:sz w:val="22"/>
          <w:szCs w:val="22"/>
        </w:rPr>
      </w:pPr>
      <w:r w:rsidRPr="001D3933">
        <w:rPr>
          <w:rFonts w:ascii="Times New Roman" w:hAnsi="Times New Roman"/>
          <w:b/>
          <w:sz w:val="22"/>
          <w:szCs w:val="22"/>
          <w:shd w:val="clear" w:color="auto" w:fill="F9FAFB"/>
        </w:rPr>
        <w:t>3. Срок поставки:</w:t>
      </w:r>
      <w:r w:rsidRPr="001D3933">
        <w:rPr>
          <w:rFonts w:ascii="Times New Roman" w:eastAsia="Times New Roman" w:hAnsi="Times New Roman"/>
          <w:sz w:val="22"/>
          <w:szCs w:val="22"/>
          <w:lang w:eastAsia="ru-RU"/>
        </w:rPr>
        <w:t xml:space="preserve"> Поставка товара осуществляется в течение</w:t>
      </w:r>
      <w:r w:rsidR="00485235">
        <w:rPr>
          <w:rFonts w:ascii="Times New Roman" w:eastAsia="Times New Roman" w:hAnsi="Times New Roman"/>
          <w:sz w:val="22"/>
          <w:szCs w:val="22"/>
          <w:lang w:eastAsia="ru-RU"/>
        </w:rPr>
        <w:t xml:space="preserve"> 10</w:t>
      </w:r>
      <w:r w:rsidRPr="001D3933">
        <w:rPr>
          <w:rFonts w:ascii="Times New Roman" w:eastAsia="Times New Roman" w:hAnsi="Times New Roman"/>
          <w:sz w:val="22"/>
          <w:szCs w:val="22"/>
          <w:lang w:eastAsia="ru-RU"/>
        </w:rPr>
        <w:t xml:space="preserve"> (</w:t>
      </w:r>
      <w:r w:rsidR="00485235">
        <w:rPr>
          <w:rFonts w:ascii="Times New Roman" w:eastAsia="Times New Roman" w:hAnsi="Times New Roman"/>
          <w:sz w:val="22"/>
          <w:szCs w:val="22"/>
          <w:lang w:eastAsia="ru-RU"/>
        </w:rPr>
        <w:t>десяти</w:t>
      </w:r>
      <w:r w:rsidRPr="001D3933">
        <w:rPr>
          <w:rFonts w:ascii="Times New Roman" w:eastAsia="Times New Roman" w:hAnsi="Times New Roman"/>
          <w:sz w:val="22"/>
          <w:szCs w:val="22"/>
          <w:lang w:eastAsia="ru-RU"/>
        </w:rPr>
        <w:t xml:space="preserve">) </w:t>
      </w:r>
      <w:proofErr w:type="gramStart"/>
      <w:r w:rsidRPr="001D3933">
        <w:rPr>
          <w:rFonts w:ascii="Times New Roman" w:eastAsia="Times New Roman" w:hAnsi="Times New Roman"/>
          <w:sz w:val="22"/>
          <w:szCs w:val="22"/>
          <w:lang w:eastAsia="ru-RU"/>
        </w:rPr>
        <w:t>календарных  дней</w:t>
      </w:r>
      <w:proofErr w:type="gramEnd"/>
      <w:r w:rsidRPr="001D3933">
        <w:rPr>
          <w:rFonts w:ascii="Times New Roman" w:eastAsia="Times New Roman" w:hAnsi="Times New Roman"/>
          <w:sz w:val="22"/>
          <w:szCs w:val="22"/>
          <w:lang w:eastAsia="ru-RU"/>
        </w:rPr>
        <w:t xml:space="preserve"> после </w:t>
      </w:r>
      <w:r>
        <w:rPr>
          <w:rFonts w:ascii="Times New Roman" w:eastAsia="Times New Roman" w:hAnsi="Times New Roman"/>
          <w:sz w:val="22"/>
          <w:szCs w:val="22"/>
          <w:lang w:eastAsia="ru-RU"/>
        </w:rPr>
        <w:t>заключения Договора</w:t>
      </w:r>
      <w:r w:rsidRPr="001D3933">
        <w:rPr>
          <w:rFonts w:ascii="Times New Roman" w:eastAsia="Times New Roman" w:hAnsi="Times New Roman"/>
          <w:sz w:val="22"/>
          <w:szCs w:val="22"/>
          <w:lang w:eastAsia="ru-RU"/>
        </w:rPr>
        <w:t>.</w:t>
      </w:r>
    </w:p>
    <w:p w14:paraId="51391D9A" w14:textId="77777777" w:rsidR="001D3933" w:rsidRPr="001D3933" w:rsidRDefault="001D3933" w:rsidP="001D3933">
      <w:pPr>
        <w:spacing w:after="0"/>
        <w:jc w:val="both"/>
        <w:rPr>
          <w:rFonts w:ascii="Times New Roman" w:hAnsi="Times New Roman"/>
          <w:b/>
          <w:sz w:val="22"/>
          <w:szCs w:val="22"/>
        </w:rPr>
      </w:pPr>
      <w:r w:rsidRPr="001D3933">
        <w:rPr>
          <w:rFonts w:ascii="Times New Roman" w:hAnsi="Times New Roman"/>
          <w:b/>
          <w:sz w:val="22"/>
          <w:szCs w:val="22"/>
        </w:rPr>
        <w:t xml:space="preserve">4. Требования   к качеству, безопасности товара: </w:t>
      </w:r>
    </w:p>
    <w:p w14:paraId="17317F67" w14:textId="77777777" w:rsidR="001D3933" w:rsidRPr="001D3933" w:rsidRDefault="001D3933" w:rsidP="001D3933">
      <w:pPr>
        <w:spacing w:after="0"/>
        <w:jc w:val="both"/>
        <w:rPr>
          <w:rFonts w:ascii="Times New Roman" w:eastAsia="DejaVu Sans" w:hAnsi="Times New Roman"/>
          <w:b/>
          <w:sz w:val="22"/>
          <w:szCs w:val="22"/>
          <w:lang w:eastAsia="zh-CN"/>
        </w:rPr>
      </w:pPr>
      <w:r w:rsidRPr="001D3933">
        <w:rPr>
          <w:rFonts w:ascii="Times New Roman" w:eastAsia="NSimSun" w:hAnsi="Times New Roman"/>
          <w:sz w:val="22"/>
          <w:szCs w:val="22"/>
        </w:rPr>
        <w:t xml:space="preserve">4.1. Поставляемый товар должен соответствовать заданным функциональным и качественным характеристикам; </w:t>
      </w:r>
    </w:p>
    <w:p w14:paraId="60F15FD1" w14:textId="77777777" w:rsidR="001D3933" w:rsidRPr="001D3933" w:rsidRDefault="001D3933" w:rsidP="001D3933">
      <w:pPr>
        <w:spacing w:after="0"/>
        <w:jc w:val="both"/>
        <w:rPr>
          <w:rFonts w:ascii="Times New Roman" w:hAnsi="Times New Roman"/>
          <w:b/>
          <w:sz w:val="22"/>
          <w:szCs w:val="22"/>
        </w:rPr>
      </w:pPr>
      <w:r w:rsidRPr="001D3933">
        <w:rPr>
          <w:rFonts w:ascii="Times New Roman" w:eastAsia="NSimSun" w:hAnsi="Times New Roman"/>
          <w:sz w:val="22"/>
          <w:szCs w:val="22"/>
        </w:rPr>
        <w:t xml:space="preserve">4.2. Поставляемый товар должен быть разрешен к использованию на территории Российской Федерации, </w:t>
      </w:r>
      <w:r w:rsidRPr="001D3933">
        <w:rPr>
          <w:rFonts w:ascii="Times New Roman" w:eastAsia="NSimSun" w:hAnsi="Times New Roman"/>
          <w:spacing w:val="-1"/>
          <w:sz w:val="22"/>
          <w:szCs w:val="22"/>
        </w:rPr>
        <w:t xml:space="preserve">иметь торговую </w:t>
      </w:r>
      <w:r w:rsidRPr="001D3933">
        <w:rPr>
          <w:rFonts w:ascii="Times New Roman" w:eastAsia="NSimSun" w:hAnsi="Times New Roma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6F5C71E" w14:textId="77777777" w:rsidR="001D3933" w:rsidRPr="001D3933" w:rsidRDefault="001D3933" w:rsidP="001D3933">
      <w:pPr>
        <w:spacing w:after="0"/>
        <w:jc w:val="both"/>
        <w:rPr>
          <w:rFonts w:ascii="Times New Roman" w:eastAsia="NSimSun" w:hAnsi="Times New Roman"/>
          <w:b/>
          <w:sz w:val="22"/>
          <w:szCs w:val="22"/>
        </w:rPr>
      </w:pPr>
      <w:r w:rsidRPr="001D3933">
        <w:rPr>
          <w:rFonts w:ascii="Times New Roman" w:eastAsia="NSimSun" w:hAnsi="Times New Roma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DE49CD8" w14:textId="77777777" w:rsidR="001D3933" w:rsidRPr="001D3933" w:rsidRDefault="001D3933" w:rsidP="001D3933">
      <w:pPr>
        <w:widowControl w:val="0"/>
        <w:shd w:val="clear" w:color="auto" w:fill="FFFFFF"/>
        <w:tabs>
          <w:tab w:val="left" w:pos="0"/>
        </w:tabs>
        <w:spacing w:after="0"/>
        <w:jc w:val="both"/>
        <w:rPr>
          <w:rFonts w:ascii="Times New Roman" w:eastAsia="DejaVu Sans" w:hAnsi="Times New Roman"/>
          <w:b/>
          <w:sz w:val="22"/>
          <w:szCs w:val="22"/>
        </w:rPr>
      </w:pPr>
      <w:r w:rsidRPr="001D3933">
        <w:rPr>
          <w:rFonts w:ascii="Times New Roman" w:eastAsia="NSimSun" w:hAnsi="Times New Roman"/>
          <w:sz w:val="22"/>
          <w:szCs w:val="22"/>
        </w:rPr>
        <w:t>4.4. На товаре не должно быть следов механических повреждений, изменений вида комплектующих;</w:t>
      </w:r>
    </w:p>
    <w:p w14:paraId="0661E73C" w14:textId="77777777" w:rsidR="001D3933" w:rsidRPr="001D3933" w:rsidRDefault="001D3933" w:rsidP="001D3933">
      <w:pPr>
        <w:spacing w:after="0"/>
        <w:jc w:val="both"/>
        <w:rPr>
          <w:rFonts w:ascii="Times New Roman" w:eastAsia="DejaVu Sans" w:hAnsi="Times New Roman"/>
          <w:b/>
          <w:sz w:val="22"/>
          <w:szCs w:val="22"/>
        </w:rPr>
      </w:pPr>
      <w:r w:rsidRPr="001D3933">
        <w:rPr>
          <w:rFonts w:ascii="Times New Roman" w:eastAsia="NSimSun" w:hAnsi="Times New Roma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4F09753" w14:textId="77777777" w:rsidR="001D3933" w:rsidRPr="001D3933" w:rsidRDefault="001D3933" w:rsidP="001D3933">
      <w:pPr>
        <w:spacing w:after="0"/>
        <w:jc w:val="both"/>
        <w:rPr>
          <w:rFonts w:ascii="Times New Roman" w:eastAsia="NSimSun" w:hAnsi="Times New Roman"/>
          <w:b/>
          <w:sz w:val="22"/>
          <w:szCs w:val="22"/>
        </w:rPr>
      </w:pPr>
      <w:r w:rsidRPr="001D3933">
        <w:rPr>
          <w:rFonts w:ascii="Times New Roman" w:eastAsia="NSimSun" w:hAnsi="Times New Roma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CEA43A3" w14:textId="77777777" w:rsidR="001D3933" w:rsidRPr="001D3933" w:rsidRDefault="001D3933" w:rsidP="001D3933">
      <w:pPr>
        <w:spacing w:after="0"/>
        <w:jc w:val="both"/>
        <w:rPr>
          <w:rFonts w:ascii="Times New Roman" w:hAnsi="Times New Roman"/>
          <w:sz w:val="22"/>
          <w:szCs w:val="22"/>
        </w:rPr>
      </w:pPr>
      <w:r w:rsidRPr="001D3933">
        <w:rPr>
          <w:rFonts w:ascii="Times New Roman" w:hAnsi="Times New Roman"/>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231A10D" w14:textId="77777777" w:rsidR="001D3933" w:rsidRPr="001D3933" w:rsidRDefault="001D3933" w:rsidP="001D3933">
      <w:pPr>
        <w:spacing w:after="0"/>
        <w:jc w:val="both"/>
        <w:rPr>
          <w:rFonts w:ascii="Times New Roman" w:hAnsi="Times New Roman"/>
          <w:b/>
          <w:sz w:val="22"/>
          <w:szCs w:val="22"/>
        </w:rPr>
      </w:pPr>
      <w:r w:rsidRPr="001D3933">
        <w:rPr>
          <w:rFonts w:ascii="Times New Roman" w:hAnsi="Times New Roman"/>
          <w:b/>
          <w:sz w:val="22"/>
          <w:szCs w:val="22"/>
        </w:rPr>
        <w:t>5. Требования к упаковке, маркировке товара:</w:t>
      </w:r>
    </w:p>
    <w:p w14:paraId="54FC4B95" w14:textId="77777777" w:rsidR="001D3933" w:rsidRPr="001D3933" w:rsidRDefault="001D3933" w:rsidP="001D3933">
      <w:pPr>
        <w:tabs>
          <w:tab w:val="left" w:pos="0"/>
        </w:tabs>
        <w:spacing w:after="0"/>
        <w:jc w:val="both"/>
        <w:rPr>
          <w:rFonts w:ascii="Times New Roman" w:eastAsia="NSimSun" w:hAnsi="Times New Roman"/>
          <w:sz w:val="22"/>
          <w:szCs w:val="22"/>
        </w:rPr>
      </w:pPr>
      <w:r w:rsidRPr="001D3933">
        <w:rPr>
          <w:rFonts w:ascii="Times New Roman" w:eastAsia="NSimSun" w:hAnsi="Times New Roman"/>
          <w:sz w:val="22"/>
          <w:szCs w:val="22"/>
        </w:rPr>
        <w:lastRenderedPageBreak/>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DEC877D" w14:textId="77777777" w:rsidR="001D3933" w:rsidRPr="001D3933" w:rsidRDefault="001D3933" w:rsidP="001D3933">
      <w:pPr>
        <w:tabs>
          <w:tab w:val="left" w:pos="0"/>
        </w:tabs>
        <w:spacing w:after="0"/>
        <w:jc w:val="both"/>
        <w:rPr>
          <w:rFonts w:ascii="Times New Roman" w:eastAsia="NSimSun" w:hAnsi="Times New Roman"/>
          <w:b/>
          <w:sz w:val="22"/>
          <w:szCs w:val="22"/>
        </w:rPr>
      </w:pPr>
      <w:r w:rsidRPr="001D3933">
        <w:rPr>
          <w:rFonts w:ascii="Times New Roman" w:eastAsia="NSimSun" w:hAnsi="Times New Roman"/>
          <w:sz w:val="22"/>
          <w:szCs w:val="22"/>
        </w:rPr>
        <w:t>5.2. Поставщик несет ответственность за ненадлежащую упаковку, не обеспечивающую сохранность товара при его хранении и транспортировании.</w:t>
      </w:r>
    </w:p>
    <w:p w14:paraId="2616C9FC" w14:textId="77777777" w:rsidR="001D3933" w:rsidRPr="001D3933" w:rsidRDefault="001D3933" w:rsidP="001D3933">
      <w:pPr>
        <w:spacing w:after="0"/>
        <w:rPr>
          <w:rFonts w:ascii="Times New Roman" w:hAnsi="Times New Roman"/>
          <w:sz w:val="22"/>
          <w:szCs w:val="22"/>
        </w:rPr>
      </w:pPr>
    </w:p>
    <w:tbl>
      <w:tblPr>
        <w:tblW w:w="10488" w:type="dxa"/>
        <w:tblLook w:val="0000" w:firstRow="0" w:lastRow="0" w:firstColumn="0" w:lastColumn="0" w:noHBand="0" w:noVBand="0"/>
      </w:tblPr>
      <w:tblGrid>
        <w:gridCol w:w="5457"/>
        <w:gridCol w:w="5031"/>
      </w:tblGrid>
      <w:tr w:rsidR="001D3933" w:rsidRPr="001D3933" w14:paraId="6AD94C82" w14:textId="77777777" w:rsidTr="00B154CD">
        <w:trPr>
          <w:trHeight w:val="971"/>
        </w:trPr>
        <w:tc>
          <w:tcPr>
            <w:tcW w:w="5457" w:type="dxa"/>
          </w:tcPr>
          <w:p w14:paraId="534FA0E3"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Заказчик:</w:t>
            </w:r>
          </w:p>
          <w:p w14:paraId="30DC0439"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________________ /___________________/</w:t>
            </w:r>
          </w:p>
          <w:p w14:paraId="039ADDCC" w14:textId="77777777" w:rsidR="001D3933" w:rsidRPr="001D3933" w:rsidRDefault="001D3933" w:rsidP="001D3933">
            <w:pPr>
              <w:widowControl w:val="0"/>
              <w:spacing w:after="0"/>
              <w:rPr>
                <w:rFonts w:ascii="Times New Roman" w:hAnsi="Times New Roman"/>
                <w:sz w:val="22"/>
                <w:szCs w:val="22"/>
              </w:rPr>
            </w:pPr>
          </w:p>
          <w:p w14:paraId="673B7B7A"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М.П.</w:t>
            </w:r>
          </w:p>
        </w:tc>
        <w:tc>
          <w:tcPr>
            <w:tcW w:w="5031" w:type="dxa"/>
          </w:tcPr>
          <w:p w14:paraId="6FFCE324" w14:textId="77777777" w:rsidR="001D3933" w:rsidRPr="001D3933" w:rsidRDefault="001D3933" w:rsidP="001D3933">
            <w:pPr>
              <w:widowControl w:val="0"/>
              <w:spacing w:after="0"/>
              <w:jc w:val="both"/>
              <w:rPr>
                <w:rFonts w:ascii="Times New Roman" w:hAnsi="Times New Roman"/>
                <w:sz w:val="22"/>
                <w:szCs w:val="22"/>
              </w:rPr>
            </w:pPr>
            <w:r w:rsidRPr="001D3933">
              <w:rPr>
                <w:rFonts w:ascii="Times New Roman" w:hAnsi="Times New Roman"/>
                <w:sz w:val="22"/>
                <w:szCs w:val="22"/>
              </w:rPr>
              <w:t>Поставщик:</w:t>
            </w:r>
          </w:p>
          <w:p w14:paraId="53A2C487"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________________ /___________________/</w:t>
            </w:r>
          </w:p>
          <w:p w14:paraId="265A50FA" w14:textId="77777777" w:rsidR="001D3933" w:rsidRPr="001D3933" w:rsidRDefault="001D3933" w:rsidP="001D3933">
            <w:pPr>
              <w:widowControl w:val="0"/>
              <w:spacing w:after="0"/>
              <w:rPr>
                <w:rFonts w:ascii="Times New Roman" w:hAnsi="Times New Roman"/>
                <w:sz w:val="22"/>
                <w:szCs w:val="22"/>
              </w:rPr>
            </w:pPr>
          </w:p>
          <w:p w14:paraId="71E149CE" w14:textId="77777777" w:rsidR="001D3933" w:rsidRPr="001D3933" w:rsidRDefault="001D3933" w:rsidP="001D3933">
            <w:pPr>
              <w:widowControl w:val="0"/>
              <w:spacing w:after="0"/>
              <w:rPr>
                <w:rFonts w:ascii="Times New Roman" w:hAnsi="Times New Roman"/>
                <w:sz w:val="22"/>
                <w:szCs w:val="22"/>
              </w:rPr>
            </w:pPr>
            <w:r w:rsidRPr="001D3933">
              <w:rPr>
                <w:rFonts w:ascii="Times New Roman" w:hAnsi="Times New Roman"/>
                <w:sz w:val="22"/>
                <w:szCs w:val="22"/>
              </w:rPr>
              <w:t>М.П.</w:t>
            </w:r>
          </w:p>
        </w:tc>
      </w:tr>
    </w:tbl>
    <w:p w14:paraId="2D590DFD" w14:textId="77777777" w:rsidR="001D3933" w:rsidRPr="001D3933" w:rsidRDefault="001D3933" w:rsidP="001D3933">
      <w:pPr>
        <w:widowControl w:val="0"/>
        <w:spacing w:after="0"/>
        <w:rPr>
          <w:rFonts w:ascii="Times New Roman" w:hAnsi="Times New Roman"/>
          <w:sz w:val="22"/>
          <w:szCs w:val="22"/>
          <w:lang w:eastAsia="ru-RU"/>
        </w:rPr>
      </w:pPr>
    </w:p>
    <w:p w14:paraId="22876956" w14:textId="77777777" w:rsidR="00D04558" w:rsidRPr="001D3933" w:rsidRDefault="00D04558" w:rsidP="001D3933">
      <w:pPr>
        <w:rPr>
          <w:sz w:val="22"/>
          <w:szCs w:val="22"/>
        </w:rPr>
      </w:pPr>
    </w:p>
    <w:sectPr w:rsidR="00D04558" w:rsidRPr="001D3933" w:rsidSect="001D3933">
      <w:footerReference w:type="even" r:id="rId7"/>
      <w:footerReference w:type="default" r:id="rId8"/>
      <w:footerReference w:type="first" r:id="rId9"/>
      <w:pgSz w:w="12240" w:h="15840"/>
      <w:pgMar w:top="1134" w:right="760" w:bottom="34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879C6" w14:textId="77777777" w:rsidR="00DA72CC" w:rsidRDefault="00DA72CC" w:rsidP="001D3933">
      <w:pPr>
        <w:spacing w:after="0" w:line="240" w:lineRule="auto"/>
      </w:pPr>
      <w:r>
        <w:separator/>
      </w:r>
    </w:p>
  </w:endnote>
  <w:endnote w:type="continuationSeparator" w:id="0">
    <w:p w14:paraId="4391EE8F" w14:textId="77777777" w:rsidR="00DA72CC" w:rsidRDefault="00DA72CC" w:rsidP="001D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5701" w14:textId="77777777" w:rsidR="00BE5632" w:rsidRDefault="00F037A0" w:rsidP="00F30CD5">
    <w:pPr>
      <w:pStyle w:val="af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4E56170" w14:textId="77777777" w:rsidR="00BE5632" w:rsidRDefault="00DA72CC" w:rsidP="00F30CD5">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E300" w14:textId="77777777" w:rsidR="00BE5632" w:rsidRDefault="00DA72CC" w:rsidP="00F30CD5">
    <w:pPr>
      <w:pStyle w:val="af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59B8" w14:textId="77777777" w:rsidR="00BE5632" w:rsidRPr="00B30DF1" w:rsidRDefault="00F037A0" w:rsidP="00F30CD5">
    <w:pPr>
      <w:pStyle w:val="af9"/>
      <w:jc w:val="center"/>
      <w:rPr>
        <w:lang w:val="ru-RU"/>
      </w:rPr>
    </w:pPr>
    <w:r>
      <w:rPr>
        <w:lang w:val="ru-RU"/>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47B7A" w14:textId="77777777" w:rsidR="00DA72CC" w:rsidRDefault="00DA72CC" w:rsidP="001D3933">
      <w:pPr>
        <w:spacing w:after="0" w:line="240" w:lineRule="auto"/>
      </w:pPr>
      <w:r>
        <w:separator/>
      </w:r>
    </w:p>
  </w:footnote>
  <w:footnote w:type="continuationSeparator" w:id="0">
    <w:p w14:paraId="4B6177BE" w14:textId="77777777" w:rsidR="00DA72CC" w:rsidRDefault="00DA72CC" w:rsidP="001D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C7575"/>
    <w:multiLevelType w:val="multilevel"/>
    <w:tmpl w:val="72FA6BB2"/>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A3781"/>
    <w:multiLevelType w:val="multilevel"/>
    <w:tmpl w:val="604486E0"/>
    <w:lvl w:ilvl="0">
      <w:start w:val="4"/>
      <w:numFmt w:val="decimal"/>
      <w:lvlText w:val="%1."/>
      <w:lvlJc w:val="left"/>
      <w:pPr>
        <w:ind w:left="360" w:hanging="360"/>
      </w:pPr>
      <w:rPr>
        <w:rFonts w:hint="default"/>
      </w:rPr>
    </w:lvl>
    <w:lvl w:ilvl="1">
      <w:start w:val="3"/>
      <w:numFmt w:val="decimal"/>
      <w:lvlText w:val="%1.5."/>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 w15:restartNumberingAfterBreak="0">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47A1A"/>
    <w:multiLevelType w:val="multilevel"/>
    <w:tmpl w:val="77CA212C"/>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27CD2EAB"/>
    <w:multiLevelType w:val="multilevel"/>
    <w:tmpl w:val="5CF6B326"/>
    <w:lvl w:ilvl="0">
      <w:start w:val="1"/>
      <w:numFmt w:val="decimal"/>
      <w:pStyle w:val="1"/>
      <w:lvlText w:val="%1."/>
      <w:lvlJc w:val="left"/>
      <w:pPr>
        <w:ind w:left="786" w:hanging="360"/>
      </w:pPr>
      <w:rPr>
        <w:b w:val="0"/>
        <w:i w:val="0"/>
        <w:sz w:val="22"/>
        <w:szCs w:val="22"/>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3837CA"/>
    <w:multiLevelType w:val="hybridMultilevel"/>
    <w:tmpl w:val="13342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3294284C"/>
    <w:multiLevelType w:val="hybridMultilevel"/>
    <w:tmpl w:val="1BAAC490"/>
    <w:lvl w:ilvl="0" w:tplc="71428312">
      <w:start w:val="1"/>
      <w:numFmt w:val="decimal"/>
      <w:lvlText w:val="%1)"/>
      <w:lvlJc w:val="left"/>
      <w:pPr>
        <w:ind w:left="5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62E7A26">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9671F2">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B0CDCEA">
      <w:start w:val="1"/>
      <w:numFmt w:val="decimal"/>
      <w:lvlText w:val="%4"/>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B4EB8C">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0EDAF4">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4289A8">
      <w:start w:val="1"/>
      <w:numFmt w:val="decimal"/>
      <w:lvlText w:val="%7"/>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F6CDF0">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C906C08">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75A25E2"/>
    <w:multiLevelType w:val="hybridMultilevel"/>
    <w:tmpl w:val="DE10C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57FBB"/>
    <w:multiLevelType w:val="multilevel"/>
    <w:tmpl w:val="38D57FBB"/>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15:restartNumberingAfterBreak="0">
    <w:nsid w:val="3911796C"/>
    <w:multiLevelType w:val="hybridMultilevel"/>
    <w:tmpl w:val="65560184"/>
    <w:lvl w:ilvl="0" w:tplc="6D362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0F22D6"/>
    <w:multiLevelType w:val="multilevel"/>
    <w:tmpl w:val="54D005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8"/>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4D7CE8"/>
    <w:multiLevelType w:val="hybridMultilevel"/>
    <w:tmpl w:val="A8C8A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41843"/>
    <w:multiLevelType w:val="multilevel"/>
    <w:tmpl w:val="3E7418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044023"/>
    <w:multiLevelType w:val="hybridMultilevel"/>
    <w:tmpl w:val="84262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821193"/>
    <w:multiLevelType w:val="hybridMultilevel"/>
    <w:tmpl w:val="8AA2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514D1F"/>
    <w:multiLevelType w:val="multilevel"/>
    <w:tmpl w:val="AAC607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990969"/>
    <w:multiLevelType w:val="multilevel"/>
    <w:tmpl w:val="759EA4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98045B"/>
    <w:multiLevelType w:val="hybridMultilevel"/>
    <w:tmpl w:val="1672827C"/>
    <w:lvl w:ilvl="0" w:tplc="17A8C9F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57871129"/>
    <w:multiLevelType w:val="multilevel"/>
    <w:tmpl w:val="A3407670"/>
    <w:lvl w:ilvl="0">
      <w:start w:val="1"/>
      <w:numFmt w:val="decimal"/>
      <w:lvlText w:val="%1."/>
      <w:lvlJc w:val="left"/>
      <w:pPr>
        <w:ind w:left="1416" w:hanging="630"/>
      </w:pPr>
      <w:rPr>
        <w:rFonts w:hint="default"/>
        <w:b w:val="0"/>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15:restartNumberingAfterBreak="0">
    <w:nsid w:val="5CDC3FD4"/>
    <w:multiLevelType w:val="hybridMultilevel"/>
    <w:tmpl w:val="595A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0B7C25"/>
    <w:multiLevelType w:val="multilevel"/>
    <w:tmpl w:val="C1F213E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E65A11"/>
    <w:multiLevelType w:val="multilevel"/>
    <w:tmpl w:val="15604546"/>
    <w:lvl w:ilvl="0">
      <w:start w:val="1"/>
      <w:numFmt w:val="decimal"/>
      <w:lvlText w:val="%1."/>
      <w:lvlJc w:val="left"/>
      <w:pPr>
        <w:ind w:left="163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BEC1828"/>
    <w:multiLevelType w:val="multilevel"/>
    <w:tmpl w:val="DFC659AC"/>
    <w:lvl w:ilvl="0">
      <w:start w:val="3"/>
      <w:numFmt w:val="decimal"/>
      <w:lvlText w:val="%1."/>
      <w:lvlJc w:val="left"/>
      <w:pPr>
        <w:ind w:left="720" w:hanging="720"/>
      </w:pPr>
      <w:rPr>
        <w:rFonts w:hint="default"/>
        <w:b/>
      </w:rPr>
    </w:lvl>
    <w:lvl w:ilvl="1">
      <w:start w:val="3"/>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6CC47521"/>
    <w:multiLevelType w:val="multilevel"/>
    <w:tmpl w:val="861414C2"/>
    <w:lvl w:ilvl="0">
      <w:start w:val="3"/>
      <w:numFmt w:val="decimal"/>
      <w:lvlText w:val="%1."/>
      <w:lvlJc w:val="left"/>
      <w:pPr>
        <w:tabs>
          <w:tab w:val="num" w:pos="928"/>
        </w:tabs>
        <w:ind w:left="928" w:hanging="360"/>
      </w:pPr>
      <w:rPr>
        <w:rFonts w:hint="default"/>
        <w:b/>
      </w:rPr>
    </w:lvl>
    <w:lvl w:ilvl="1">
      <w:start w:val="1"/>
      <w:numFmt w:val="decimal"/>
      <w:isLgl/>
      <w:lvlText w:val="%1.%2."/>
      <w:lvlJc w:val="left"/>
      <w:pPr>
        <w:tabs>
          <w:tab w:val="num" w:pos="1220"/>
        </w:tabs>
        <w:ind w:left="1220" w:hanging="510"/>
      </w:pPr>
      <w:rPr>
        <w:rFonts w:hint="default"/>
        <w:b w:val="0"/>
        <w:i w:val="0"/>
      </w:rPr>
    </w:lvl>
    <w:lvl w:ilvl="2">
      <w:start w:val="1"/>
      <w:numFmt w:val="decimal"/>
      <w:isLgl/>
      <w:lvlText w:val="%1.%2.%3."/>
      <w:lvlJc w:val="left"/>
      <w:pPr>
        <w:tabs>
          <w:tab w:val="num" w:pos="7951"/>
        </w:tabs>
        <w:ind w:left="7951"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7" w15:restartNumberingAfterBreak="0">
    <w:nsid w:val="70CB7016"/>
    <w:multiLevelType w:val="multilevel"/>
    <w:tmpl w:val="DBB2D4D0"/>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6DF1331"/>
    <w:multiLevelType w:val="hybridMultilevel"/>
    <w:tmpl w:val="3D822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FC6592"/>
    <w:multiLevelType w:val="hybridMultilevel"/>
    <w:tmpl w:val="E3DC0594"/>
    <w:lvl w:ilvl="0" w:tplc="B4849E2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AE78B6"/>
    <w:multiLevelType w:val="hybridMultilevel"/>
    <w:tmpl w:val="6A48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B71808"/>
    <w:multiLevelType w:val="hybridMultilevel"/>
    <w:tmpl w:val="4DDC6FAA"/>
    <w:lvl w:ilvl="0" w:tplc="EDDA4E0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2" w15:restartNumberingAfterBreak="0">
    <w:nsid w:val="7F9F4061"/>
    <w:multiLevelType w:val="multilevel"/>
    <w:tmpl w:val="4F20E5E6"/>
    <w:lvl w:ilvl="0">
      <w:start w:val="2"/>
      <w:numFmt w:val="decimal"/>
      <w:lvlText w:val="%1."/>
      <w:lvlJc w:val="left"/>
      <w:pPr>
        <w:tabs>
          <w:tab w:val="num" w:pos="928"/>
        </w:tabs>
        <w:ind w:left="928" w:hanging="360"/>
      </w:pPr>
      <w:rPr>
        <w:rFonts w:hint="default"/>
        <w:b/>
      </w:rPr>
    </w:lvl>
    <w:lvl w:ilvl="1">
      <w:start w:val="1"/>
      <w:numFmt w:val="decimal"/>
      <w:isLgl/>
      <w:lvlText w:val="%1.%2."/>
      <w:lvlJc w:val="left"/>
      <w:pPr>
        <w:tabs>
          <w:tab w:val="num" w:pos="1220"/>
        </w:tabs>
        <w:ind w:left="1220" w:hanging="510"/>
      </w:pPr>
      <w:rPr>
        <w:rFonts w:hint="default"/>
        <w:b w:val="0"/>
        <w:i w:val="0"/>
      </w:rPr>
    </w:lvl>
    <w:lvl w:ilvl="2">
      <w:start w:val="1"/>
      <w:numFmt w:val="decimal"/>
      <w:isLgl/>
      <w:lvlText w:val="%1.%2.%3."/>
      <w:lvlJc w:val="left"/>
      <w:pPr>
        <w:tabs>
          <w:tab w:val="num" w:pos="7951"/>
        </w:tabs>
        <w:ind w:left="7951"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num w:numId="1">
    <w:abstractNumId w:val="6"/>
  </w:num>
  <w:num w:numId="2">
    <w:abstractNumId w:val="0"/>
  </w:num>
  <w:num w:numId="3">
    <w:abstractNumId w:val="29"/>
  </w:num>
  <w:num w:numId="4">
    <w:abstractNumId w:val="32"/>
  </w:num>
  <w:num w:numId="5">
    <w:abstractNumId w:val="27"/>
  </w:num>
  <w:num w:numId="6">
    <w:abstractNumId w:val="25"/>
  </w:num>
  <w:num w:numId="7">
    <w:abstractNumId w:val="2"/>
  </w:num>
  <w:num w:numId="8">
    <w:abstractNumId w:val="18"/>
  </w:num>
  <w:num w:numId="9">
    <w:abstractNumId w:val="26"/>
  </w:num>
  <w:num w:numId="10">
    <w:abstractNumId w:val="21"/>
  </w:num>
  <w:num w:numId="11">
    <w:abstractNumId w:val="24"/>
  </w:num>
  <w:num w:numId="12">
    <w:abstractNumId w:val="17"/>
  </w:num>
  <w:num w:numId="13">
    <w:abstractNumId w:val="14"/>
  </w:num>
  <w:num w:numId="14">
    <w:abstractNumId w:val="7"/>
  </w:num>
  <w:num w:numId="15">
    <w:abstractNumId w:val="10"/>
  </w:num>
  <w:num w:numId="16">
    <w:abstractNumId w:val="30"/>
  </w:num>
  <w:num w:numId="17">
    <w:abstractNumId w:val="28"/>
  </w:num>
  <w:num w:numId="18">
    <w:abstractNumId w:val="4"/>
  </w:num>
  <w:num w:numId="19">
    <w:abstractNumId w:val="1"/>
  </w:num>
  <w:num w:numId="20">
    <w:abstractNumId w:val="16"/>
  </w:num>
  <w:num w:numId="21">
    <w:abstractNumId w:val="20"/>
  </w:num>
  <w:num w:numId="22">
    <w:abstractNumId w:val="23"/>
  </w:num>
  <w:num w:numId="23">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25">
    <w:abstractNumId w:val="22"/>
  </w:num>
  <w:num w:numId="26">
    <w:abstractNumId w:val="31"/>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12"/>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F"/>
    <w:rsid w:val="001D3933"/>
    <w:rsid w:val="00485235"/>
    <w:rsid w:val="00656C50"/>
    <w:rsid w:val="00C26963"/>
    <w:rsid w:val="00D04558"/>
    <w:rsid w:val="00DA72CC"/>
    <w:rsid w:val="00E02E3F"/>
    <w:rsid w:val="00F0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658E"/>
  <w15:chartTrackingRefBased/>
  <w15:docId w15:val="{30FC0CE0-CEC0-4FE8-BBC8-EE7D5C8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933"/>
    <w:pPr>
      <w:spacing w:after="200" w:line="276" w:lineRule="auto"/>
    </w:pPr>
    <w:rPr>
      <w:rFonts w:ascii="Proxima Nova ExCn Rg" w:eastAsia="Calibri" w:hAnsi="Proxima Nova ExCn Rg" w:cs="Times New Roman"/>
      <w:sz w:val="28"/>
      <w:szCs w:val="28"/>
    </w:rPr>
  </w:style>
  <w:style w:type="paragraph" w:styleId="1">
    <w:name w:val="heading 1"/>
    <w:basedOn w:val="a"/>
    <w:next w:val="a"/>
    <w:link w:val="10"/>
    <w:qFormat/>
    <w:rsid w:val="001D3933"/>
    <w:pPr>
      <w:keepNext/>
      <w:widowControl w:val="0"/>
      <w:numPr>
        <w:numId w:val="1"/>
      </w:numPr>
      <w:suppressAutoHyphens/>
      <w:spacing w:before="240" w:after="60" w:line="336" w:lineRule="auto"/>
      <w:outlineLvl w:val="0"/>
    </w:pPr>
    <w:rPr>
      <w:rFonts w:ascii="Arial" w:eastAsia="Times New Roman" w:hAnsi="Arial"/>
      <w:b/>
      <w:bCs/>
      <w:kern w:val="1"/>
      <w:sz w:val="32"/>
      <w:szCs w:val="32"/>
      <w:lang w:val="x-none" w:eastAsia="ar-SA"/>
    </w:rPr>
  </w:style>
  <w:style w:type="paragraph" w:styleId="2">
    <w:name w:val="heading 2"/>
    <w:basedOn w:val="a"/>
    <w:next w:val="a"/>
    <w:link w:val="20"/>
    <w:uiPriority w:val="9"/>
    <w:semiHidden/>
    <w:unhideWhenUsed/>
    <w:qFormat/>
    <w:rsid w:val="001D3933"/>
    <w:pPr>
      <w:keepNext/>
      <w:spacing w:before="240" w:after="60"/>
      <w:outlineLvl w:val="1"/>
    </w:pPr>
    <w:rPr>
      <w:rFonts w:ascii="Calibri Light" w:eastAsia="Times New Roman" w:hAnsi="Calibri Light"/>
      <w:b/>
      <w:bCs/>
      <w:i/>
      <w:iCs/>
      <w:lang w:val="x-none"/>
    </w:rPr>
  </w:style>
  <w:style w:type="paragraph" w:styleId="3">
    <w:name w:val="heading 3"/>
    <w:basedOn w:val="a"/>
    <w:next w:val="a"/>
    <w:link w:val="30"/>
    <w:uiPriority w:val="9"/>
    <w:unhideWhenUsed/>
    <w:qFormat/>
    <w:rsid w:val="001D3933"/>
    <w:pPr>
      <w:keepNext/>
      <w:spacing w:before="240" w:after="60"/>
      <w:outlineLvl w:val="2"/>
    </w:pPr>
    <w:rPr>
      <w:rFonts w:ascii="Calibri Light" w:eastAsia="Times New Roman" w:hAnsi="Calibri Light"/>
      <w:b/>
      <w:bCs/>
      <w:sz w:val="26"/>
      <w:szCs w:val="26"/>
      <w:lang w:val="x-none"/>
    </w:rPr>
  </w:style>
  <w:style w:type="paragraph" w:styleId="4">
    <w:name w:val="heading 4"/>
    <w:basedOn w:val="a"/>
    <w:next w:val="a"/>
    <w:link w:val="40"/>
    <w:uiPriority w:val="99"/>
    <w:qFormat/>
    <w:rsid w:val="001D3933"/>
    <w:pPr>
      <w:keepNext/>
      <w:spacing w:before="240" w:after="60" w:line="240" w:lineRule="auto"/>
      <w:outlineLvl w:val="3"/>
    </w:pPr>
    <w:rPr>
      <w:rFonts w:ascii="Calibri" w:eastAsia="Times New Roman" w:hAnsi="Calibri"/>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933"/>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uiPriority w:val="9"/>
    <w:semiHidden/>
    <w:rsid w:val="001D3933"/>
    <w:rPr>
      <w:rFonts w:ascii="Calibri Light" w:eastAsia="Times New Roman" w:hAnsi="Calibri Light" w:cs="Times New Roman"/>
      <w:b/>
      <w:bCs/>
      <w:i/>
      <w:iCs/>
      <w:sz w:val="28"/>
      <w:szCs w:val="28"/>
      <w:lang w:val="x-none"/>
    </w:rPr>
  </w:style>
  <w:style w:type="character" w:customStyle="1" w:styleId="30">
    <w:name w:val="Заголовок 3 Знак"/>
    <w:basedOn w:val="a0"/>
    <w:link w:val="3"/>
    <w:uiPriority w:val="9"/>
    <w:rsid w:val="001D3933"/>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9"/>
    <w:rsid w:val="001D3933"/>
    <w:rPr>
      <w:rFonts w:ascii="Calibri" w:eastAsia="Times New Roman" w:hAnsi="Calibri" w:cs="Times New Roman"/>
      <w:b/>
      <w:bCs/>
      <w:sz w:val="28"/>
      <w:szCs w:val="28"/>
      <w:lang w:val="x-none" w:eastAsia="x-none"/>
    </w:rPr>
  </w:style>
  <w:style w:type="paragraph" w:styleId="a3">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
    <w:basedOn w:val="a"/>
    <w:link w:val="a4"/>
    <w:uiPriority w:val="34"/>
    <w:qFormat/>
    <w:rsid w:val="001D3933"/>
    <w:pPr>
      <w:ind w:left="720"/>
      <w:contextualSpacing/>
    </w:pPr>
    <w:rPr>
      <w:lang w:val="x-none"/>
    </w:rPr>
  </w:style>
  <w:style w:type="character" w:styleId="a5">
    <w:name w:val="Hyperlink"/>
    <w:uiPriority w:val="99"/>
    <w:rsid w:val="001D3933"/>
    <w:rPr>
      <w:color w:val="0000FF"/>
      <w:u w:val="single"/>
    </w:rPr>
  </w:style>
  <w:style w:type="paragraph" w:styleId="a6">
    <w:name w:val="No Spacing"/>
    <w:aliases w:val="для таблиц,Без интервала2"/>
    <w:link w:val="a7"/>
    <w:uiPriority w:val="1"/>
    <w:qFormat/>
    <w:rsid w:val="001D3933"/>
    <w:pPr>
      <w:spacing w:after="0" w:line="240" w:lineRule="auto"/>
    </w:pPr>
    <w:rPr>
      <w:rFonts w:ascii="Calibri" w:eastAsia="Times New Roman" w:hAnsi="Calibri" w:cs="Times New Roman"/>
      <w:sz w:val="20"/>
      <w:szCs w:val="20"/>
      <w:lang w:eastAsia="ru-RU"/>
    </w:rPr>
  </w:style>
  <w:style w:type="character" w:customStyle="1" w:styleId="a7">
    <w:name w:val="Без интервала Знак"/>
    <w:aliases w:val="для таблиц Знак,Без интервала2 Знак"/>
    <w:link w:val="a6"/>
    <w:uiPriority w:val="1"/>
    <w:rsid w:val="001D3933"/>
    <w:rPr>
      <w:rFonts w:ascii="Calibri" w:eastAsia="Times New Roman" w:hAnsi="Calibri" w:cs="Times New Roman"/>
      <w:sz w:val="20"/>
      <w:szCs w:val="20"/>
      <w:lang w:eastAsia="ru-RU"/>
    </w:rPr>
  </w:style>
  <w:style w:type="character" w:customStyle="1" w:styleId="FontStyle39">
    <w:name w:val="Font Style39"/>
    <w:rsid w:val="001D3933"/>
    <w:rPr>
      <w:rFonts w:ascii="Times New Roman" w:hAnsi="Times New Roman" w:cs="Times New Roman"/>
      <w:sz w:val="22"/>
      <w:szCs w:val="22"/>
    </w:rPr>
  </w:style>
  <w:style w:type="paragraph" w:styleId="a8">
    <w:name w:val="Balloon Text"/>
    <w:basedOn w:val="a"/>
    <w:link w:val="a9"/>
    <w:uiPriority w:val="99"/>
    <w:semiHidden/>
    <w:unhideWhenUsed/>
    <w:rsid w:val="001D3933"/>
    <w:pPr>
      <w:spacing w:after="0" w:line="240" w:lineRule="auto"/>
    </w:pPr>
    <w:rPr>
      <w:rFonts w:ascii="Segoe UI" w:hAnsi="Segoe UI"/>
      <w:sz w:val="18"/>
      <w:szCs w:val="18"/>
      <w:lang w:val="x-none"/>
    </w:rPr>
  </w:style>
  <w:style w:type="character" w:customStyle="1" w:styleId="a9">
    <w:name w:val="Текст выноски Знак"/>
    <w:basedOn w:val="a0"/>
    <w:link w:val="a8"/>
    <w:uiPriority w:val="99"/>
    <w:semiHidden/>
    <w:rsid w:val="001D3933"/>
    <w:rPr>
      <w:rFonts w:ascii="Segoe UI" w:eastAsia="Calibri" w:hAnsi="Segoe UI" w:cs="Times New Roman"/>
      <w:sz w:val="18"/>
      <w:szCs w:val="18"/>
      <w:lang w:val="x-none"/>
    </w:rPr>
  </w:style>
  <w:style w:type="character" w:styleId="aa">
    <w:name w:val="page number"/>
    <w:rsid w:val="001D3933"/>
    <w:rPr>
      <w:sz w:val="20"/>
      <w:szCs w:val="20"/>
    </w:rPr>
  </w:style>
  <w:style w:type="character" w:customStyle="1" w:styleId="ab">
    <w:name w:val="Основной шрифт"/>
    <w:rsid w:val="001D3933"/>
  </w:style>
  <w:style w:type="character" w:customStyle="1" w:styleId="11">
    <w:name w:val="Знак примечания1"/>
    <w:rsid w:val="001D3933"/>
    <w:rPr>
      <w:sz w:val="16"/>
      <w:szCs w:val="16"/>
    </w:rPr>
  </w:style>
  <w:style w:type="paragraph" w:styleId="ac">
    <w:name w:val="Body Text"/>
    <w:basedOn w:val="a"/>
    <w:link w:val="ad"/>
    <w:rsid w:val="001D3933"/>
    <w:pPr>
      <w:widowControl w:val="0"/>
      <w:suppressAutoHyphens/>
      <w:autoSpaceDE w:val="0"/>
      <w:spacing w:after="0" w:line="240" w:lineRule="auto"/>
    </w:pPr>
    <w:rPr>
      <w:rFonts w:ascii="Times New Roman" w:eastAsia="Times New Roman" w:hAnsi="Times New Roman"/>
      <w:lang w:val="x-none" w:eastAsia="ar-SA"/>
    </w:rPr>
  </w:style>
  <w:style w:type="character" w:customStyle="1" w:styleId="ad">
    <w:name w:val="Основной текст Знак"/>
    <w:basedOn w:val="a0"/>
    <w:link w:val="ac"/>
    <w:rsid w:val="001D3933"/>
    <w:rPr>
      <w:rFonts w:ascii="Times New Roman" w:eastAsia="Times New Roman" w:hAnsi="Times New Roman" w:cs="Times New Roman"/>
      <w:sz w:val="28"/>
      <w:szCs w:val="28"/>
      <w:lang w:val="x-none" w:eastAsia="ar-SA"/>
    </w:rPr>
  </w:style>
  <w:style w:type="paragraph" w:customStyle="1" w:styleId="ae">
    <w:basedOn w:val="a"/>
    <w:next w:val="af"/>
    <w:uiPriority w:val="99"/>
    <w:rsid w:val="001D3933"/>
    <w:pPr>
      <w:suppressAutoHyphens/>
      <w:spacing w:before="280" w:after="280" w:line="240" w:lineRule="auto"/>
    </w:pPr>
    <w:rPr>
      <w:rFonts w:ascii="Verdana" w:eastAsia="Times New Roman" w:hAnsi="Verdana"/>
      <w:sz w:val="20"/>
      <w:szCs w:val="20"/>
      <w:lang w:eastAsia="ar-SA"/>
    </w:rPr>
  </w:style>
  <w:style w:type="paragraph" w:styleId="af0">
    <w:name w:val="Body Text Indent"/>
    <w:basedOn w:val="a"/>
    <w:link w:val="af1"/>
    <w:rsid w:val="001D3933"/>
    <w:pPr>
      <w:suppressAutoHyphens/>
      <w:spacing w:after="120" w:line="480" w:lineRule="auto"/>
    </w:pPr>
    <w:rPr>
      <w:rFonts w:ascii="Times New Roman" w:eastAsia="Times New Roman" w:hAnsi="Times New Roman"/>
      <w:sz w:val="20"/>
      <w:szCs w:val="20"/>
      <w:lang w:val="x-none" w:eastAsia="ar-SA"/>
    </w:rPr>
  </w:style>
  <w:style w:type="character" w:customStyle="1" w:styleId="af1">
    <w:name w:val="Основной текст с отступом Знак"/>
    <w:basedOn w:val="a0"/>
    <w:link w:val="af0"/>
    <w:rsid w:val="001D3933"/>
    <w:rPr>
      <w:rFonts w:ascii="Times New Roman" w:eastAsia="Times New Roman" w:hAnsi="Times New Roman" w:cs="Times New Roman"/>
      <w:sz w:val="20"/>
      <w:szCs w:val="20"/>
      <w:lang w:val="x-none" w:eastAsia="ar-SA"/>
    </w:rPr>
  </w:style>
  <w:style w:type="paragraph" w:customStyle="1" w:styleId="af2">
    <w:name w:val="Содержимое таблицы"/>
    <w:basedOn w:val="a"/>
    <w:rsid w:val="001D3933"/>
    <w:pPr>
      <w:suppressLineNumbers/>
      <w:suppressAutoHyphens/>
      <w:spacing w:after="0" w:line="240" w:lineRule="auto"/>
    </w:pPr>
    <w:rPr>
      <w:rFonts w:ascii="Times New Roman" w:eastAsia="Times New Roman" w:hAnsi="Times New Roman"/>
      <w:sz w:val="20"/>
      <w:szCs w:val="20"/>
      <w:lang w:eastAsia="ar-SA"/>
    </w:rPr>
  </w:style>
  <w:style w:type="paragraph" w:customStyle="1" w:styleId="FORMATTEXT">
    <w:name w:val=".FORMATTEXT"/>
    <w:rsid w:val="001D3933"/>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WW-2">
    <w:name w:val="WW-Основной текст 2"/>
    <w:basedOn w:val="a"/>
    <w:rsid w:val="001D3933"/>
    <w:pPr>
      <w:suppressAutoHyphens/>
      <w:spacing w:after="0" w:line="240" w:lineRule="auto"/>
      <w:jc w:val="center"/>
    </w:pPr>
    <w:rPr>
      <w:rFonts w:ascii="Calibri" w:eastAsia="Times New Roman" w:hAnsi="Calibri"/>
      <w:lang w:eastAsia="ar-SA"/>
    </w:rPr>
  </w:style>
  <w:style w:type="paragraph" w:styleId="21">
    <w:name w:val="Body Text Indent 2"/>
    <w:basedOn w:val="a"/>
    <w:link w:val="210"/>
    <w:uiPriority w:val="99"/>
    <w:semiHidden/>
    <w:unhideWhenUsed/>
    <w:rsid w:val="001D3933"/>
    <w:pPr>
      <w:suppressAutoHyphens/>
      <w:spacing w:after="120" w:line="480" w:lineRule="auto"/>
      <w:ind w:left="283"/>
    </w:pPr>
    <w:rPr>
      <w:rFonts w:ascii="Calibri" w:eastAsia="Times New Roman" w:hAnsi="Calibri"/>
      <w:sz w:val="22"/>
      <w:szCs w:val="22"/>
      <w:lang w:val="x-none" w:eastAsia="ar-SA"/>
    </w:rPr>
  </w:style>
  <w:style w:type="character" w:customStyle="1" w:styleId="22">
    <w:name w:val="Основной текст с отступом 2 Знак"/>
    <w:basedOn w:val="a0"/>
    <w:uiPriority w:val="99"/>
    <w:semiHidden/>
    <w:rsid w:val="001D3933"/>
    <w:rPr>
      <w:rFonts w:ascii="Proxima Nova ExCn Rg" w:eastAsia="Calibri" w:hAnsi="Proxima Nova ExCn Rg" w:cs="Times New Roman"/>
      <w:sz w:val="28"/>
      <w:szCs w:val="28"/>
    </w:rPr>
  </w:style>
  <w:style w:type="character" w:customStyle="1" w:styleId="210">
    <w:name w:val="Основной текст с отступом 2 Знак1"/>
    <w:link w:val="21"/>
    <w:uiPriority w:val="99"/>
    <w:semiHidden/>
    <w:rsid w:val="001D3933"/>
    <w:rPr>
      <w:rFonts w:ascii="Calibri" w:eastAsia="Times New Roman" w:hAnsi="Calibri" w:cs="Times New Roman"/>
      <w:lang w:val="x-none" w:eastAsia="ar-SA"/>
    </w:rPr>
  </w:style>
  <w:style w:type="character" w:customStyle="1" w:styleId="af3">
    <w:name w:val="Гипертекстовая ссылка"/>
    <w:uiPriority w:val="99"/>
    <w:rsid w:val="001D3933"/>
    <w:rPr>
      <w:b/>
      <w:bCs/>
      <w:color w:val="106BBE"/>
    </w:rPr>
  </w:style>
  <w:style w:type="paragraph" w:customStyle="1" w:styleId="af4">
    <w:name w:val="Нормальный (таблица)"/>
    <w:basedOn w:val="a"/>
    <w:next w:val="a"/>
    <w:uiPriority w:val="99"/>
    <w:rsid w:val="001D393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1D393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
    <w:next w:val="a"/>
    <w:uiPriority w:val="99"/>
    <w:rsid w:val="001D393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rsid w:val="001D3933"/>
    <w:pPr>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rsid w:val="001D3933"/>
    <w:pPr>
      <w:suppressAutoHyphens/>
      <w:spacing w:after="0" w:line="240" w:lineRule="auto"/>
      <w:ind w:left="-1080" w:firstLine="180"/>
    </w:pPr>
    <w:rPr>
      <w:rFonts w:ascii="Times New Roman" w:eastAsia="Times New Roman" w:hAnsi="Times New Roman"/>
      <w:sz w:val="24"/>
      <w:szCs w:val="24"/>
      <w:lang w:eastAsia="ar-SA"/>
    </w:rPr>
  </w:style>
  <w:style w:type="paragraph" w:styleId="af7">
    <w:name w:val="header"/>
    <w:basedOn w:val="a"/>
    <w:link w:val="af8"/>
    <w:uiPriority w:val="99"/>
    <w:unhideWhenUsed/>
    <w:rsid w:val="001D3933"/>
    <w:pPr>
      <w:tabs>
        <w:tab w:val="center" w:pos="4844"/>
        <w:tab w:val="right" w:pos="9689"/>
      </w:tabs>
    </w:pPr>
    <w:rPr>
      <w:lang w:val="x-none"/>
    </w:rPr>
  </w:style>
  <w:style w:type="character" w:customStyle="1" w:styleId="af8">
    <w:name w:val="Верхний колонтитул Знак"/>
    <w:basedOn w:val="a0"/>
    <w:link w:val="af7"/>
    <w:uiPriority w:val="99"/>
    <w:rsid w:val="001D3933"/>
    <w:rPr>
      <w:rFonts w:ascii="Proxima Nova ExCn Rg" w:eastAsia="Calibri" w:hAnsi="Proxima Nova ExCn Rg" w:cs="Times New Roman"/>
      <w:sz w:val="28"/>
      <w:szCs w:val="28"/>
      <w:lang w:val="x-none"/>
    </w:rPr>
  </w:style>
  <w:style w:type="paragraph" w:styleId="af9">
    <w:name w:val="footer"/>
    <w:basedOn w:val="a"/>
    <w:link w:val="afa"/>
    <w:uiPriority w:val="99"/>
    <w:unhideWhenUsed/>
    <w:rsid w:val="001D3933"/>
    <w:pPr>
      <w:tabs>
        <w:tab w:val="center" w:pos="4844"/>
        <w:tab w:val="right" w:pos="9689"/>
      </w:tabs>
    </w:pPr>
    <w:rPr>
      <w:lang w:val="x-none"/>
    </w:rPr>
  </w:style>
  <w:style w:type="character" w:customStyle="1" w:styleId="afa">
    <w:name w:val="Нижний колонтитул Знак"/>
    <w:basedOn w:val="a0"/>
    <w:link w:val="af9"/>
    <w:uiPriority w:val="99"/>
    <w:rsid w:val="001D3933"/>
    <w:rPr>
      <w:rFonts w:ascii="Proxima Nova ExCn Rg" w:eastAsia="Calibri" w:hAnsi="Proxima Nova ExCn Rg" w:cs="Times New Roman"/>
      <w:sz w:val="28"/>
      <w:szCs w:val="28"/>
      <w:lang w:val="x-none"/>
    </w:rPr>
  </w:style>
  <w:style w:type="character" w:customStyle="1" w:styleId="FontStyle128">
    <w:name w:val="Font Style128"/>
    <w:rsid w:val="001D3933"/>
    <w:rPr>
      <w:rFonts w:ascii="Times New Roman" w:hAnsi="Times New Roman" w:cs="Times New Roman"/>
      <w:sz w:val="20"/>
      <w:szCs w:val="20"/>
    </w:rPr>
  </w:style>
  <w:style w:type="paragraph" w:customStyle="1" w:styleId="211">
    <w:name w:val="Основной текст 21"/>
    <w:basedOn w:val="a"/>
    <w:rsid w:val="001D3933"/>
    <w:pPr>
      <w:widowControl w:val="0"/>
      <w:suppressAutoHyphens/>
      <w:spacing w:after="0" w:line="300" w:lineRule="auto"/>
      <w:jc w:val="both"/>
    </w:pPr>
    <w:rPr>
      <w:rFonts w:ascii="Times New Roman" w:eastAsia="Times New Roman" w:hAnsi="Times New Roman"/>
      <w:sz w:val="20"/>
      <w:szCs w:val="20"/>
      <w:lang w:eastAsia="ar-SA"/>
    </w:rPr>
  </w:style>
  <w:style w:type="paragraph" w:customStyle="1" w:styleId="afb">
    <w:name w:val="Íàçâàíèå"/>
    <w:basedOn w:val="a"/>
    <w:rsid w:val="001D3933"/>
    <w:pPr>
      <w:suppressAutoHyphens/>
      <w:autoSpaceDE w:val="0"/>
      <w:spacing w:after="0" w:line="240" w:lineRule="auto"/>
      <w:jc w:val="center"/>
    </w:pPr>
    <w:rPr>
      <w:rFonts w:ascii="Times New Roman" w:eastAsia="Times New Roman" w:hAnsi="Times New Roman"/>
      <w:lang w:eastAsia="ar-SA"/>
    </w:rPr>
  </w:style>
  <w:style w:type="character" w:customStyle="1" w:styleId="FontStyle38">
    <w:name w:val="Font Style38"/>
    <w:rsid w:val="001D3933"/>
    <w:rPr>
      <w:rFonts w:ascii="Times New Roman" w:hAnsi="Times New Roman" w:cs="Times New Roman"/>
      <w:b/>
      <w:bCs/>
      <w:sz w:val="22"/>
      <w:szCs w:val="22"/>
    </w:rPr>
  </w:style>
  <w:style w:type="character" w:customStyle="1" w:styleId="FontStyle37">
    <w:name w:val="Font Style37"/>
    <w:rsid w:val="001D3933"/>
    <w:rPr>
      <w:rFonts w:ascii="Times New Roman" w:hAnsi="Times New Roman" w:cs="Times New Roman"/>
      <w:i/>
      <w:iCs/>
      <w:sz w:val="22"/>
      <w:szCs w:val="22"/>
    </w:rPr>
  </w:style>
  <w:style w:type="paragraph" w:customStyle="1" w:styleId="Style7">
    <w:name w:val="Style7"/>
    <w:basedOn w:val="a"/>
    <w:rsid w:val="001D3933"/>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a"/>
    <w:rsid w:val="001D3933"/>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Style6">
    <w:name w:val="Style6"/>
    <w:basedOn w:val="a"/>
    <w:rsid w:val="001D3933"/>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a"/>
    <w:rsid w:val="001D3933"/>
    <w:pPr>
      <w:widowControl w:val="0"/>
      <w:suppressAutoHyphens/>
      <w:autoSpaceDE w:val="0"/>
      <w:spacing w:after="0" w:line="317" w:lineRule="atLeast"/>
      <w:jc w:val="center"/>
    </w:pPr>
    <w:rPr>
      <w:rFonts w:ascii="Times New Roman" w:eastAsia="Times New Roman" w:hAnsi="Times New Roman"/>
      <w:sz w:val="24"/>
      <w:szCs w:val="24"/>
      <w:lang w:eastAsia="ar-SA"/>
    </w:rPr>
  </w:style>
  <w:style w:type="paragraph" w:customStyle="1" w:styleId="Style10">
    <w:name w:val="Style10"/>
    <w:basedOn w:val="a"/>
    <w:rsid w:val="001D3933"/>
    <w:pPr>
      <w:widowControl w:val="0"/>
      <w:suppressAutoHyphens/>
      <w:autoSpaceDE w:val="0"/>
      <w:spacing w:after="0" w:line="275" w:lineRule="atLeast"/>
      <w:ind w:firstLine="701"/>
      <w:jc w:val="both"/>
    </w:pPr>
    <w:rPr>
      <w:rFonts w:ascii="Times New Roman" w:eastAsia="Times New Roman" w:hAnsi="Times New Roman"/>
      <w:sz w:val="24"/>
      <w:szCs w:val="24"/>
      <w:lang w:eastAsia="ar-SA"/>
    </w:rPr>
  </w:style>
  <w:style w:type="paragraph" w:customStyle="1" w:styleId="Style13">
    <w:name w:val="Style13"/>
    <w:basedOn w:val="a"/>
    <w:rsid w:val="001D3933"/>
    <w:pPr>
      <w:widowControl w:val="0"/>
      <w:suppressAutoHyphens/>
      <w:autoSpaceDE w:val="0"/>
      <w:spacing w:after="0" w:line="274" w:lineRule="atLeast"/>
      <w:ind w:firstLine="691"/>
    </w:pPr>
    <w:rPr>
      <w:rFonts w:ascii="Times New Roman" w:eastAsia="Times New Roman" w:hAnsi="Times New Roman"/>
      <w:sz w:val="24"/>
      <w:szCs w:val="24"/>
      <w:lang w:eastAsia="ar-SA"/>
    </w:rPr>
  </w:style>
  <w:style w:type="paragraph" w:customStyle="1" w:styleId="Style25">
    <w:name w:val="Style25"/>
    <w:basedOn w:val="a"/>
    <w:rsid w:val="001D3933"/>
    <w:pPr>
      <w:widowControl w:val="0"/>
      <w:suppressAutoHyphens/>
      <w:autoSpaceDE w:val="0"/>
      <w:spacing w:after="0" w:line="278" w:lineRule="atLeast"/>
      <w:ind w:hanging="850"/>
    </w:pPr>
    <w:rPr>
      <w:rFonts w:ascii="Times New Roman" w:eastAsia="Times New Roman" w:hAnsi="Times New Roman"/>
      <w:sz w:val="24"/>
      <w:szCs w:val="24"/>
      <w:lang w:eastAsia="ar-SA"/>
    </w:rPr>
  </w:style>
  <w:style w:type="paragraph" w:customStyle="1" w:styleId="Style16">
    <w:name w:val="Style16"/>
    <w:basedOn w:val="a"/>
    <w:rsid w:val="001D3933"/>
    <w:pPr>
      <w:widowControl w:val="0"/>
      <w:suppressAutoHyphens/>
      <w:autoSpaceDE w:val="0"/>
      <w:spacing w:after="0" w:line="276" w:lineRule="atLeast"/>
      <w:ind w:firstLine="480"/>
      <w:jc w:val="both"/>
    </w:pPr>
    <w:rPr>
      <w:rFonts w:ascii="Times New Roman" w:eastAsia="Times New Roman" w:hAnsi="Times New Roman"/>
      <w:sz w:val="24"/>
      <w:szCs w:val="24"/>
      <w:lang w:eastAsia="ar-SA"/>
    </w:rPr>
  </w:style>
  <w:style w:type="paragraph" w:customStyle="1" w:styleId="Style11">
    <w:name w:val="Style11"/>
    <w:basedOn w:val="a"/>
    <w:rsid w:val="001D3933"/>
    <w:pPr>
      <w:widowControl w:val="0"/>
      <w:suppressAutoHyphens/>
      <w:autoSpaceDE w:val="0"/>
      <w:spacing w:after="0" w:line="276" w:lineRule="atLeast"/>
      <w:ind w:firstLine="490"/>
      <w:jc w:val="both"/>
    </w:pPr>
    <w:rPr>
      <w:rFonts w:ascii="Times New Roman" w:eastAsia="Times New Roman" w:hAnsi="Times New Roman"/>
      <w:sz w:val="24"/>
      <w:szCs w:val="24"/>
      <w:lang w:eastAsia="ar-SA"/>
    </w:rPr>
  </w:style>
  <w:style w:type="character" w:styleId="afc">
    <w:name w:val="Unresolved Mention"/>
    <w:uiPriority w:val="99"/>
    <w:semiHidden/>
    <w:unhideWhenUsed/>
    <w:rsid w:val="001D3933"/>
    <w:rPr>
      <w:color w:val="605E5C"/>
      <w:shd w:val="clear" w:color="auto" w:fill="E1DFDD"/>
    </w:rPr>
  </w:style>
  <w:style w:type="character" w:customStyle="1" w:styleId="12">
    <w:name w:val="Основной шрифт абзаца1"/>
    <w:rsid w:val="001D3933"/>
  </w:style>
  <w:style w:type="character" w:customStyle="1" w:styleId="afd">
    <w:name w:val="Цветовое выделение"/>
    <w:uiPriority w:val="99"/>
    <w:rsid w:val="001D3933"/>
    <w:rPr>
      <w:b/>
      <w:bCs/>
      <w:color w:val="26282F"/>
    </w:rPr>
  </w:style>
  <w:style w:type="paragraph" w:customStyle="1" w:styleId="Style3">
    <w:name w:val="Style3"/>
    <w:basedOn w:val="a"/>
    <w:rsid w:val="001D3933"/>
    <w:pPr>
      <w:widowControl w:val="0"/>
      <w:autoSpaceDE w:val="0"/>
      <w:autoSpaceDN w:val="0"/>
      <w:adjustRightInd w:val="0"/>
      <w:spacing w:after="0" w:line="260" w:lineRule="exact"/>
      <w:ind w:firstLine="691"/>
      <w:jc w:val="both"/>
    </w:pPr>
    <w:rPr>
      <w:rFonts w:ascii="Arial Narrow" w:eastAsia="Times New Roman" w:hAnsi="Arial Narrow"/>
      <w:sz w:val="24"/>
      <w:szCs w:val="24"/>
      <w:lang w:eastAsia="ru-RU"/>
    </w:rPr>
  </w:style>
  <w:style w:type="character" w:customStyle="1" w:styleId="FontStyle11">
    <w:name w:val="Font Style11"/>
    <w:rsid w:val="001D3933"/>
    <w:rPr>
      <w:rFonts w:ascii="Arial Narrow" w:hAnsi="Arial Narrow"/>
      <w:sz w:val="22"/>
      <w:szCs w:val="22"/>
    </w:rPr>
  </w:style>
  <w:style w:type="paragraph" w:customStyle="1" w:styleId="ConsPlusNormal">
    <w:name w:val="ConsPlusNormal"/>
    <w:link w:val="ConsPlusNormal0"/>
    <w:qFormat/>
    <w:rsid w:val="001D3933"/>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1D3933"/>
    <w:rPr>
      <w:rFonts w:ascii="Arial" w:eastAsia="Times New Roman" w:hAnsi="Arial" w:cs="Times New Roman"/>
      <w:lang w:eastAsia="ru-RU"/>
    </w:rPr>
  </w:style>
  <w:style w:type="paragraph" w:styleId="afe">
    <w:name w:val="Title"/>
    <w:basedOn w:val="a"/>
    <w:link w:val="aff"/>
    <w:uiPriority w:val="99"/>
    <w:qFormat/>
    <w:rsid w:val="001D3933"/>
    <w:pPr>
      <w:widowControl w:val="0"/>
      <w:autoSpaceDE w:val="0"/>
      <w:autoSpaceDN w:val="0"/>
      <w:adjustRightInd w:val="0"/>
      <w:spacing w:after="0" w:line="240" w:lineRule="auto"/>
      <w:jc w:val="center"/>
    </w:pPr>
    <w:rPr>
      <w:rFonts w:ascii="Courier New" w:eastAsia="Times New Roman" w:hAnsi="Courier New"/>
      <w:b/>
      <w:color w:val="000080"/>
      <w:sz w:val="22"/>
      <w:szCs w:val="20"/>
      <w:lang w:val="x-none" w:eastAsia="x-none"/>
    </w:rPr>
  </w:style>
  <w:style w:type="character" w:customStyle="1" w:styleId="aff">
    <w:name w:val="Заголовок Знак"/>
    <w:basedOn w:val="a0"/>
    <w:link w:val="afe"/>
    <w:uiPriority w:val="99"/>
    <w:rsid w:val="001D3933"/>
    <w:rPr>
      <w:rFonts w:ascii="Courier New" w:eastAsia="Times New Roman" w:hAnsi="Courier New" w:cs="Times New Roman"/>
      <w:b/>
      <w:color w:val="000080"/>
      <w:szCs w:val="20"/>
      <w:lang w:val="x-none" w:eastAsia="x-none"/>
    </w:rPr>
  </w:style>
  <w:style w:type="paragraph" w:customStyle="1" w:styleId="xl28">
    <w:name w:val="xl28"/>
    <w:basedOn w:val="a"/>
    <w:uiPriority w:val="99"/>
    <w:rsid w:val="001D3933"/>
    <w:pPr>
      <w:spacing w:before="100" w:beforeAutospacing="1" w:after="100" w:afterAutospacing="1" w:line="240" w:lineRule="auto"/>
      <w:jc w:val="both"/>
    </w:pPr>
    <w:rPr>
      <w:rFonts w:ascii="Arial CYR" w:eastAsia="Arial Unicode MS" w:hAnsi="Arial CYR" w:cs="Arial CYR"/>
      <w:sz w:val="24"/>
      <w:szCs w:val="24"/>
      <w:lang w:eastAsia="ru-RU"/>
    </w:rPr>
  </w:style>
  <w:style w:type="paragraph" w:customStyle="1" w:styleId="32">
    <w:name w:val="Обычный3"/>
    <w:rsid w:val="001D3933"/>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copyright-info">
    <w:name w:val="copyright-info"/>
    <w:basedOn w:val="a"/>
    <w:rsid w:val="001D3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1D3933"/>
    <w:rPr>
      <w:rFonts w:ascii="Times New Roman" w:hAnsi="Times New Roman" w:cs="Times New Roman"/>
      <w:b/>
      <w:bCs/>
      <w:sz w:val="20"/>
      <w:szCs w:val="20"/>
    </w:rPr>
  </w:style>
  <w:style w:type="paragraph" w:customStyle="1" w:styleId="Style5">
    <w:name w:val="Style5"/>
    <w:basedOn w:val="a"/>
    <w:rsid w:val="001D3933"/>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andard">
    <w:name w:val="Standard"/>
    <w:rsid w:val="001D3933"/>
    <w:pPr>
      <w:suppressAutoHyphens/>
      <w:autoSpaceDN w:val="0"/>
      <w:spacing w:after="200" w:line="276" w:lineRule="auto"/>
    </w:pPr>
    <w:rPr>
      <w:rFonts w:ascii="Calibri" w:eastAsia="Times New Roman" w:hAnsi="Calibri" w:cs="Times New Roman"/>
      <w:kern w:val="3"/>
      <w:lang w:eastAsia="zh-CN"/>
    </w:rPr>
  </w:style>
  <w:style w:type="paragraph" w:customStyle="1" w:styleId="Textbody">
    <w:name w:val="Text body"/>
    <w:basedOn w:val="Standard"/>
    <w:rsid w:val="001D3933"/>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1D3933"/>
    <w:pPr>
      <w:spacing w:after="120" w:line="480" w:lineRule="auto"/>
    </w:pPr>
    <w:rPr>
      <w:rFonts w:ascii="Times New Roman" w:hAnsi="Times New Roman"/>
      <w:sz w:val="20"/>
      <w:szCs w:val="20"/>
    </w:rPr>
  </w:style>
  <w:style w:type="character" w:customStyle="1" w:styleId="a4">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3"/>
    <w:uiPriority w:val="34"/>
    <w:locked/>
    <w:rsid w:val="001D3933"/>
    <w:rPr>
      <w:rFonts w:ascii="Proxima Nova ExCn Rg" w:eastAsia="Calibri" w:hAnsi="Proxima Nova ExCn Rg" w:cs="Times New Roman"/>
      <w:sz w:val="28"/>
      <w:szCs w:val="28"/>
      <w:lang w:val="x-none"/>
    </w:rPr>
  </w:style>
  <w:style w:type="character" w:customStyle="1" w:styleId="pagetitle-item">
    <w:name w:val="pagetitle-item"/>
    <w:rsid w:val="001D3933"/>
  </w:style>
  <w:style w:type="character" w:customStyle="1" w:styleId="pagetitile-button-container">
    <w:name w:val="pagetitile-button-container"/>
    <w:rsid w:val="001D3933"/>
  </w:style>
  <w:style w:type="character" w:customStyle="1" w:styleId="FontStyle25">
    <w:name w:val="Font Style25"/>
    <w:uiPriority w:val="99"/>
    <w:rsid w:val="001D3933"/>
    <w:rPr>
      <w:rFonts w:ascii="Times New Roman" w:hAnsi="Times New Roman" w:cs="Times New Roman"/>
      <w:sz w:val="24"/>
      <w:szCs w:val="24"/>
    </w:rPr>
  </w:style>
  <w:style w:type="paragraph" w:customStyle="1" w:styleId="13">
    <w:name w:val="Абзац списка1"/>
    <w:basedOn w:val="a"/>
    <w:uiPriority w:val="99"/>
    <w:rsid w:val="001D3933"/>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33">
    <w:name w:val="Основной текст3"/>
    <w:basedOn w:val="a"/>
    <w:rsid w:val="001D3933"/>
    <w:pPr>
      <w:widowControl w:val="0"/>
      <w:shd w:val="clear" w:color="auto" w:fill="FFFFFF"/>
      <w:spacing w:after="0" w:line="288" w:lineRule="exact"/>
      <w:ind w:hanging="240"/>
    </w:pPr>
    <w:rPr>
      <w:rFonts w:ascii="Times New Roman" w:eastAsia="Times New Roman" w:hAnsi="Times New Roman"/>
      <w:color w:val="000000"/>
      <w:spacing w:val="2"/>
      <w:sz w:val="16"/>
      <w:szCs w:val="16"/>
      <w:lang w:eastAsia="ru-RU"/>
    </w:rPr>
  </w:style>
  <w:style w:type="paragraph" w:customStyle="1" w:styleId="text">
    <w:name w:val="text"/>
    <w:qFormat/>
    <w:rsid w:val="001D3933"/>
    <w:pPr>
      <w:spacing w:after="120" w:line="240" w:lineRule="auto"/>
      <w:ind w:firstLine="360"/>
      <w:jc w:val="both"/>
    </w:pPr>
    <w:rPr>
      <w:rFonts w:ascii="Calibri" w:eastAsia="Times New Roman" w:hAnsi="Calibri" w:cs="Arial"/>
      <w:spacing w:val="-6"/>
      <w:kern w:val="16"/>
      <w:sz w:val="24"/>
      <w:lang w:eastAsia="ru-RU"/>
    </w:rPr>
  </w:style>
  <w:style w:type="character" w:customStyle="1" w:styleId="FontStyle15">
    <w:name w:val="Font Style15"/>
    <w:rsid w:val="001D3933"/>
    <w:rPr>
      <w:rFonts w:ascii="Arial" w:hAnsi="Arial" w:cs="Arial"/>
      <w:sz w:val="20"/>
      <w:szCs w:val="20"/>
    </w:rPr>
  </w:style>
  <w:style w:type="paragraph" w:customStyle="1" w:styleId="s1">
    <w:name w:val="s_1"/>
    <w:basedOn w:val="a"/>
    <w:rsid w:val="001D3933"/>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1D3933"/>
    <w:pPr>
      <w:spacing w:after="120"/>
    </w:pPr>
    <w:rPr>
      <w:sz w:val="16"/>
      <w:szCs w:val="16"/>
      <w:lang w:val="x-none"/>
    </w:rPr>
  </w:style>
  <w:style w:type="character" w:customStyle="1" w:styleId="35">
    <w:name w:val="Основной текст 3 Знак"/>
    <w:basedOn w:val="a0"/>
    <w:link w:val="34"/>
    <w:uiPriority w:val="99"/>
    <w:semiHidden/>
    <w:rsid w:val="001D3933"/>
    <w:rPr>
      <w:rFonts w:ascii="Proxima Nova ExCn Rg" w:eastAsia="Calibri" w:hAnsi="Proxima Nova ExCn Rg" w:cs="Times New Roman"/>
      <w:sz w:val="16"/>
      <w:szCs w:val="16"/>
      <w:lang w:val="x-none"/>
    </w:rPr>
  </w:style>
  <w:style w:type="paragraph" w:customStyle="1" w:styleId="aff0">
    <w:name w:val="Текст с отступом"/>
    <w:basedOn w:val="a"/>
    <w:uiPriority w:val="99"/>
    <w:rsid w:val="001D3933"/>
    <w:pPr>
      <w:spacing w:after="0" w:line="240" w:lineRule="auto"/>
      <w:ind w:firstLine="567"/>
      <w:jc w:val="both"/>
    </w:pPr>
    <w:rPr>
      <w:rFonts w:ascii="Times New Roman" w:eastAsia="Times New Roman" w:hAnsi="Times New Roman"/>
      <w:lang w:eastAsia="ru-RU"/>
    </w:rPr>
  </w:style>
  <w:style w:type="table" w:styleId="aff1">
    <w:name w:val="Table Grid"/>
    <w:basedOn w:val="a1"/>
    <w:uiPriority w:val="39"/>
    <w:rsid w:val="001D39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f1"/>
    <w:uiPriority w:val="39"/>
    <w:qFormat/>
    <w:rsid w:val="001D39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1D39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User</cp:lastModifiedBy>
  <cp:revision>5</cp:revision>
  <dcterms:created xsi:type="dcterms:W3CDTF">2025-02-11T03:33:00Z</dcterms:created>
  <dcterms:modified xsi:type="dcterms:W3CDTF">2025-02-17T04:27:00Z</dcterms:modified>
</cp:coreProperties>
</file>