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5209" w14:textId="77777777" w:rsidR="00DA73C2" w:rsidRPr="00DA73C2" w:rsidRDefault="00DA73C2" w:rsidP="00DA73C2">
      <w:pPr>
        <w:widowControl w:val="0"/>
        <w:suppressLineNumbers/>
        <w:suppressAutoHyphens/>
        <w:spacing w:before="120" w:after="0" w:line="240" w:lineRule="auto"/>
        <w:ind w:left="5245"/>
        <w:rPr>
          <w:rFonts w:ascii="Times New Roman" w:eastAsia="Times New Roman" w:hAnsi="Times New Roman" w:cs="Times New Roman"/>
          <w:sz w:val="24"/>
          <w:szCs w:val="24"/>
        </w:rPr>
      </w:pPr>
      <w:r w:rsidRPr="00DA73C2">
        <w:rPr>
          <w:rFonts w:ascii="Times New Roman" w:eastAsia="Times New Roman" w:hAnsi="Times New Roman" w:cs="Times New Roman"/>
          <w:sz w:val="24"/>
          <w:szCs w:val="24"/>
        </w:rPr>
        <w:t>УТВЕРЖДЕНО:</w:t>
      </w:r>
    </w:p>
    <w:p w14:paraId="42F20FB1" w14:textId="77777777" w:rsidR="00DA73C2" w:rsidRPr="00DA73C2" w:rsidRDefault="00DA73C2" w:rsidP="00DA73C2">
      <w:pPr>
        <w:widowControl w:val="0"/>
        <w:suppressLineNumbers/>
        <w:suppressAutoHyphens/>
        <w:spacing w:before="120" w:after="0" w:line="240" w:lineRule="auto"/>
        <w:ind w:left="5245"/>
        <w:rPr>
          <w:rFonts w:ascii="Times New Roman" w:eastAsia="Times New Roman" w:hAnsi="Times New Roman" w:cs="Times New Roman"/>
          <w:sz w:val="24"/>
          <w:szCs w:val="24"/>
        </w:rPr>
      </w:pPr>
      <w:r w:rsidRPr="00DA73C2">
        <w:rPr>
          <w:rFonts w:ascii="Times New Roman" w:eastAsia="Times New Roman" w:hAnsi="Times New Roman" w:cs="Times New Roman"/>
          <w:sz w:val="24"/>
          <w:szCs w:val="24"/>
        </w:rPr>
        <w:t xml:space="preserve">Генеральный директор </w:t>
      </w:r>
    </w:p>
    <w:p w14:paraId="5B50CCC5" w14:textId="77777777" w:rsidR="00DA73C2" w:rsidRPr="00DA73C2" w:rsidRDefault="00DA73C2" w:rsidP="00DA73C2">
      <w:pPr>
        <w:widowControl w:val="0"/>
        <w:suppressLineNumbers/>
        <w:suppressAutoHyphens/>
        <w:spacing w:before="120" w:after="0" w:line="240" w:lineRule="auto"/>
        <w:ind w:left="5245"/>
        <w:rPr>
          <w:rFonts w:ascii="Times New Roman" w:eastAsia="Times New Roman" w:hAnsi="Times New Roman" w:cs="Times New Roman"/>
          <w:sz w:val="24"/>
          <w:szCs w:val="24"/>
        </w:rPr>
      </w:pPr>
      <w:r w:rsidRPr="00DA73C2">
        <w:rPr>
          <w:rFonts w:ascii="Times New Roman" w:eastAsia="Times New Roman" w:hAnsi="Times New Roman" w:cs="Times New Roman"/>
          <w:sz w:val="24"/>
          <w:szCs w:val="24"/>
        </w:rPr>
        <w:t xml:space="preserve">ООО «Чистый город» </w:t>
      </w:r>
    </w:p>
    <w:p w14:paraId="45CC88BE" w14:textId="77777777" w:rsidR="00DA73C2" w:rsidRPr="00DA73C2" w:rsidRDefault="00DA73C2" w:rsidP="00DA73C2">
      <w:pPr>
        <w:widowControl w:val="0"/>
        <w:suppressLineNumbers/>
        <w:suppressAutoHyphens/>
        <w:spacing w:before="120" w:after="0" w:line="240" w:lineRule="auto"/>
        <w:ind w:left="5245"/>
        <w:rPr>
          <w:rFonts w:ascii="Times New Roman" w:eastAsia="Times New Roman" w:hAnsi="Times New Roman" w:cs="Times New Roman"/>
          <w:b/>
          <w:sz w:val="24"/>
          <w:szCs w:val="24"/>
        </w:rPr>
      </w:pPr>
      <w:r w:rsidRPr="00DA73C2">
        <w:rPr>
          <w:rFonts w:ascii="Times New Roman" w:eastAsia="Times New Roman" w:hAnsi="Times New Roman" w:cs="Times New Roman"/>
          <w:sz w:val="24"/>
          <w:szCs w:val="24"/>
        </w:rPr>
        <w:t>_________________Д.П. Елисеев</w:t>
      </w:r>
    </w:p>
    <w:p w14:paraId="52A6BF6F"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620ADA11"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555CA8B9"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5EC1A649"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461519A2"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328530E5"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3AB1A140"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4B83E8D8"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1E888315"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76198395"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4BD9EBDB" w14:textId="1CCBB143" w:rsidR="00DA73C2" w:rsidRPr="00DA73C2" w:rsidRDefault="00DA73C2" w:rsidP="00DA73C2">
      <w:pPr>
        <w:widowControl w:val="0"/>
        <w:suppressLineNumbers/>
        <w:suppressAutoHyphens/>
        <w:spacing w:before="120" w:after="0" w:line="240" w:lineRule="auto"/>
        <w:jc w:val="center"/>
        <w:rPr>
          <w:rFonts w:ascii="Times New Roman" w:eastAsia="Times New Roman" w:hAnsi="Times New Roman" w:cs="Times New Roman"/>
          <w:sz w:val="24"/>
          <w:szCs w:val="24"/>
          <w:lang w:eastAsia="ru-RU"/>
        </w:rPr>
      </w:pPr>
      <w:r w:rsidRPr="00DA73C2">
        <w:rPr>
          <w:rFonts w:ascii="Times New Roman" w:eastAsia="Times New Roman" w:hAnsi="Times New Roman" w:cs="Times New Roman"/>
          <w:sz w:val="24"/>
          <w:szCs w:val="24"/>
          <w:lang w:eastAsia="ru-RU"/>
        </w:rPr>
        <w:t xml:space="preserve">ИЗВЕЩЕНИЕ </w:t>
      </w:r>
    </w:p>
    <w:p w14:paraId="023A0CCD" w14:textId="77777777" w:rsidR="00DA73C2" w:rsidRPr="00DA73C2" w:rsidRDefault="00DA73C2" w:rsidP="00DA73C2">
      <w:pPr>
        <w:widowControl w:val="0"/>
        <w:suppressLineNumbers/>
        <w:suppressAutoHyphens/>
        <w:spacing w:before="120" w:after="0" w:line="240" w:lineRule="auto"/>
        <w:jc w:val="center"/>
        <w:rPr>
          <w:rFonts w:ascii="Times New Roman" w:eastAsia="Times New Roman" w:hAnsi="Times New Roman" w:cs="Times New Roman"/>
          <w:sz w:val="24"/>
          <w:szCs w:val="24"/>
          <w:lang w:eastAsia="ru-RU"/>
        </w:rPr>
      </w:pPr>
      <w:r w:rsidRPr="00DA73C2">
        <w:rPr>
          <w:rFonts w:ascii="Times New Roman" w:eastAsia="Times New Roman" w:hAnsi="Times New Roman" w:cs="Times New Roman"/>
          <w:sz w:val="24"/>
          <w:szCs w:val="24"/>
          <w:lang w:eastAsia="ru-RU"/>
        </w:rPr>
        <w:t xml:space="preserve">О ПРОВЕДЕНИИ ЗАПРОСА КОТИРОВОК В ЭЛЕКТРОННОЙ ФОРМЕ </w:t>
      </w:r>
    </w:p>
    <w:p w14:paraId="52552B03" w14:textId="09710CF4" w:rsidR="00533B4B" w:rsidRDefault="00DA73C2" w:rsidP="00DA73C2">
      <w:pPr>
        <w:widowControl w:val="0"/>
        <w:suppressLineNumbers/>
        <w:suppressAutoHyphens/>
        <w:spacing w:before="120" w:after="0" w:line="240" w:lineRule="auto"/>
        <w:jc w:val="center"/>
        <w:rPr>
          <w:rFonts w:ascii="Times New Roman" w:eastAsia="Times New Roman" w:hAnsi="Times New Roman" w:cs="Times New Roman"/>
          <w:sz w:val="24"/>
          <w:szCs w:val="24"/>
          <w:lang w:eastAsia="ru-RU"/>
        </w:rPr>
      </w:pPr>
      <w:r w:rsidRPr="00DA73C2">
        <w:rPr>
          <w:rFonts w:ascii="Times New Roman" w:eastAsia="Times New Roman" w:hAnsi="Times New Roman" w:cs="Times New Roman"/>
          <w:sz w:val="24"/>
          <w:szCs w:val="24"/>
          <w:lang w:eastAsia="ru-RU"/>
        </w:rPr>
        <w:t xml:space="preserve">НА ПРАВО ЗАКЛЮЧЕНИЯ ДОГОВОРА НА </w:t>
      </w:r>
      <w:r w:rsidR="007C6C1F" w:rsidRPr="007C6C1F">
        <w:rPr>
          <w:rFonts w:ascii="Times New Roman" w:eastAsia="Calibri" w:hAnsi="Times New Roman" w:cs="Times New Roman"/>
          <w:bCs/>
          <w:color w:val="000000"/>
          <w:sz w:val="24"/>
          <w:szCs w:val="24"/>
        </w:rPr>
        <w:t xml:space="preserve">ЗАКУПКУ </w:t>
      </w:r>
      <w:r w:rsidR="006B77F0">
        <w:rPr>
          <w:rFonts w:ascii="Times New Roman" w:eastAsia="Calibri" w:hAnsi="Times New Roman" w:cs="Times New Roman"/>
          <w:bCs/>
          <w:color w:val="000000"/>
          <w:sz w:val="24"/>
          <w:szCs w:val="24"/>
        </w:rPr>
        <w:t xml:space="preserve">КАНЦТОВАРОВ И ХОЗ.ПРИНАДЛЕЖНОСТЕЙ </w:t>
      </w:r>
      <w:r w:rsidR="002010E9">
        <w:rPr>
          <w:rFonts w:ascii="Times New Roman" w:eastAsia="Calibri" w:hAnsi="Times New Roman" w:cs="Times New Roman"/>
          <w:bCs/>
          <w:color w:val="000000"/>
          <w:sz w:val="24"/>
          <w:szCs w:val="24"/>
        </w:rPr>
        <w:t xml:space="preserve">НА 2025 Г. </w:t>
      </w:r>
    </w:p>
    <w:p w14:paraId="7D0B3D12"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3332DE24"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4180D5A2"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0690776E"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6F4266B0"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616A62D3"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495E2047"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3B0925A6"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68F633AF"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4829AD5F"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01ECE577"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782BB26F" w14:textId="77777777" w:rsidR="00DA73C2" w:rsidRPr="00DA73C2" w:rsidRDefault="00DA73C2" w:rsidP="00DA73C2">
      <w:pPr>
        <w:spacing w:before="120" w:after="0" w:line="240" w:lineRule="auto"/>
        <w:jc w:val="center"/>
        <w:rPr>
          <w:rFonts w:ascii="Times New Roman" w:eastAsia="Times New Roman" w:hAnsi="Times New Roman" w:cs="Times New Roman"/>
          <w:color w:val="000000"/>
          <w:sz w:val="24"/>
          <w:szCs w:val="24"/>
          <w:lang w:eastAsia="ru-RU"/>
        </w:rPr>
      </w:pPr>
    </w:p>
    <w:p w14:paraId="3F6952F9" w14:textId="77777777" w:rsidR="00DA73C2" w:rsidRPr="00DA73C2" w:rsidRDefault="00DA73C2" w:rsidP="00DA73C2">
      <w:pPr>
        <w:spacing w:before="120" w:after="0" w:line="240" w:lineRule="auto"/>
        <w:jc w:val="center"/>
        <w:rPr>
          <w:rFonts w:ascii="Times New Roman" w:eastAsia="Times New Roman" w:hAnsi="Times New Roman" w:cs="Times New Roman"/>
          <w:color w:val="000000"/>
          <w:sz w:val="24"/>
          <w:szCs w:val="24"/>
          <w:lang w:eastAsia="ru-RU"/>
        </w:rPr>
      </w:pPr>
    </w:p>
    <w:p w14:paraId="0C35B5F6" w14:textId="039257C4" w:rsidR="00DA73C2" w:rsidRDefault="00DA73C2" w:rsidP="00DA73C2">
      <w:pPr>
        <w:spacing w:before="120" w:after="0" w:line="240" w:lineRule="auto"/>
        <w:jc w:val="center"/>
        <w:rPr>
          <w:rFonts w:ascii="Times New Roman" w:eastAsia="Times New Roman" w:hAnsi="Times New Roman" w:cs="Times New Roman"/>
          <w:color w:val="000000"/>
          <w:sz w:val="24"/>
          <w:szCs w:val="24"/>
          <w:lang w:eastAsia="ru-RU"/>
        </w:rPr>
      </w:pPr>
    </w:p>
    <w:p w14:paraId="203DB2ED" w14:textId="77777777" w:rsidR="00DA73C2" w:rsidRPr="00DA73C2" w:rsidRDefault="00DA73C2" w:rsidP="00DA73C2">
      <w:pPr>
        <w:spacing w:before="120" w:after="0" w:line="240" w:lineRule="auto"/>
        <w:jc w:val="center"/>
        <w:rPr>
          <w:rFonts w:ascii="Times New Roman" w:eastAsia="Times New Roman" w:hAnsi="Times New Roman" w:cs="Times New Roman"/>
          <w:color w:val="000000"/>
          <w:sz w:val="24"/>
          <w:szCs w:val="24"/>
          <w:lang w:eastAsia="ru-RU"/>
        </w:rPr>
      </w:pPr>
    </w:p>
    <w:p w14:paraId="3B576504" w14:textId="77777777" w:rsidR="002010E9" w:rsidRDefault="002010E9" w:rsidP="007C6C1F">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37342FD" w14:textId="77777777" w:rsidR="002010E9" w:rsidRDefault="002010E9" w:rsidP="007C6C1F">
      <w:pPr>
        <w:spacing w:before="120" w:after="0" w:line="240" w:lineRule="auto"/>
        <w:jc w:val="center"/>
        <w:rPr>
          <w:rFonts w:ascii="Times New Roman" w:eastAsia="Calibri" w:hAnsi="Times New Roman" w:cs="Times New Roman"/>
          <w:sz w:val="24"/>
          <w:szCs w:val="24"/>
        </w:rPr>
      </w:pPr>
    </w:p>
    <w:p w14:paraId="7462D6C7" w14:textId="77777777" w:rsidR="002010E9" w:rsidRDefault="002010E9" w:rsidP="007C6C1F">
      <w:pPr>
        <w:spacing w:before="120" w:after="0" w:line="240" w:lineRule="auto"/>
        <w:jc w:val="center"/>
        <w:rPr>
          <w:rFonts w:ascii="Times New Roman" w:eastAsia="Calibri" w:hAnsi="Times New Roman" w:cs="Times New Roman"/>
          <w:sz w:val="24"/>
          <w:szCs w:val="24"/>
        </w:rPr>
      </w:pPr>
    </w:p>
    <w:p w14:paraId="185E201C" w14:textId="0ED6796C" w:rsidR="00DA73C2" w:rsidRPr="007C6C1F" w:rsidRDefault="007C6C1F" w:rsidP="007C6C1F">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Грязи </w:t>
      </w:r>
      <w:r w:rsidR="00711A96">
        <w:rPr>
          <w:rFonts w:ascii="Times New Roman" w:eastAsia="Calibri" w:hAnsi="Times New Roman" w:cs="Times New Roman"/>
          <w:sz w:val="24"/>
          <w:szCs w:val="24"/>
        </w:rPr>
        <w:t>202</w:t>
      </w:r>
      <w:r w:rsidR="002010E9">
        <w:rPr>
          <w:rFonts w:ascii="Times New Roman" w:eastAsia="Calibri" w:hAnsi="Times New Roman" w:cs="Times New Roman"/>
          <w:sz w:val="24"/>
          <w:szCs w:val="24"/>
        </w:rPr>
        <w:t>5</w:t>
      </w:r>
      <w:r w:rsidR="00DA73C2" w:rsidRPr="00DA73C2">
        <w:rPr>
          <w:rFonts w:ascii="Times New Roman" w:eastAsia="Calibri" w:hAnsi="Times New Roman" w:cs="Times New Roman"/>
          <w:sz w:val="24"/>
          <w:szCs w:val="24"/>
        </w:rPr>
        <w:t xml:space="preserve"> г.</w:t>
      </w:r>
    </w:p>
    <w:p w14:paraId="5EAA4CDB" w14:textId="518E54D6" w:rsidR="004974AD" w:rsidRPr="00DA73C2" w:rsidRDefault="00DA73C2" w:rsidP="004974AD">
      <w:pPr>
        <w:tabs>
          <w:tab w:val="left" w:pos="360"/>
        </w:tabs>
        <w:spacing w:after="0" w:line="240" w:lineRule="auto"/>
        <w:jc w:val="center"/>
        <w:rPr>
          <w:rFonts w:ascii="Times New Roman" w:eastAsia="Times New Roman" w:hAnsi="Times New Roman" w:cs="Times New Roman"/>
          <w:b/>
          <w:sz w:val="24"/>
          <w:szCs w:val="24"/>
          <w:lang w:eastAsia="ru-RU"/>
        </w:rPr>
      </w:pPr>
      <w:r w:rsidRPr="00DA73C2">
        <w:rPr>
          <w:rFonts w:ascii="Times New Roman" w:eastAsia="Calibri" w:hAnsi="Times New Roman" w:cs="Times New Roman"/>
          <w:sz w:val="24"/>
          <w:szCs w:val="24"/>
        </w:rPr>
        <w:br w:type="page"/>
      </w:r>
      <w:r w:rsidR="00743193" w:rsidRPr="00DA73C2">
        <w:rPr>
          <w:rFonts w:ascii="Times New Roman" w:eastAsia="Times New Roman" w:hAnsi="Times New Roman" w:cs="Times New Roman"/>
          <w:b/>
          <w:sz w:val="24"/>
          <w:szCs w:val="24"/>
          <w:lang w:eastAsia="ru-RU"/>
        </w:rPr>
        <w:lastRenderedPageBreak/>
        <w:t xml:space="preserve"> </w:t>
      </w:r>
      <w:r w:rsidR="004974AD" w:rsidRPr="00DA73C2">
        <w:rPr>
          <w:rFonts w:ascii="Times New Roman" w:eastAsia="Times New Roman" w:hAnsi="Times New Roman" w:cs="Times New Roman"/>
          <w:b/>
          <w:sz w:val="24"/>
          <w:szCs w:val="24"/>
          <w:lang w:eastAsia="ru-RU"/>
        </w:rPr>
        <w:t>ИЗВЕЩЕНИЕ</w:t>
      </w:r>
    </w:p>
    <w:p w14:paraId="46536478" w14:textId="77777777" w:rsidR="004974AD" w:rsidRPr="00DA73C2" w:rsidRDefault="004974AD" w:rsidP="004974AD">
      <w:pPr>
        <w:spacing w:after="0" w:line="240" w:lineRule="auto"/>
        <w:jc w:val="center"/>
        <w:rPr>
          <w:rFonts w:ascii="Times New Roman" w:eastAsia="Times New Roman" w:hAnsi="Times New Roman" w:cs="Times New Roman"/>
          <w:b/>
          <w:sz w:val="24"/>
          <w:szCs w:val="24"/>
          <w:lang w:eastAsia="ru-RU"/>
        </w:rPr>
      </w:pPr>
      <w:r w:rsidRPr="00DA73C2">
        <w:rPr>
          <w:rFonts w:ascii="Times New Roman" w:eastAsia="Times New Roman" w:hAnsi="Times New Roman" w:cs="Times New Roman"/>
          <w:b/>
          <w:sz w:val="24"/>
          <w:szCs w:val="24"/>
          <w:lang w:eastAsia="ru-RU"/>
        </w:rPr>
        <w:t xml:space="preserve">о проведении запроса котировок </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3465"/>
        <w:gridCol w:w="5445"/>
      </w:tblGrid>
      <w:tr w:rsidR="007C05BA" w:rsidRPr="00DA73C2" w14:paraId="47920E24" w14:textId="77777777" w:rsidTr="0094209B">
        <w:trPr>
          <w:trHeight w:val="291"/>
        </w:trPr>
        <w:tc>
          <w:tcPr>
            <w:tcW w:w="325" w:type="pct"/>
            <w:shd w:val="clear" w:color="auto" w:fill="auto"/>
            <w:vAlign w:val="center"/>
          </w:tcPr>
          <w:p w14:paraId="0842338D" w14:textId="77777777" w:rsidR="004974AD" w:rsidRPr="00DA73C2" w:rsidRDefault="004974AD" w:rsidP="002F3F27">
            <w:pPr>
              <w:suppressAutoHyphens/>
              <w:snapToGrid w:val="0"/>
              <w:spacing w:after="0" w:line="240" w:lineRule="auto"/>
              <w:jc w:val="center"/>
              <w:rPr>
                <w:rFonts w:ascii="Times New Roman" w:eastAsia="Times New Roman" w:hAnsi="Times New Roman" w:cs="Times New Roman"/>
                <w:b/>
                <w:bCs/>
                <w:sz w:val="24"/>
                <w:szCs w:val="24"/>
                <w:lang w:eastAsia="ar-SA"/>
              </w:rPr>
            </w:pPr>
            <w:r w:rsidRPr="00DA73C2">
              <w:rPr>
                <w:rFonts w:ascii="Times New Roman" w:eastAsia="Times New Roman" w:hAnsi="Times New Roman" w:cs="Times New Roman"/>
                <w:b/>
                <w:bCs/>
                <w:sz w:val="24"/>
                <w:szCs w:val="24"/>
                <w:lang w:eastAsia="ar-SA"/>
              </w:rPr>
              <w:t>№ п/п</w:t>
            </w:r>
          </w:p>
        </w:tc>
        <w:tc>
          <w:tcPr>
            <w:tcW w:w="1818" w:type="pct"/>
            <w:shd w:val="clear" w:color="auto" w:fill="auto"/>
            <w:vAlign w:val="center"/>
          </w:tcPr>
          <w:p w14:paraId="6EC06789" w14:textId="77777777" w:rsidR="004974AD" w:rsidRPr="00DA73C2" w:rsidRDefault="004974AD" w:rsidP="002F3F27">
            <w:pPr>
              <w:suppressAutoHyphens/>
              <w:snapToGrid w:val="0"/>
              <w:spacing w:after="0" w:line="240" w:lineRule="auto"/>
              <w:jc w:val="center"/>
              <w:rPr>
                <w:rFonts w:ascii="Times New Roman" w:eastAsia="Times New Roman" w:hAnsi="Times New Roman" w:cs="Times New Roman"/>
                <w:b/>
                <w:bCs/>
                <w:sz w:val="24"/>
                <w:szCs w:val="24"/>
                <w:lang w:eastAsia="ar-SA"/>
              </w:rPr>
            </w:pPr>
            <w:r w:rsidRPr="00DA73C2">
              <w:rPr>
                <w:rFonts w:ascii="Times New Roman" w:eastAsia="Times New Roman" w:hAnsi="Times New Roman" w:cs="Times New Roman"/>
                <w:b/>
                <w:bCs/>
                <w:sz w:val="24"/>
                <w:szCs w:val="24"/>
                <w:lang w:eastAsia="ar-SA"/>
              </w:rPr>
              <w:t>Наименование пункта</w:t>
            </w:r>
          </w:p>
        </w:tc>
        <w:tc>
          <w:tcPr>
            <w:tcW w:w="2857" w:type="pct"/>
            <w:shd w:val="clear" w:color="auto" w:fill="auto"/>
            <w:vAlign w:val="center"/>
          </w:tcPr>
          <w:p w14:paraId="6650DF44" w14:textId="77777777" w:rsidR="004974AD" w:rsidRPr="00DA73C2" w:rsidRDefault="004974AD" w:rsidP="004974AD">
            <w:pPr>
              <w:suppressAutoHyphens/>
              <w:snapToGrid w:val="0"/>
              <w:spacing w:after="0" w:line="240" w:lineRule="auto"/>
              <w:jc w:val="center"/>
              <w:rPr>
                <w:rFonts w:ascii="Times New Roman" w:eastAsia="Times New Roman" w:hAnsi="Times New Roman" w:cs="Times New Roman"/>
                <w:b/>
                <w:bCs/>
                <w:sz w:val="24"/>
                <w:szCs w:val="24"/>
                <w:lang w:eastAsia="ar-SA"/>
              </w:rPr>
            </w:pPr>
            <w:r w:rsidRPr="00DA73C2">
              <w:rPr>
                <w:rFonts w:ascii="Times New Roman" w:eastAsia="Times New Roman" w:hAnsi="Times New Roman" w:cs="Times New Roman"/>
                <w:b/>
                <w:bCs/>
                <w:sz w:val="24"/>
                <w:szCs w:val="24"/>
                <w:lang w:eastAsia="ar-SA"/>
              </w:rPr>
              <w:t>Содержание пункта</w:t>
            </w:r>
          </w:p>
        </w:tc>
      </w:tr>
      <w:tr w:rsidR="002607BD" w:rsidRPr="00DA73C2" w14:paraId="2790DD5A" w14:textId="77777777" w:rsidTr="00CB2796">
        <w:trPr>
          <w:trHeight w:val="516"/>
        </w:trPr>
        <w:tc>
          <w:tcPr>
            <w:tcW w:w="325" w:type="pct"/>
            <w:shd w:val="clear" w:color="auto" w:fill="auto"/>
            <w:vAlign w:val="center"/>
          </w:tcPr>
          <w:p w14:paraId="49355E22" w14:textId="77777777" w:rsidR="002607BD" w:rsidRPr="00DA73C2" w:rsidRDefault="002607BD" w:rsidP="002607B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w:t>
            </w:r>
          </w:p>
        </w:tc>
        <w:tc>
          <w:tcPr>
            <w:tcW w:w="1818" w:type="pct"/>
            <w:shd w:val="clear" w:color="auto" w:fill="auto"/>
            <w:vAlign w:val="center"/>
          </w:tcPr>
          <w:p w14:paraId="1F691D23" w14:textId="77777777" w:rsidR="002607BD" w:rsidRPr="00DA73C2" w:rsidRDefault="002607BD" w:rsidP="002607BD">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14:paraId="0F0701AA" w14:textId="77777777" w:rsidR="00DA73C2" w:rsidRPr="00DA73C2" w:rsidRDefault="00DA73C2" w:rsidP="00DA73C2">
            <w:pPr>
              <w:widowControl w:val="0"/>
              <w:suppressAutoHyphens/>
              <w:spacing w:before="120" w:after="0" w:line="240" w:lineRule="auto"/>
              <w:jc w:val="both"/>
              <w:rPr>
                <w:rFonts w:ascii="Times New Roman" w:eastAsia="Times New Roman" w:hAnsi="Times New Roman" w:cs="Times New Roman"/>
                <w:sz w:val="24"/>
                <w:lang w:eastAsia="ar-SA"/>
              </w:rPr>
            </w:pPr>
            <w:r w:rsidRPr="00DA73C2">
              <w:rPr>
                <w:rFonts w:ascii="Times New Roman" w:eastAsia="Times New Roman" w:hAnsi="Times New Roman" w:cs="Times New Roman"/>
                <w:sz w:val="24"/>
                <w:lang w:eastAsia="ar-SA"/>
              </w:rPr>
              <w:t>Общество с ограниченной ответственностью «Чистый Город» (ООО «Чистый Город»)</w:t>
            </w:r>
          </w:p>
          <w:p w14:paraId="1AD79D45" w14:textId="77777777" w:rsidR="00DA73C2" w:rsidRPr="00DA73C2" w:rsidRDefault="00DA73C2" w:rsidP="00DA73C2">
            <w:pPr>
              <w:widowControl w:val="0"/>
              <w:suppressAutoHyphens/>
              <w:spacing w:before="120" w:after="0" w:line="240" w:lineRule="auto"/>
              <w:ind w:left="34"/>
              <w:jc w:val="both"/>
              <w:rPr>
                <w:rFonts w:ascii="Times New Roman" w:eastAsia="Times New Roman" w:hAnsi="Times New Roman" w:cs="Times New Roman"/>
                <w:sz w:val="24"/>
                <w:lang w:eastAsia="ar-SA"/>
              </w:rPr>
            </w:pPr>
            <w:r w:rsidRPr="00DA73C2">
              <w:rPr>
                <w:rFonts w:ascii="Times New Roman" w:eastAsia="Times New Roman" w:hAnsi="Times New Roman" w:cs="Times New Roman"/>
                <w:sz w:val="24"/>
                <w:lang w:eastAsia="ar-SA"/>
              </w:rPr>
              <w:t xml:space="preserve">Место нахождения и почтовый адрес: </w:t>
            </w:r>
          </w:p>
          <w:p w14:paraId="5CB9109E" w14:textId="7948964D" w:rsidR="00DA73C2" w:rsidRPr="00DA73C2" w:rsidRDefault="00DA73C2" w:rsidP="00DA73C2">
            <w:pPr>
              <w:widowControl w:val="0"/>
              <w:suppressAutoHyphens/>
              <w:spacing w:before="120" w:after="0" w:line="240" w:lineRule="auto"/>
              <w:ind w:left="34"/>
              <w:jc w:val="both"/>
              <w:rPr>
                <w:rFonts w:ascii="Times New Roman" w:eastAsia="Times New Roman" w:hAnsi="Times New Roman" w:cs="Times New Roman"/>
                <w:sz w:val="24"/>
                <w:lang w:eastAsia="ar-SA"/>
              </w:rPr>
            </w:pPr>
            <w:r w:rsidRPr="00DA73C2">
              <w:rPr>
                <w:rFonts w:ascii="Times New Roman" w:eastAsia="Times New Roman" w:hAnsi="Times New Roman" w:cs="Times New Roman"/>
                <w:sz w:val="24"/>
                <w:lang w:eastAsia="ar-SA"/>
              </w:rPr>
              <w:t>399057, Липецкая область, Грязинский район, г</w:t>
            </w:r>
            <w:r w:rsidR="00336941">
              <w:rPr>
                <w:rFonts w:ascii="Times New Roman" w:eastAsia="Times New Roman" w:hAnsi="Times New Roman" w:cs="Times New Roman"/>
                <w:sz w:val="24"/>
                <w:lang w:eastAsia="ar-SA"/>
              </w:rPr>
              <w:t>. Грязи, ул. Песковатская, д. 17</w:t>
            </w:r>
          </w:p>
          <w:p w14:paraId="42BF7236" w14:textId="15658497" w:rsidR="00DA73C2" w:rsidRPr="00DA73C2" w:rsidRDefault="00DA73C2" w:rsidP="00BA7C1D">
            <w:pPr>
              <w:widowControl w:val="0"/>
              <w:suppressAutoHyphens/>
              <w:spacing w:before="120" w:after="0" w:line="240" w:lineRule="auto"/>
              <w:ind w:left="34"/>
              <w:rPr>
                <w:rFonts w:ascii="Times New Roman" w:eastAsia="Times New Roman" w:hAnsi="Times New Roman" w:cs="Times New Roman"/>
                <w:sz w:val="24"/>
                <w:lang w:eastAsia="ar-SA"/>
              </w:rPr>
            </w:pPr>
            <w:r w:rsidRPr="00DA73C2">
              <w:rPr>
                <w:rFonts w:ascii="Times New Roman" w:eastAsia="Times New Roman" w:hAnsi="Times New Roman" w:cs="Times New Roman"/>
                <w:sz w:val="24"/>
                <w:lang w:eastAsia="ar-SA"/>
              </w:rPr>
              <w:t xml:space="preserve">Адрес электронной почты: </w:t>
            </w:r>
            <w:r w:rsidR="00711A96" w:rsidRPr="00711A96">
              <w:rPr>
                <w:rFonts w:ascii="Times New Roman" w:eastAsia="Times New Roman" w:hAnsi="Times New Roman" w:cs="Times New Roman"/>
                <w:sz w:val="24"/>
                <w:lang w:eastAsia="ar-SA"/>
              </w:rPr>
              <w:t>&lt;</w:t>
            </w:r>
            <w:r w:rsidR="000A226C">
              <w:rPr>
                <w:rFonts w:ascii="Times New Roman" w:eastAsia="Times New Roman" w:hAnsi="Times New Roman" w:cs="Times New Roman"/>
                <w:sz w:val="24"/>
                <w:lang w:val="en-US" w:eastAsia="ar-SA"/>
              </w:rPr>
              <w:t>n</w:t>
            </w:r>
            <w:r w:rsidR="000A226C" w:rsidRPr="000A226C">
              <w:rPr>
                <w:rFonts w:ascii="Times New Roman" w:eastAsia="Times New Roman" w:hAnsi="Times New Roman" w:cs="Times New Roman"/>
                <w:sz w:val="24"/>
                <w:lang w:eastAsia="ar-SA"/>
              </w:rPr>
              <w:t>.</w:t>
            </w:r>
            <w:r w:rsidR="000A226C">
              <w:rPr>
                <w:rFonts w:ascii="Times New Roman" w:eastAsia="Times New Roman" w:hAnsi="Times New Roman" w:cs="Times New Roman"/>
                <w:sz w:val="24"/>
                <w:lang w:val="en-US" w:eastAsia="ar-SA"/>
              </w:rPr>
              <w:t>korovina</w:t>
            </w:r>
            <w:r w:rsidR="00711A96" w:rsidRPr="00711A96">
              <w:rPr>
                <w:rFonts w:ascii="Times New Roman" w:eastAsia="Times New Roman" w:hAnsi="Times New Roman" w:cs="Times New Roman"/>
                <w:sz w:val="24"/>
                <w:lang w:eastAsia="ar-SA"/>
              </w:rPr>
              <w:t>@cleancity48.ru&gt;</w:t>
            </w:r>
          </w:p>
          <w:p w14:paraId="458D6246" w14:textId="5053902F" w:rsidR="00DA73C2" w:rsidRPr="00BA7C1D" w:rsidRDefault="00711A96" w:rsidP="00DA73C2">
            <w:pPr>
              <w:widowControl w:val="0"/>
              <w:suppressAutoHyphens/>
              <w:spacing w:before="120" w:after="0" w:line="240" w:lineRule="auto"/>
              <w:ind w:left="34"/>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 xml:space="preserve">Номер контактного телефона: </w:t>
            </w:r>
            <w:r w:rsidR="00BA7C1D" w:rsidRPr="00BA7C1D">
              <w:rPr>
                <w:rFonts w:ascii="Times New Roman" w:eastAsia="Times New Roman" w:hAnsi="Times New Roman" w:cs="Times New Roman"/>
                <w:sz w:val="24"/>
                <w:lang w:eastAsia="ar-SA"/>
              </w:rPr>
              <w:t>8</w:t>
            </w:r>
            <w:r w:rsidR="00BE557A">
              <w:rPr>
                <w:rFonts w:ascii="Times New Roman" w:eastAsia="Times New Roman" w:hAnsi="Times New Roman" w:cs="Times New Roman"/>
                <w:sz w:val="24"/>
                <w:lang w:eastAsia="ar-SA"/>
              </w:rPr>
              <w:t>(47461)22788</w:t>
            </w:r>
          </w:p>
          <w:p w14:paraId="798CBF39" w14:textId="6388B430" w:rsidR="00274122" w:rsidRPr="00DA73C2" w:rsidRDefault="00711A96" w:rsidP="00711A96">
            <w:pPr>
              <w:widowControl w:val="0"/>
              <w:suppressAutoHyphens/>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lang w:eastAsia="ar-SA"/>
              </w:rPr>
              <w:t>Контактное лицо:</w:t>
            </w:r>
            <w:r w:rsidR="00BA7C1D">
              <w:rPr>
                <w:rFonts w:ascii="Times New Roman" w:eastAsia="Times New Roman" w:hAnsi="Times New Roman" w:cs="Times New Roman"/>
                <w:sz w:val="24"/>
                <w:lang w:eastAsia="ar-SA"/>
              </w:rPr>
              <w:t xml:space="preserve"> Коровина Надежда Александровна</w:t>
            </w:r>
          </w:p>
        </w:tc>
      </w:tr>
      <w:tr w:rsidR="00F73207" w:rsidRPr="00DA73C2" w14:paraId="41631D60" w14:textId="77777777" w:rsidTr="00CB2796">
        <w:trPr>
          <w:trHeight w:val="437"/>
        </w:trPr>
        <w:tc>
          <w:tcPr>
            <w:tcW w:w="325" w:type="pct"/>
            <w:shd w:val="clear" w:color="auto" w:fill="auto"/>
            <w:vAlign w:val="center"/>
          </w:tcPr>
          <w:p w14:paraId="00C426D9" w14:textId="77777777" w:rsidR="00F73207"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w:t>
            </w:r>
          </w:p>
        </w:tc>
        <w:tc>
          <w:tcPr>
            <w:tcW w:w="1818" w:type="pct"/>
            <w:shd w:val="clear" w:color="auto" w:fill="auto"/>
            <w:vAlign w:val="center"/>
          </w:tcPr>
          <w:p w14:paraId="0012FB86" w14:textId="77777777" w:rsidR="00F73207" w:rsidRPr="00DA73C2" w:rsidRDefault="00F73207" w:rsidP="002F3F27">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Форма закупки</w:t>
            </w:r>
          </w:p>
        </w:tc>
        <w:tc>
          <w:tcPr>
            <w:tcW w:w="2857" w:type="pct"/>
            <w:shd w:val="clear" w:color="auto" w:fill="auto"/>
            <w:vAlign w:val="center"/>
          </w:tcPr>
          <w:p w14:paraId="7347E8FE" w14:textId="77777777" w:rsidR="00F73207" w:rsidRPr="00DA73C2" w:rsidRDefault="00F73207" w:rsidP="004974AD">
            <w:pPr>
              <w:widowControl w:val="0"/>
              <w:suppressAutoHyphens/>
              <w:spacing w:after="0" w:line="240" w:lineRule="auto"/>
              <w:ind w:left="35"/>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Открытая.</w:t>
            </w:r>
          </w:p>
          <w:p w14:paraId="28C24F26" w14:textId="77777777" w:rsidR="00F73207" w:rsidRPr="00DA73C2" w:rsidRDefault="00F73207" w:rsidP="004974AD">
            <w:pPr>
              <w:widowControl w:val="0"/>
              <w:suppressAutoHyphens/>
              <w:spacing w:after="0" w:line="240" w:lineRule="auto"/>
              <w:ind w:left="35"/>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Электронная. </w:t>
            </w:r>
          </w:p>
        </w:tc>
      </w:tr>
      <w:tr w:rsidR="00E92413" w:rsidRPr="00DA73C2" w14:paraId="10B94E93" w14:textId="77777777" w:rsidTr="00CB2796">
        <w:trPr>
          <w:trHeight w:val="437"/>
        </w:trPr>
        <w:tc>
          <w:tcPr>
            <w:tcW w:w="325" w:type="pct"/>
            <w:shd w:val="clear" w:color="auto" w:fill="auto"/>
            <w:vAlign w:val="center"/>
          </w:tcPr>
          <w:p w14:paraId="126ACB09" w14:textId="77777777" w:rsidR="004974AD"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4</w:t>
            </w:r>
            <w:r w:rsidR="004974AD"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25FBE5F9" w14:textId="77777777" w:rsidR="004974AD" w:rsidRPr="00DA73C2" w:rsidRDefault="004974AD" w:rsidP="002F3F27">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Наименование запроса котировок</w:t>
            </w:r>
          </w:p>
        </w:tc>
        <w:tc>
          <w:tcPr>
            <w:tcW w:w="2857" w:type="pct"/>
            <w:shd w:val="clear" w:color="auto" w:fill="auto"/>
            <w:vAlign w:val="center"/>
          </w:tcPr>
          <w:p w14:paraId="4BB242CB" w14:textId="6F31C19D" w:rsidR="004974AD" w:rsidRPr="00DA73C2" w:rsidRDefault="00C731A0" w:rsidP="007C6C1F">
            <w:pPr>
              <w:widowControl w:val="0"/>
              <w:suppressAutoHyphens/>
              <w:spacing w:after="0" w:line="240" w:lineRule="auto"/>
              <w:ind w:left="35"/>
              <w:jc w:val="both"/>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Закупк</w:t>
            </w:r>
            <w:r w:rsidR="006F0386">
              <w:rPr>
                <w:rFonts w:ascii="Times New Roman" w:eastAsia="Times New Roman" w:hAnsi="Times New Roman" w:cs="Times New Roman"/>
                <w:sz w:val="24"/>
                <w:szCs w:val="24"/>
                <w:lang w:eastAsia="ar-SA"/>
              </w:rPr>
              <w:t xml:space="preserve">а </w:t>
            </w:r>
            <w:r w:rsidR="006B77F0">
              <w:rPr>
                <w:rFonts w:ascii="Times New Roman" w:eastAsia="Times New Roman" w:hAnsi="Times New Roman" w:cs="Times New Roman"/>
                <w:sz w:val="24"/>
                <w:szCs w:val="24"/>
                <w:lang w:eastAsia="ar-SA"/>
              </w:rPr>
              <w:t>канцтоваров и хоз. принадлежностей</w:t>
            </w:r>
            <w:r w:rsidR="006F0386">
              <w:rPr>
                <w:rFonts w:ascii="Times New Roman" w:eastAsia="Times New Roman" w:hAnsi="Times New Roman" w:cs="Times New Roman"/>
                <w:sz w:val="24"/>
                <w:szCs w:val="24"/>
                <w:lang w:eastAsia="ar-SA"/>
              </w:rPr>
              <w:t xml:space="preserve"> на 2025г.</w:t>
            </w:r>
          </w:p>
        </w:tc>
      </w:tr>
      <w:tr w:rsidR="00F73207" w:rsidRPr="00DA73C2" w14:paraId="4B8ED3F5" w14:textId="77777777" w:rsidTr="00CB2796">
        <w:trPr>
          <w:trHeight w:val="516"/>
        </w:trPr>
        <w:tc>
          <w:tcPr>
            <w:tcW w:w="325" w:type="pct"/>
            <w:shd w:val="clear" w:color="auto" w:fill="auto"/>
            <w:vAlign w:val="center"/>
          </w:tcPr>
          <w:p w14:paraId="3008154D" w14:textId="77777777" w:rsidR="00F73207"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5</w:t>
            </w:r>
            <w:r w:rsidR="00F73207"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4125F1C8" w14:textId="77777777" w:rsidR="00F73207" w:rsidRPr="00DA73C2" w:rsidRDefault="00F73207" w:rsidP="002F3F27">
            <w:pPr>
              <w:widowControl w:val="0"/>
              <w:spacing w:after="0" w:line="240" w:lineRule="auto"/>
              <w:ind w:left="34"/>
              <w:jc w:val="both"/>
              <w:rPr>
                <w:rFonts w:ascii="Times New Roman" w:hAnsi="Times New Roman" w:cs="Times New Roman"/>
                <w:sz w:val="24"/>
                <w:szCs w:val="24"/>
              </w:rPr>
            </w:pPr>
            <w:r w:rsidRPr="00DA73C2">
              <w:rPr>
                <w:rFonts w:ascii="Times New Roman" w:hAnsi="Times New Roman" w:cs="Times New Roman"/>
                <w:sz w:val="24"/>
                <w:szCs w:val="24"/>
              </w:rPr>
              <w:t>Адрес единой информационной системы, на котором размещен</w:t>
            </w:r>
            <w:r w:rsidR="005E4A31" w:rsidRPr="00DA73C2">
              <w:rPr>
                <w:rFonts w:ascii="Times New Roman" w:hAnsi="Times New Roman" w:cs="Times New Roman"/>
                <w:sz w:val="24"/>
                <w:szCs w:val="24"/>
              </w:rPr>
              <w:t>о</w:t>
            </w:r>
            <w:r w:rsidRPr="00DA73C2">
              <w:rPr>
                <w:rFonts w:ascii="Times New Roman" w:hAnsi="Times New Roman" w:cs="Times New Roman"/>
                <w:sz w:val="24"/>
                <w:szCs w:val="24"/>
              </w:rPr>
              <w:t xml:space="preserve"> </w:t>
            </w:r>
            <w:r w:rsidR="005E4A31" w:rsidRPr="00DA73C2">
              <w:rPr>
                <w:rFonts w:ascii="Times New Roman" w:hAnsi="Times New Roman" w:cs="Times New Roman"/>
                <w:sz w:val="24"/>
                <w:szCs w:val="24"/>
              </w:rPr>
              <w:t>извещение о запросе котировок</w:t>
            </w:r>
            <w:r w:rsidRPr="00DA73C2">
              <w:rPr>
                <w:rFonts w:ascii="Times New Roman" w:hAnsi="Times New Roman" w:cs="Times New Roman"/>
                <w:sz w:val="24"/>
                <w:szCs w:val="24"/>
              </w:rPr>
              <w:t xml:space="preserve"> </w:t>
            </w:r>
          </w:p>
        </w:tc>
        <w:tc>
          <w:tcPr>
            <w:tcW w:w="2857" w:type="pct"/>
            <w:shd w:val="clear" w:color="auto" w:fill="auto"/>
            <w:vAlign w:val="center"/>
          </w:tcPr>
          <w:p w14:paraId="67B95215" w14:textId="77777777" w:rsidR="00F73207" w:rsidRPr="00DA73C2" w:rsidRDefault="00F73207" w:rsidP="00675BD6">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Единая информационная система в сфере закупок </w:t>
            </w:r>
            <w:r w:rsidR="00675BD6" w:rsidRPr="00DA73C2">
              <w:rPr>
                <w:rFonts w:ascii="Times New Roman" w:eastAsia="Times New Roman" w:hAnsi="Times New Roman" w:cs="Times New Roman"/>
                <w:sz w:val="24"/>
                <w:szCs w:val="24"/>
                <w:lang w:eastAsia="ar-SA"/>
              </w:rPr>
              <w:t xml:space="preserve">(ЕИС) </w:t>
            </w:r>
            <w:hyperlink r:id="rId6" w:history="1">
              <w:r w:rsidRPr="00DA73C2">
                <w:rPr>
                  <w:rFonts w:ascii="Times New Roman" w:eastAsia="Times New Roman" w:hAnsi="Times New Roman" w:cs="Times New Roman"/>
                  <w:color w:val="0000FF"/>
                  <w:sz w:val="24"/>
                  <w:szCs w:val="24"/>
                  <w:u w:val="single"/>
                  <w:lang w:eastAsia="ar-SA"/>
                </w:rPr>
                <w:t>http://zakupki.gov.ru</w:t>
              </w:r>
            </w:hyperlink>
            <w:r w:rsidR="003A5181" w:rsidRPr="00DA73C2">
              <w:rPr>
                <w:rFonts w:ascii="Times New Roman" w:eastAsia="Times New Roman" w:hAnsi="Times New Roman" w:cs="Times New Roman"/>
                <w:color w:val="0000FF"/>
                <w:sz w:val="24"/>
                <w:szCs w:val="24"/>
                <w:u w:val="single"/>
                <w:lang w:eastAsia="ar-SA"/>
              </w:rPr>
              <w:t xml:space="preserve"> </w:t>
            </w:r>
          </w:p>
        </w:tc>
      </w:tr>
      <w:tr w:rsidR="00F73207" w:rsidRPr="00DA73C2" w14:paraId="2BFD3000" w14:textId="77777777" w:rsidTr="00F73207">
        <w:trPr>
          <w:trHeight w:val="516"/>
        </w:trPr>
        <w:tc>
          <w:tcPr>
            <w:tcW w:w="325" w:type="pct"/>
            <w:shd w:val="clear" w:color="auto" w:fill="auto"/>
            <w:vAlign w:val="center"/>
          </w:tcPr>
          <w:p w14:paraId="41664029" w14:textId="77777777" w:rsidR="00F73207"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6</w:t>
            </w:r>
            <w:r w:rsidR="00F73207"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0AB83CCA" w14:textId="77777777" w:rsidR="00F73207" w:rsidRPr="00DA73C2" w:rsidRDefault="00F73207" w:rsidP="002F3F27">
            <w:pPr>
              <w:widowControl w:val="0"/>
              <w:spacing w:after="0" w:line="240" w:lineRule="auto"/>
              <w:ind w:left="34"/>
              <w:jc w:val="both"/>
              <w:rPr>
                <w:rFonts w:ascii="Times New Roman" w:hAnsi="Times New Roman" w:cs="Times New Roman"/>
                <w:sz w:val="24"/>
                <w:szCs w:val="24"/>
              </w:rPr>
            </w:pPr>
            <w:r w:rsidRPr="00DA73C2">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2857" w:type="pct"/>
            <w:shd w:val="clear" w:color="auto" w:fill="auto"/>
            <w:vAlign w:val="center"/>
          </w:tcPr>
          <w:p w14:paraId="5900C754" w14:textId="62B3EE3D" w:rsidR="00C8687B" w:rsidRPr="00DA73C2" w:rsidRDefault="002F3F27" w:rsidP="00675BD6">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Электронная </w:t>
            </w:r>
            <w:r w:rsidR="00050DF4">
              <w:rPr>
                <w:rFonts w:ascii="Times New Roman" w:eastAsia="Times New Roman" w:hAnsi="Times New Roman" w:cs="Times New Roman"/>
                <w:sz w:val="24"/>
                <w:szCs w:val="24"/>
                <w:lang w:eastAsia="ar-SA"/>
              </w:rPr>
              <w:t xml:space="preserve">торговая </w:t>
            </w:r>
            <w:r w:rsidRPr="00DA73C2">
              <w:rPr>
                <w:rFonts w:ascii="Times New Roman" w:eastAsia="Times New Roman" w:hAnsi="Times New Roman" w:cs="Times New Roman"/>
                <w:sz w:val="24"/>
                <w:szCs w:val="24"/>
                <w:lang w:eastAsia="ar-SA"/>
              </w:rPr>
              <w:t>площадка «</w:t>
            </w:r>
            <w:r w:rsidR="00A10025">
              <w:rPr>
                <w:rFonts w:ascii="Times New Roman" w:eastAsia="Times New Roman" w:hAnsi="Times New Roman" w:cs="Times New Roman"/>
                <w:sz w:val="24"/>
                <w:szCs w:val="24"/>
                <w:lang w:eastAsia="ar-SA"/>
              </w:rPr>
              <w:t>Федерация закупок</w:t>
            </w:r>
            <w:r w:rsidRPr="00DA73C2">
              <w:rPr>
                <w:rFonts w:ascii="Times New Roman" w:eastAsia="Times New Roman" w:hAnsi="Times New Roman" w:cs="Times New Roman"/>
                <w:sz w:val="24"/>
                <w:szCs w:val="24"/>
                <w:lang w:eastAsia="ar-SA"/>
              </w:rPr>
              <w:t>»</w:t>
            </w:r>
          </w:p>
          <w:p w14:paraId="0DEBD954" w14:textId="11D20AB8" w:rsidR="00F73207" w:rsidRPr="00DA73C2" w:rsidRDefault="00995C0A" w:rsidP="00675BD6">
            <w:pPr>
              <w:widowControl w:val="0"/>
              <w:suppressAutoHyphens/>
              <w:spacing w:after="0" w:line="240" w:lineRule="auto"/>
              <w:ind w:left="34"/>
              <w:jc w:val="both"/>
              <w:rPr>
                <w:rFonts w:ascii="Times New Roman" w:eastAsia="Times New Roman" w:hAnsi="Times New Roman" w:cs="Times New Roman"/>
                <w:sz w:val="24"/>
                <w:szCs w:val="24"/>
                <w:lang w:eastAsia="ar-SA"/>
              </w:rPr>
            </w:pPr>
            <w:hyperlink r:id="rId7" w:history="1">
              <w:r w:rsidR="001071CB" w:rsidRPr="0027184E">
                <w:rPr>
                  <w:rStyle w:val="a5"/>
                  <w:rFonts w:ascii="Times New Roman" w:eastAsia="Times New Roman" w:hAnsi="Times New Roman" w:cs="Times New Roman"/>
                  <w:sz w:val="24"/>
                  <w:szCs w:val="24"/>
                  <w:lang w:eastAsia="ar-SA"/>
                </w:rPr>
                <w:t>https://223фз.рф/</w:t>
              </w:r>
            </w:hyperlink>
          </w:p>
        </w:tc>
      </w:tr>
      <w:tr w:rsidR="00F14239" w:rsidRPr="00DA73C2" w14:paraId="70D1C6D3" w14:textId="77777777" w:rsidTr="00CB2796">
        <w:trPr>
          <w:trHeight w:val="327"/>
        </w:trPr>
        <w:tc>
          <w:tcPr>
            <w:tcW w:w="325" w:type="pct"/>
            <w:shd w:val="clear" w:color="auto" w:fill="auto"/>
            <w:vAlign w:val="center"/>
          </w:tcPr>
          <w:p w14:paraId="2B274A97" w14:textId="77777777" w:rsidR="00F14239" w:rsidRPr="00DA73C2" w:rsidRDefault="00F14239" w:rsidP="00F14239">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7. </w:t>
            </w:r>
          </w:p>
        </w:tc>
        <w:tc>
          <w:tcPr>
            <w:tcW w:w="1818" w:type="pct"/>
            <w:shd w:val="clear" w:color="auto" w:fill="auto"/>
            <w:vAlign w:val="center"/>
          </w:tcPr>
          <w:p w14:paraId="1D654D7D" w14:textId="77777777" w:rsidR="00F14239" w:rsidRPr="00DA73C2" w:rsidRDefault="00F14239" w:rsidP="00F14239">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Предмет договора</w:t>
            </w:r>
          </w:p>
        </w:tc>
        <w:tc>
          <w:tcPr>
            <w:tcW w:w="2857" w:type="pct"/>
            <w:shd w:val="clear" w:color="auto" w:fill="auto"/>
            <w:vAlign w:val="center"/>
          </w:tcPr>
          <w:p w14:paraId="525A6497" w14:textId="1FD422C2" w:rsidR="00F14239" w:rsidRPr="00DA73C2" w:rsidRDefault="006B77F0" w:rsidP="00B804B6">
            <w:pPr>
              <w:widowControl w:val="0"/>
              <w:suppressAutoHyphens/>
              <w:spacing w:after="0" w:line="240" w:lineRule="auto"/>
              <w:ind w:left="3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Закупка канцтоваров и хоз. принадлежностей на 2025г.</w:t>
            </w:r>
          </w:p>
        </w:tc>
      </w:tr>
    </w:tbl>
    <w:p w14:paraId="2182E1D7" w14:textId="77777777" w:rsidR="005A04A5" w:rsidRDefault="005A04A5"/>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3465"/>
        <w:gridCol w:w="5445"/>
      </w:tblGrid>
      <w:tr w:rsidR="00E92413" w:rsidRPr="00DA73C2" w14:paraId="73F8FB50" w14:textId="77777777" w:rsidTr="00CB2796">
        <w:trPr>
          <w:trHeight w:val="110"/>
        </w:trPr>
        <w:tc>
          <w:tcPr>
            <w:tcW w:w="325" w:type="pct"/>
            <w:shd w:val="clear" w:color="auto" w:fill="auto"/>
            <w:vAlign w:val="center"/>
          </w:tcPr>
          <w:p w14:paraId="3AC581EA" w14:textId="77777777" w:rsidR="004974AD"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8</w:t>
            </w:r>
            <w:r w:rsidR="004974AD"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4615D230" w14:textId="77777777" w:rsidR="004974AD" w:rsidRPr="00DA73C2" w:rsidRDefault="008956BD" w:rsidP="008956BD">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М</w:t>
            </w:r>
            <w:r w:rsidR="004974AD" w:rsidRPr="00DA73C2">
              <w:rPr>
                <w:rFonts w:ascii="Times New Roman" w:eastAsia="Times New Roman" w:hAnsi="Times New Roman" w:cs="Times New Roman"/>
                <w:sz w:val="24"/>
                <w:szCs w:val="24"/>
                <w:lang w:eastAsia="ar-SA"/>
              </w:rPr>
              <w:t>есто,</w:t>
            </w:r>
            <w:r w:rsidRPr="00DA73C2">
              <w:rPr>
                <w:rFonts w:ascii="Times New Roman" w:hAnsi="Times New Roman" w:cs="Times New Roman"/>
                <w:sz w:val="24"/>
                <w:szCs w:val="24"/>
              </w:rPr>
              <w:t xml:space="preserve"> </w:t>
            </w:r>
            <w:r w:rsidRPr="00DA73C2">
              <w:rPr>
                <w:rFonts w:ascii="Times New Roman" w:eastAsia="Times New Roman" w:hAnsi="Times New Roman" w:cs="Times New Roman"/>
                <w:sz w:val="24"/>
                <w:szCs w:val="24"/>
                <w:lang w:eastAsia="ar-SA"/>
              </w:rPr>
              <w:t>срок,</w:t>
            </w:r>
            <w:r w:rsidR="004974AD" w:rsidRPr="00DA73C2">
              <w:rPr>
                <w:rFonts w:ascii="Times New Roman" w:eastAsia="Times New Roman" w:hAnsi="Times New Roman" w:cs="Times New Roman"/>
                <w:sz w:val="24"/>
                <w:szCs w:val="24"/>
                <w:lang w:eastAsia="ar-SA"/>
              </w:rPr>
              <w:t xml:space="preserve"> </w:t>
            </w:r>
            <w:r w:rsidRPr="00DA73C2">
              <w:rPr>
                <w:rFonts w:ascii="Times New Roman" w:eastAsia="Times New Roman" w:hAnsi="Times New Roman" w:cs="Times New Roman"/>
                <w:sz w:val="24"/>
                <w:szCs w:val="24"/>
                <w:lang w:eastAsia="ar-SA"/>
              </w:rPr>
              <w:t xml:space="preserve">количество и условия поставки </w:t>
            </w:r>
            <w:r w:rsidR="00F4072B" w:rsidRPr="00DA73C2">
              <w:rPr>
                <w:rFonts w:ascii="Times New Roman" w:eastAsia="Times New Roman" w:hAnsi="Times New Roman" w:cs="Times New Roman"/>
                <w:sz w:val="24"/>
                <w:szCs w:val="24"/>
                <w:lang w:eastAsia="ar-SA"/>
              </w:rPr>
              <w:t>товара</w:t>
            </w:r>
          </w:p>
        </w:tc>
        <w:tc>
          <w:tcPr>
            <w:tcW w:w="2857" w:type="pct"/>
            <w:shd w:val="clear" w:color="auto" w:fill="auto"/>
            <w:vAlign w:val="center"/>
          </w:tcPr>
          <w:p w14:paraId="4E2D4FA8" w14:textId="69E5A421" w:rsidR="004E26CB" w:rsidRPr="00DA73C2" w:rsidRDefault="00741F13" w:rsidP="0028600C">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b/>
                <w:sz w:val="24"/>
                <w:szCs w:val="24"/>
                <w:lang w:eastAsia="ar-SA"/>
              </w:rPr>
              <w:t>Место поставки товара:</w:t>
            </w:r>
            <w:r w:rsidRPr="00DA73C2">
              <w:rPr>
                <w:rFonts w:ascii="Times New Roman" w:eastAsia="Times New Roman" w:hAnsi="Times New Roman" w:cs="Times New Roman"/>
                <w:sz w:val="24"/>
                <w:szCs w:val="24"/>
                <w:lang w:eastAsia="ar-SA"/>
              </w:rPr>
              <w:t xml:space="preserve"> </w:t>
            </w:r>
            <w:r w:rsidR="00274122" w:rsidRPr="00DA73C2">
              <w:rPr>
                <w:rFonts w:ascii="Times New Roman" w:eastAsia="Times New Roman" w:hAnsi="Times New Roman" w:cs="Times New Roman"/>
                <w:sz w:val="24"/>
                <w:szCs w:val="24"/>
                <w:lang w:eastAsia="ar-SA"/>
              </w:rPr>
              <w:t>Липецкая область, г. Грязи, ул. Песковатская. д.17</w:t>
            </w:r>
          </w:p>
          <w:p w14:paraId="4524572D" w14:textId="69987F1D" w:rsidR="005A04A5" w:rsidRDefault="00741F13" w:rsidP="005A04A5">
            <w:pPr>
              <w:spacing w:line="240" w:lineRule="auto"/>
              <w:ind w:firstLine="567"/>
              <w:jc w:val="both"/>
              <w:rPr>
                <w:rFonts w:ascii="Times New Roman" w:eastAsia="Times New Roman" w:hAnsi="Times New Roman" w:cs="Times New Roman"/>
                <w:sz w:val="24"/>
                <w:szCs w:val="24"/>
                <w:lang w:eastAsia="ru-RU"/>
              </w:rPr>
            </w:pPr>
            <w:r w:rsidRPr="00DA73C2">
              <w:rPr>
                <w:rFonts w:ascii="Times New Roman" w:eastAsia="Times New Roman" w:hAnsi="Times New Roman" w:cs="Times New Roman"/>
                <w:b/>
                <w:sz w:val="24"/>
                <w:szCs w:val="24"/>
                <w:lang w:eastAsia="ar-SA"/>
              </w:rPr>
              <w:t>Срок поставки товара:</w:t>
            </w:r>
            <w:r w:rsidR="0028600C" w:rsidRPr="0028600C">
              <w:rPr>
                <w:rFonts w:ascii="Times New Roman" w:eastAsia="Calibri" w:hAnsi="Times New Roman" w:cs="Times New Roman"/>
                <w:sz w:val="24"/>
                <w:szCs w:val="24"/>
                <w:lang w:eastAsia="ru-RU"/>
              </w:rPr>
              <w:t xml:space="preserve"> Поставка </w:t>
            </w:r>
            <w:r w:rsidR="006B77F0">
              <w:rPr>
                <w:rFonts w:ascii="Times New Roman" w:eastAsia="Calibri" w:hAnsi="Times New Roman" w:cs="Times New Roman"/>
                <w:sz w:val="24"/>
                <w:szCs w:val="24"/>
                <w:lang w:eastAsia="ru-RU"/>
              </w:rPr>
              <w:t>товара</w:t>
            </w:r>
            <w:r w:rsidR="0028600C" w:rsidRPr="0028600C">
              <w:rPr>
                <w:rFonts w:ascii="Times New Roman" w:eastAsia="Calibri" w:hAnsi="Times New Roman" w:cs="Times New Roman"/>
                <w:sz w:val="24"/>
                <w:szCs w:val="24"/>
                <w:lang w:eastAsia="ru-RU"/>
              </w:rPr>
              <w:t xml:space="preserve"> осуществляется Поставщиком </w:t>
            </w:r>
            <w:r w:rsidR="006B77F0">
              <w:rPr>
                <w:rFonts w:ascii="Times New Roman" w:eastAsia="Calibri" w:hAnsi="Times New Roman" w:cs="Times New Roman"/>
                <w:sz w:val="24"/>
                <w:szCs w:val="24"/>
                <w:lang w:eastAsia="ru-RU"/>
              </w:rPr>
              <w:t xml:space="preserve">в течении 3 рабочих дней </w:t>
            </w:r>
            <w:r w:rsidR="0008731B">
              <w:rPr>
                <w:rFonts w:ascii="Times New Roman" w:eastAsia="Calibri" w:hAnsi="Times New Roman" w:cs="Times New Roman"/>
                <w:sz w:val="24"/>
                <w:szCs w:val="24"/>
                <w:lang w:eastAsia="ru-RU"/>
              </w:rPr>
              <w:t xml:space="preserve">с даты </w:t>
            </w:r>
            <w:r w:rsidR="006B77F0">
              <w:rPr>
                <w:rFonts w:ascii="Times New Roman" w:eastAsia="Calibri" w:hAnsi="Times New Roman" w:cs="Times New Roman"/>
                <w:sz w:val="24"/>
                <w:szCs w:val="24"/>
                <w:lang w:eastAsia="ru-RU"/>
              </w:rPr>
              <w:t xml:space="preserve">заключения договора. </w:t>
            </w:r>
          </w:p>
          <w:p w14:paraId="23F2CBB2" w14:textId="1E2C87A8" w:rsidR="003E1D5B" w:rsidRPr="005A04A5" w:rsidRDefault="0028600C" w:rsidP="005A04A5">
            <w:pPr>
              <w:spacing w:line="240" w:lineRule="auto"/>
              <w:ind w:firstLine="567"/>
              <w:jc w:val="both"/>
              <w:rPr>
                <w:rFonts w:ascii="Times New Roman" w:eastAsia="Calibri" w:hAnsi="Times New Roman" w:cs="Times New Roman"/>
                <w:sz w:val="24"/>
                <w:szCs w:val="24"/>
                <w:lang w:eastAsia="ru-RU"/>
              </w:rPr>
            </w:pPr>
            <w:r w:rsidRPr="0028600C">
              <w:rPr>
                <w:rFonts w:ascii="Times New Roman" w:eastAsia="Calibri" w:hAnsi="Times New Roman" w:cs="Times New Roman"/>
                <w:sz w:val="24"/>
                <w:szCs w:val="24"/>
                <w:lang w:eastAsia="ru-RU"/>
              </w:rPr>
              <w:t>При поставке Товара, Поставщик передает Заказчику все относящиеся к товару документы (копии сертификата соответствия, гарантийные талоны, инструкции по эксплуатации и т.д.).</w:t>
            </w:r>
          </w:p>
          <w:p w14:paraId="33E765FD" w14:textId="2857D1D5" w:rsidR="00454AFC" w:rsidRPr="00DA73C2" w:rsidRDefault="00557946" w:rsidP="00557946">
            <w:pPr>
              <w:widowControl w:val="0"/>
              <w:suppressAutoHyphens/>
              <w:spacing w:after="0" w:line="240" w:lineRule="auto"/>
              <w:ind w:left="35"/>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00741F13" w:rsidRPr="00DA73C2">
              <w:rPr>
                <w:rFonts w:ascii="Times New Roman" w:eastAsia="Times New Roman" w:hAnsi="Times New Roman" w:cs="Times New Roman"/>
                <w:b/>
                <w:sz w:val="24"/>
                <w:szCs w:val="24"/>
                <w:lang w:eastAsia="ar-SA"/>
              </w:rPr>
              <w:t>Условия поставки:</w:t>
            </w:r>
            <w:r>
              <w:rPr>
                <w:rFonts w:ascii="Times New Roman" w:eastAsia="Times New Roman" w:hAnsi="Times New Roman" w:cs="Times New Roman"/>
                <w:b/>
                <w:sz w:val="24"/>
                <w:szCs w:val="24"/>
                <w:lang w:eastAsia="ar-SA"/>
              </w:rPr>
              <w:t xml:space="preserve"> </w:t>
            </w:r>
            <w:r w:rsidRPr="00F05048">
              <w:rPr>
                <w:rFonts w:ascii="Times New Roman" w:eastAsia="Times New Roman" w:hAnsi="Times New Roman" w:cs="Times New Roman"/>
                <w:bCs/>
                <w:sz w:val="24"/>
                <w:szCs w:val="24"/>
                <w:lang w:eastAsia="ar-SA"/>
              </w:rPr>
              <w:t>П</w:t>
            </w:r>
            <w:r w:rsidR="00454AFC" w:rsidRPr="00DA73C2">
              <w:rPr>
                <w:rFonts w:ascii="Times New Roman" w:eastAsia="Times New Roman" w:hAnsi="Times New Roman" w:cs="Times New Roman"/>
                <w:sz w:val="24"/>
                <w:szCs w:val="24"/>
                <w:lang w:eastAsia="ar-SA"/>
              </w:rPr>
              <w:t xml:space="preserve">оставка Товара осуществляется транспортом Поставщика и/или за его счет, все виды погрузо-разгрузочных работ, включая работы с применением грузоподъемных средств, осуществляются техническими средствами Поставщика и/или за его счет; </w:t>
            </w:r>
          </w:p>
          <w:p w14:paraId="4F4071C0" w14:textId="0A590BD5" w:rsidR="00454AFC" w:rsidRPr="00DA73C2" w:rsidRDefault="00454AFC" w:rsidP="00454AFC">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поставка Товара осуществляется в рабочие дни с 0</w:t>
            </w:r>
            <w:r w:rsidR="00DE58A0">
              <w:rPr>
                <w:rFonts w:ascii="Times New Roman" w:eastAsia="Times New Roman" w:hAnsi="Times New Roman" w:cs="Times New Roman"/>
                <w:sz w:val="24"/>
                <w:szCs w:val="24"/>
                <w:lang w:eastAsia="ar-SA"/>
              </w:rPr>
              <w:t>8</w:t>
            </w:r>
            <w:r w:rsidRPr="00DA73C2">
              <w:rPr>
                <w:rFonts w:ascii="Times New Roman" w:eastAsia="Times New Roman" w:hAnsi="Times New Roman" w:cs="Times New Roman"/>
                <w:sz w:val="24"/>
                <w:szCs w:val="24"/>
                <w:lang w:eastAsia="ar-SA"/>
              </w:rPr>
              <w:t xml:space="preserve"> часов 00 минут до 1</w:t>
            </w:r>
            <w:r w:rsidR="00DE58A0">
              <w:rPr>
                <w:rFonts w:ascii="Times New Roman" w:eastAsia="Times New Roman" w:hAnsi="Times New Roman" w:cs="Times New Roman"/>
                <w:sz w:val="24"/>
                <w:szCs w:val="24"/>
                <w:lang w:eastAsia="ar-SA"/>
              </w:rPr>
              <w:t>6</w:t>
            </w:r>
            <w:r w:rsidRPr="00DA73C2">
              <w:rPr>
                <w:rFonts w:ascii="Times New Roman" w:eastAsia="Times New Roman" w:hAnsi="Times New Roman" w:cs="Times New Roman"/>
                <w:sz w:val="24"/>
                <w:szCs w:val="24"/>
                <w:lang w:eastAsia="ar-SA"/>
              </w:rPr>
              <w:t xml:space="preserve"> часов 00 минут;</w:t>
            </w:r>
          </w:p>
          <w:p w14:paraId="45E16BFF" w14:textId="6BD26117" w:rsidR="00325265" w:rsidRPr="00DA73C2" w:rsidRDefault="00454AFC" w:rsidP="00F14239">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 перевозка, отгрузка и условия хранения Товара </w:t>
            </w:r>
            <w:r w:rsidRPr="00DA73C2">
              <w:rPr>
                <w:rFonts w:ascii="Times New Roman" w:eastAsia="Times New Roman" w:hAnsi="Times New Roman" w:cs="Times New Roman"/>
                <w:sz w:val="24"/>
                <w:szCs w:val="24"/>
                <w:lang w:eastAsia="ar-SA"/>
              </w:rPr>
              <w:lastRenderedPageBreak/>
              <w:t>должны соответствовать требованиям производителя к данному виду Товара.</w:t>
            </w:r>
          </w:p>
        </w:tc>
      </w:tr>
      <w:tr w:rsidR="00454AFC" w:rsidRPr="00DA73C2" w14:paraId="2A6ED39A" w14:textId="77777777" w:rsidTr="00CB2796">
        <w:trPr>
          <w:trHeight w:val="516"/>
        </w:trPr>
        <w:tc>
          <w:tcPr>
            <w:tcW w:w="325" w:type="pct"/>
            <w:shd w:val="clear" w:color="auto" w:fill="auto"/>
            <w:vAlign w:val="center"/>
          </w:tcPr>
          <w:p w14:paraId="31CE188F"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9.</w:t>
            </w:r>
          </w:p>
        </w:tc>
        <w:tc>
          <w:tcPr>
            <w:tcW w:w="1818" w:type="pct"/>
            <w:shd w:val="clear" w:color="auto" w:fill="auto"/>
            <w:vAlign w:val="center"/>
          </w:tcPr>
          <w:p w14:paraId="4A910063" w14:textId="77777777" w:rsidR="00454AFC" w:rsidRPr="00603D5E" w:rsidRDefault="00454AFC" w:rsidP="00454AFC">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603D5E">
              <w:rPr>
                <w:rFonts w:ascii="Times New Roman" w:eastAsia="Times New Roman" w:hAnsi="Times New Roman" w:cs="Times New Roman"/>
                <w:sz w:val="24"/>
                <w:szCs w:val="24"/>
                <w:lang w:eastAsia="ar-SA"/>
              </w:rPr>
              <w:t>Начальная (максимальная) цена договора (цена лота)</w:t>
            </w:r>
          </w:p>
        </w:tc>
        <w:tc>
          <w:tcPr>
            <w:tcW w:w="2857" w:type="pct"/>
            <w:shd w:val="clear" w:color="auto" w:fill="auto"/>
            <w:vAlign w:val="center"/>
          </w:tcPr>
          <w:p w14:paraId="37C8B905" w14:textId="7581EDC3" w:rsidR="00454AFC" w:rsidRPr="000355ED" w:rsidRDefault="002C1F0F" w:rsidP="00EE33C2">
            <w:pPr>
              <w:widowControl w:val="0"/>
              <w:tabs>
                <w:tab w:val="left" w:pos="426"/>
              </w:tabs>
              <w:spacing w:after="120"/>
              <w:jc w:val="both"/>
              <w:rPr>
                <w:rFonts w:ascii="Times New Roman" w:hAnsi="Times New Roman" w:cs="Times New Roman"/>
                <w:sz w:val="24"/>
                <w:szCs w:val="24"/>
                <w:highlight w:val="yellow"/>
              </w:rPr>
            </w:pPr>
            <w:r w:rsidRPr="005A04A5">
              <w:rPr>
                <w:rFonts w:ascii="Times New Roman" w:hAnsi="Times New Roman" w:cs="Times New Roman"/>
                <w:sz w:val="24"/>
                <w:szCs w:val="24"/>
              </w:rPr>
              <w:t xml:space="preserve"> </w:t>
            </w:r>
            <w:r w:rsidR="008B1A36">
              <w:rPr>
                <w:rFonts w:ascii="Times New Roman" w:hAnsi="Times New Roman" w:cs="Times New Roman"/>
                <w:sz w:val="24"/>
                <w:szCs w:val="24"/>
              </w:rPr>
              <w:t>201 491</w:t>
            </w:r>
            <w:r w:rsidR="00EE33C2" w:rsidRPr="005A04A5">
              <w:rPr>
                <w:rFonts w:ascii="Times New Roman" w:hAnsi="Times New Roman" w:cs="Times New Roman"/>
                <w:sz w:val="24"/>
                <w:szCs w:val="24"/>
              </w:rPr>
              <w:t xml:space="preserve"> </w:t>
            </w:r>
            <w:r w:rsidR="00DA73C2" w:rsidRPr="005A04A5">
              <w:rPr>
                <w:rFonts w:ascii="Times New Roman" w:hAnsi="Times New Roman" w:cs="Times New Roman"/>
                <w:sz w:val="24"/>
                <w:szCs w:val="24"/>
              </w:rPr>
              <w:t>(</w:t>
            </w:r>
            <w:r w:rsidR="008B1A36">
              <w:rPr>
                <w:rFonts w:ascii="Times New Roman" w:hAnsi="Times New Roman" w:cs="Times New Roman"/>
                <w:sz w:val="24"/>
                <w:szCs w:val="24"/>
              </w:rPr>
              <w:t>двести одна</w:t>
            </w:r>
            <w:r w:rsidR="009A548E" w:rsidRPr="005A04A5">
              <w:rPr>
                <w:rFonts w:ascii="Times New Roman" w:hAnsi="Times New Roman" w:cs="Times New Roman"/>
                <w:sz w:val="24"/>
                <w:szCs w:val="24"/>
              </w:rPr>
              <w:t xml:space="preserve"> </w:t>
            </w:r>
            <w:r w:rsidR="00EE33C2" w:rsidRPr="005A04A5">
              <w:rPr>
                <w:rFonts w:ascii="Times New Roman" w:hAnsi="Times New Roman" w:cs="Times New Roman"/>
                <w:sz w:val="24"/>
                <w:szCs w:val="24"/>
              </w:rPr>
              <w:t>тысяч</w:t>
            </w:r>
            <w:r w:rsidR="008B1A36">
              <w:rPr>
                <w:rFonts w:ascii="Times New Roman" w:hAnsi="Times New Roman" w:cs="Times New Roman"/>
                <w:sz w:val="24"/>
                <w:szCs w:val="24"/>
              </w:rPr>
              <w:t>а</w:t>
            </w:r>
            <w:r w:rsidR="00EE33C2" w:rsidRPr="005A04A5">
              <w:rPr>
                <w:rFonts w:ascii="Times New Roman" w:hAnsi="Times New Roman" w:cs="Times New Roman"/>
                <w:sz w:val="24"/>
                <w:szCs w:val="24"/>
              </w:rPr>
              <w:t xml:space="preserve"> </w:t>
            </w:r>
            <w:r w:rsidR="008B1A36">
              <w:rPr>
                <w:rFonts w:ascii="Times New Roman" w:hAnsi="Times New Roman" w:cs="Times New Roman"/>
                <w:sz w:val="24"/>
                <w:szCs w:val="24"/>
              </w:rPr>
              <w:t>четыреста девяносто один</w:t>
            </w:r>
            <w:r w:rsidR="00EE33C2" w:rsidRPr="005A04A5">
              <w:rPr>
                <w:rFonts w:ascii="Times New Roman" w:hAnsi="Times New Roman" w:cs="Times New Roman"/>
                <w:sz w:val="24"/>
                <w:szCs w:val="24"/>
              </w:rPr>
              <w:t xml:space="preserve"> рубл</w:t>
            </w:r>
            <w:r w:rsidR="008B1A36">
              <w:rPr>
                <w:rFonts w:ascii="Times New Roman" w:hAnsi="Times New Roman" w:cs="Times New Roman"/>
                <w:sz w:val="24"/>
                <w:szCs w:val="24"/>
              </w:rPr>
              <w:t>ь</w:t>
            </w:r>
            <w:r w:rsidR="00711A96" w:rsidRPr="005A04A5">
              <w:rPr>
                <w:rFonts w:ascii="Times New Roman" w:hAnsi="Times New Roman" w:cs="Times New Roman"/>
                <w:sz w:val="24"/>
                <w:szCs w:val="24"/>
              </w:rPr>
              <w:t>)</w:t>
            </w:r>
            <w:r w:rsidR="00C66F97" w:rsidRPr="005A04A5">
              <w:rPr>
                <w:rFonts w:ascii="Times New Roman" w:hAnsi="Times New Roman" w:cs="Times New Roman"/>
                <w:sz w:val="24"/>
                <w:szCs w:val="24"/>
              </w:rPr>
              <w:t xml:space="preserve"> </w:t>
            </w:r>
            <w:r w:rsidR="008B1A36">
              <w:rPr>
                <w:rFonts w:ascii="Times New Roman" w:hAnsi="Times New Roman" w:cs="Times New Roman"/>
                <w:sz w:val="24"/>
                <w:szCs w:val="24"/>
              </w:rPr>
              <w:t>55</w:t>
            </w:r>
            <w:r w:rsidR="00D32FF0" w:rsidRPr="005A04A5">
              <w:rPr>
                <w:rFonts w:ascii="Times New Roman" w:hAnsi="Times New Roman" w:cs="Times New Roman"/>
                <w:sz w:val="24"/>
                <w:szCs w:val="24"/>
              </w:rPr>
              <w:t xml:space="preserve"> </w:t>
            </w:r>
            <w:r w:rsidR="0015388F" w:rsidRPr="005A04A5">
              <w:rPr>
                <w:rFonts w:ascii="Times New Roman" w:hAnsi="Times New Roman" w:cs="Times New Roman"/>
                <w:sz w:val="24"/>
                <w:szCs w:val="24"/>
              </w:rPr>
              <w:t>копе</w:t>
            </w:r>
            <w:r w:rsidR="00A476E1" w:rsidRPr="005A04A5">
              <w:rPr>
                <w:rFonts w:ascii="Times New Roman" w:hAnsi="Times New Roman" w:cs="Times New Roman"/>
                <w:sz w:val="24"/>
                <w:szCs w:val="24"/>
              </w:rPr>
              <w:t>ек</w:t>
            </w:r>
            <w:r w:rsidR="00AA4410" w:rsidRPr="005A04A5">
              <w:rPr>
                <w:rFonts w:ascii="Times New Roman" w:hAnsi="Times New Roman" w:cs="Times New Roman"/>
                <w:sz w:val="24"/>
                <w:szCs w:val="24"/>
              </w:rPr>
              <w:t>.</w:t>
            </w:r>
            <w:r w:rsidR="00AA4410" w:rsidRPr="005A04A5">
              <w:rPr>
                <w:rFonts w:ascii="Times New Roman" w:eastAsia="Times New Roman" w:hAnsi="Times New Roman" w:cs="Times New Roman"/>
                <w:sz w:val="24"/>
                <w:lang w:eastAsia="ar-SA"/>
              </w:rPr>
              <w:t xml:space="preserve"> </w:t>
            </w:r>
            <w:r w:rsidR="008D2F00" w:rsidRPr="005A04A5">
              <w:rPr>
                <w:rFonts w:ascii="Times New Roman" w:eastAsia="Times New Roman" w:hAnsi="Times New Roman" w:cs="Times New Roman"/>
                <w:sz w:val="24"/>
                <w:lang w:eastAsia="ar-SA"/>
              </w:rPr>
              <w:t xml:space="preserve">В том числе НДС 20%. </w:t>
            </w:r>
            <w:r w:rsidR="00AA4410" w:rsidRPr="005A04A5">
              <w:rPr>
                <w:rFonts w:ascii="Times New Roman" w:eastAsia="Times New Roman" w:hAnsi="Times New Roman" w:cs="Times New Roman"/>
                <w:sz w:val="24"/>
                <w:lang w:eastAsia="ar-SA"/>
              </w:rPr>
              <w:t>Расчет цены указан в Приложении № 2 к извещению о запросе котировок.</w:t>
            </w:r>
          </w:p>
        </w:tc>
      </w:tr>
      <w:tr w:rsidR="00454AFC" w:rsidRPr="00DA73C2" w14:paraId="786B0413" w14:textId="77777777" w:rsidTr="00CB2796">
        <w:trPr>
          <w:trHeight w:val="516"/>
        </w:trPr>
        <w:tc>
          <w:tcPr>
            <w:tcW w:w="325" w:type="pct"/>
            <w:shd w:val="clear" w:color="auto" w:fill="auto"/>
            <w:vAlign w:val="center"/>
          </w:tcPr>
          <w:p w14:paraId="78B88C2A"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10.</w:t>
            </w:r>
          </w:p>
        </w:tc>
        <w:tc>
          <w:tcPr>
            <w:tcW w:w="1818" w:type="pct"/>
            <w:shd w:val="clear" w:color="auto" w:fill="auto"/>
            <w:vAlign w:val="center"/>
          </w:tcPr>
          <w:p w14:paraId="5AE62390" w14:textId="77777777" w:rsidR="00454AFC" w:rsidRPr="00DA73C2" w:rsidRDefault="00454AFC" w:rsidP="00454AFC">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Метод определения начальной (максимальной) цены договора (Приложение № 2 к извещению о запросе котировок)</w:t>
            </w:r>
          </w:p>
        </w:tc>
        <w:tc>
          <w:tcPr>
            <w:tcW w:w="2857" w:type="pct"/>
            <w:shd w:val="clear" w:color="auto" w:fill="auto"/>
            <w:vAlign w:val="center"/>
          </w:tcPr>
          <w:p w14:paraId="49EF3257" w14:textId="77777777" w:rsidR="00454AFC" w:rsidRPr="00DA73C2" w:rsidRDefault="00454AFC" w:rsidP="00454AFC">
            <w:pPr>
              <w:widowControl w:val="0"/>
              <w:tabs>
                <w:tab w:val="left" w:pos="319"/>
              </w:tabs>
              <w:suppressAutoHyphens/>
              <w:spacing w:after="0" w:line="240" w:lineRule="auto"/>
              <w:ind w:left="35"/>
              <w:jc w:val="both"/>
              <w:rPr>
                <w:rFonts w:ascii="Times New Roman" w:eastAsia="Times New Roman" w:hAnsi="Times New Roman" w:cs="Times New Roman"/>
                <w:color w:val="FF0000"/>
                <w:sz w:val="24"/>
                <w:szCs w:val="24"/>
                <w:lang w:eastAsia="ar-SA"/>
              </w:rPr>
            </w:pPr>
            <w:r w:rsidRPr="00DA73C2">
              <w:rPr>
                <w:rFonts w:ascii="Times New Roman" w:eastAsia="Times New Roman" w:hAnsi="Times New Roman" w:cs="Times New Roman"/>
                <w:sz w:val="24"/>
                <w:szCs w:val="24"/>
                <w:lang w:eastAsia="ar-SA"/>
              </w:rPr>
              <w:t>При определении начальной (максимальной) цены договора использовался метод сопоставимых рыночных цен (анализ рынка). Формирование цены осуществлялось исходя из представленных коммерческих предложений. Расчет цены указан в Приложении № 2 к извещению о запросе котировок.</w:t>
            </w:r>
          </w:p>
        </w:tc>
      </w:tr>
      <w:tr w:rsidR="00454AFC" w:rsidRPr="00DA73C2" w14:paraId="609D4946" w14:textId="77777777" w:rsidTr="0094209B">
        <w:trPr>
          <w:trHeight w:val="132"/>
        </w:trPr>
        <w:tc>
          <w:tcPr>
            <w:tcW w:w="325" w:type="pct"/>
            <w:shd w:val="clear" w:color="auto" w:fill="auto"/>
            <w:vAlign w:val="center"/>
          </w:tcPr>
          <w:p w14:paraId="3C885041"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11.</w:t>
            </w:r>
          </w:p>
        </w:tc>
        <w:tc>
          <w:tcPr>
            <w:tcW w:w="1818" w:type="pct"/>
            <w:shd w:val="clear" w:color="auto" w:fill="auto"/>
            <w:vAlign w:val="center"/>
          </w:tcPr>
          <w:p w14:paraId="547B911F" w14:textId="77777777" w:rsidR="00454AFC" w:rsidRPr="00DA73C2" w:rsidRDefault="00454AFC" w:rsidP="00454AFC">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Форма, сроки и порядок оплаты</w:t>
            </w:r>
          </w:p>
        </w:tc>
        <w:tc>
          <w:tcPr>
            <w:tcW w:w="2857" w:type="pct"/>
            <w:shd w:val="clear" w:color="auto" w:fill="auto"/>
            <w:vAlign w:val="center"/>
          </w:tcPr>
          <w:p w14:paraId="237B455B" w14:textId="77777777" w:rsidR="00454AFC" w:rsidRPr="008D2F00" w:rsidRDefault="00454AFC" w:rsidP="00454AFC">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8D2F00">
              <w:rPr>
                <w:rFonts w:ascii="Times New Roman" w:eastAsia="Times New Roman" w:hAnsi="Times New Roman" w:cs="Times New Roman"/>
                <w:sz w:val="24"/>
                <w:szCs w:val="24"/>
                <w:lang w:eastAsia="ar-SA"/>
              </w:rPr>
              <w:t xml:space="preserve">Оплата Товара производится Заказчиком по безналичному расчету: </w:t>
            </w:r>
          </w:p>
          <w:p w14:paraId="3530C471" w14:textId="49A089E8" w:rsidR="00454AFC" w:rsidRPr="008D2F00" w:rsidRDefault="00454AFC" w:rsidP="00454AFC">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8D2F00">
              <w:rPr>
                <w:rFonts w:ascii="Times New Roman" w:eastAsia="Times New Roman" w:hAnsi="Times New Roman" w:cs="Times New Roman"/>
                <w:sz w:val="24"/>
                <w:szCs w:val="24"/>
                <w:lang w:eastAsia="ar-SA"/>
              </w:rPr>
              <w:t xml:space="preserve">- в течение </w:t>
            </w:r>
            <w:r w:rsidR="00EC0ECA">
              <w:rPr>
                <w:rFonts w:ascii="Times New Roman" w:eastAsia="Times New Roman" w:hAnsi="Times New Roman" w:cs="Times New Roman"/>
                <w:sz w:val="24"/>
                <w:szCs w:val="24"/>
                <w:lang w:eastAsia="ar-SA"/>
              </w:rPr>
              <w:t>7</w:t>
            </w:r>
            <w:r w:rsidRPr="008D2F00">
              <w:rPr>
                <w:rFonts w:ascii="Times New Roman" w:eastAsia="Times New Roman" w:hAnsi="Times New Roman" w:cs="Times New Roman"/>
                <w:sz w:val="24"/>
                <w:szCs w:val="24"/>
                <w:lang w:eastAsia="ar-SA"/>
              </w:rPr>
              <w:t xml:space="preserve"> (</w:t>
            </w:r>
            <w:r w:rsidR="00EC0ECA">
              <w:rPr>
                <w:rFonts w:ascii="Times New Roman" w:eastAsia="Times New Roman" w:hAnsi="Times New Roman" w:cs="Times New Roman"/>
                <w:sz w:val="24"/>
                <w:szCs w:val="24"/>
                <w:lang w:eastAsia="ar-SA"/>
              </w:rPr>
              <w:t>семи</w:t>
            </w:r>
            <w:r w:rsidRPr="008D2F00">
              <w:rPr>
                <w:rFonts w:ascii="Times New Roman" w:eastAsia="Times New Roman" w:hAnsi="Times New Roman" w:cs="Times New Roman"/>
                <w:sz w:val="24"/>
                <w:szCs w:val="24"/>
                <w:lang w:eastAsia="ar-SA"/>
              </w:rPr>
              <w:t>) рабочих дней (в соответствии с Постановлением Правительства Российской Федерации №1352) на расчетный счет Поставщика после приемки Товара на основании счета на оплату, счета-фактуры и накладных (по форме ТОРГ-12 или УПД).</w:t>
            </w:r>
          </w:p>
          <w:p w14:paraId="2AECFC71" w14:textId="77777777" w:rsidR="00454AFC" w:rsidRPr="008D2F00" w:rsidRDefault="00454AFC" w:rsidP="00454AFC">
            <w:pPr>
              <w:widowControl w:val="0"/>
              <w:suppressAutoHyphens/>
              <w:spacing w:after="0" w:line="240" w:lineRule="auto"/>
              <w:ind w:left="35"/>
              <w:jc w:val="both"/>
              <w:rPr>
                <w:rFonts w:ascii="Times New Roman" w:eastAsia="Times New Roman" w:hAnsi="Times New Roman" w:cs="Times New Roman"/>
                <w:i/>
                <w:sz w:val="24"/>
                <w:szCs w:val="24"/>
                <w:lang w:eastAsia="ar-SA"/>
              </w:rPr>
            </w:pPr>
            <w:r w:rsidRPr="008D2F00">
              <w:rPr>
                <w:rFonts w:ascii="Times New Roman" w:eastAsia="Times New Roman" w:hAnsi="Times New Roman" w:cs="Times New Roman"/>
                <w:sz w:val="24"/>
                <w:szCs w:val="24"/>
                <w:lang w:eastAsia="ar-SA"/>
              </w:rPr>
              <w:t>При этом обязанности Заказчика в части оплаты по Договору считаются исполненными со дня списания денежных средств банком Заказчика со счета Заказчика. Датой поставки Товара считается дата подписания Заказчиком товарной накладной.</w:t>
            </w:r>
          </w:p>
        </w:tc>
      </w:tr>
      <w:tr w:rsidR="00454AFC" w:rsidRPr="00DA73C2" w14:paraId="390BF2A5" w14:textId="77777777" w:rsidTr="00F73207">
        <w:trPr>
          <w:trHeight w:val="236"/>
        </w:trPr>
        <w:tc>
          <w:tcPr>
            <w:tcW w:w="325" w:type="pct"/>
            <w:shd w:val="clear" w:color="auto" w:fill="auto"/>
            <w:vAlign w:val="center"/>
          </w:tcPr>
          <w:p w14:paraId="0D10F48D"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12.</w:t>
            </w:r>
          </w:p>
        </w:tc>
        <w:tc>
          <w:tcPr>
            <w:tcW w:w="1818" w:type="pct"/>
            <w:shd w:val="clear" w:color="auto" w:fill="auto"/>
            <w:vAlign w:val="center"/>
          </w:tcPr>
          <w:p w14:paraId="5E826AD6"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Источник финансирования </w:t>
            </w:r>
          </w:p>
        </w:tc>
        <w:tc>
          <w:tcPr>
            <w:tcW w:w="2857" w:type="pct"/>
            <w:shd w:val="clear" w:color="auto" w:fill="auto"/>
            <w:vAlign w:val="center"/>
          </w:tcPr>
          <w:p w14:paraId="4C4974A0" w14:textId="1865C2DD" w:rsidR="00454AFC" w:rsidRPr="00DA73C2" w:rsidRDefault="00DC7621" w:rsidP="00D8125A">
            <w:pPr>
              <w:widowControl w:val="0"/>
              <w:suppressAutoHyphens/>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Средства ООО «</w:t>
            </w:r>
            <w:r w:rsidR="00D8125A" w:rsidRPr="00DA73C2">
              <w:rPr>
                <w:rFonts w:ascii="Times New Roman" w:eastAsia="Times New Roman" w:hAnsi="Times New Roman" w:cs="Times New Roman"/>
                <w:sz w:val="24"/>
                <w:szCs w:val="24"/>
                <w:lang w:eastAsia="ar-SA"/>
              </w:rPr>
              <w:t>Чистый город</w:t>
            </w:r>
            <w:r w:rsidRPr="00DA73C2">
              <w:rPr>
                <w:rFonts w:ascii="Times New Roman" w:eastAsia="Times New Roman" w:hAnsi="Times New Roman" w:cs="Times New Roman"/>
                <w:sz w:val="24"/>
                <w:szCs w:val="24"/>
                <w:lang w:eastAsia="ar-SA"/>
              </w:rPr>
              <w:t>»</w:t>
            </w:r>
          </w:p>
        </w:tc>
      </w:tr>
      <w:tr w:rsidR="00454AFC" w:rsidRPr="00DA73C2" w14:paraId="240F5A51" w14:textId="77777777" w:rsidTr="00CB2796">
        <w:trPr>
          <w:trHeight w:val="274"/>
        </w:trPr>
        <w:tc>
          <w:tcPr>
            <w:tcW w:w="325" w:type="pct"/>
            <w:shd w:val="clear" w:color="auto" w:fill="auto"/>
            <w:vAlign w:val="center"/>
          </w:tcPr>
          <w:p w14:paraId="1A687996"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13.</w:t>
            </w:r>
          </w:p>
        </w:tc>
        <w:tc>
          <w:tcPr>
            <w:tcW w:w="1818" w:type="pct"/>
            <w:shd w:val="clear" w:color="auto" w:fill="auto"/>
            <w:vAlign w:val="center"/>
          </w:tcPr>
          <w:p w14:paraId="350D3A92"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Порядок формирования цены договора</w:t>
            </w:r>
          </w:p>
        </w:tc>
        <w:tc>
          <w:tcPr>
            <w:tcW w:w="2857" w:type="pct"/>
            <w:shd w:val="clear" w:color="auto" w:fill="auto"/>
            <w:vAlign w:val="center"/>
          </w:tcPr>
          <w:p w14:paraId="578CCD07" w14:textId="77777777" w:rsidR="00B7656C" w:rsidRPr="00DA73C2" w:rsidRDefault="00B7656C" w:rsidP="00B7656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В цену договора включены стоимость Товара, затраты на транспортировку, погрузочно-разгрузочные работы, страхование, уплату налогов, пошлин и сборов, расходов по оплате стоимости услуг сторонних организаций и других обязательных платежей, которые в соответствии с действующим законодательством Российской Федерации подлежат оплате.</w:t>
            </w:r>
          </w:p>
          <w:p w14:paraId="4FA26527" w14:textId="02C5266D" w:rsidR="00454AFC" w:rsidRPr="00DA73C2" w:rsidRDefault="00454AFC" w:rsidP="00B7656C">
            <w:pPr>
              <w:suppressAutoHyphens/>
              <w:snapToGrid w:val="0"/>
              <w:spacing w:after="0" w:line="240" w:lineRule="auto"/>
              <w:jc w:val="both"/>
              <w:rPr>
                <w:rFonts w:ascii="Times New Roman" w:eastAsia="Times New Roman" w:hAnsi="Times New Roman" w:cs="Times New Roman"/>
                <w:sz w:val="24"/>
                <w:szCs w:val="24"/>
                <w:lang w:eastAsia="ar-SA"/>
              </w:rPr>
            </w:pPr>
          </w:p>
        </w:tc>
      </w:tr>
      <w:tr w:rsidR="00454AFC" w:rsidRPr="00DA73C2" w14:paraId="521B3A79" w14:textId="77777777" w:rsidTr="00CB2796">
        <w:trPr>
          <w:trHeight w:val="520"/>
        </w:trPr>
        <w:tc>
          <w:tcPr>
            <w:tcW w:w="325" w:type="pct"/>
            <w:shd w:val="clear" w:color="auto" w:fill="auto"/>
            <w:vAlign w:val="center"/>
          </w:tcPr>
          <w:p w14:paraId="7C08A466"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14.</w:t>
            </w:r>
          </w:p>
        </w:tc>
        <w:tc>
          <w:tcPr>
            <w:tcW w:w="1818" w:type="pct"/>
            <w:shd w:val="clear" w:color="auto" w:fill="auto"/>
            <w:vAlign w:val="center"/>
          </w:tcPr>
          <w:p w14:paraId="7297C820"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Валюта, используемая для формирования цены договора </w:t>
            </w:r>
          </w:p>
        </w:tc>
        <w:tc>
          <w:tcPr>
            <w:tcW w:w="2857" w:type="pct"/>
            <w:shd w:val="clear" w:color="auto" w:fill="auto"/>
            <w:vAlign w:val="center"/>
          </w:tcPr>
          <w:p w14:paraId="43E56331"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Рубль Российской Федерации</w:t>
            </w:r>
          </w:p>
        </w:tc>
      </w:tr>
      <w:tr w:rsidR="00454AFC" w:rsidRPr="00DA73C2" w14:paraId="05E59249" w14:textId="77777777" w:rsidTr="00CB2796">
        <w:trPr>
          <w:trHeight w:val="520"/>
        </w:trPr>
        <w:tc>
          <w:tcPr>
            <w:tcW w:w="325" w:type="pct"/>
            <w:shd w:val="clear" w:color="auto" w:fill="auto"/>
            <w:vAlign w:val="center"/>
          </w:tcPr>
          <w:p w14:paraId="799F0E78"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15.</w:t>
            </w:r>
          </w:p>
        </w:tc>
        <w:tc>
          <w:tcPr>
            <w:tcW w:w="1818" w:type="pct"/>
            <w:shd w:val="clear" w:color="auto" w:fill="auto"/>
            <w:vAlign w:val="center"/>
          </w:tcPr>
          <w:p w14:paraId="65FAFB9E"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14:paraId="6893B722"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Порядок не установлен</w:t>
            </w:r>
          </w:p>
        </w:tc>
      </w:tr>
      <w:tr w:rsidR="00454AFC" w:rsidRPr="00DA73C2" w14:paraId="72F242AC" w14:textId="77777777" w:rsidTr="00573DBD">
        <w:trPr>
          <w:trHeight w:val="274"/>
        </w:trPr>
        <w:tc>
          <w:tcPr>
            <w:tcW w:w="325" w:type="pct"/>
            <w:shd w:val="clear" w:color="auto" w:fill="auto"/>
            <w:vAlign w:val="center"/>
          </w:tcPr>
          <w:p w14:paraId="5329A275"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16.</w:t>
            </w:r>
          </w:p>
        </w:tc>
        <w:tc>
          <w:tcPr>
            <w:tcW w:w="1818" w:type="pct"/>
            <w:shd w:val="clear" w:color="auto" w:fill="auto"/>
            <w:vAlign w:val="center"/>
          </w:tcPr>
          <w:p w14:paraId="7F4A3539"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Обязательные требования, установленные к участникам закупки</w:t>
            </w:r>
          </w:p>
        </w:tc>
        <w:tc>
          <w:tcPr>
            <w:tcW w:w="2857" w:type="pct"/>
            <w:shd w:val="clear" w:color="auto" w:fill="auto"/>
            <w:vAlign w:val="center"/>
          </w:tcPr>
          <w:p w14:paraId="2523375A"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530F5056"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lastRenderedPageBreak/>
              <w:t>2) участник закупки должен отвечать требованиям документации о закупке;</w:t>
            </w:r>
          </w:p>
          <w:p w14:paraId="0D89C884"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9DE1830"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5852D808"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7D3688A3"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6) участник закупки проходит проверку в соответствии с Методикой проведения оценки юридического лица на базе сервиса "Личный кабинет налогоплательщика юридического лица" АИС "Налог-3", утвержденной Приказом ФНС России от 24.03.2023 N ЕД-7-31/181@. Соответствие требованию участник подтверждает выпиской из сервиса оценки юридических лиц;</w:t>
            </w:r>
          </w:p>
          <w:p w14:paraId="3024DE56"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1724C4E"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8) отсутствие у участника закупки ограничений для участия в закупках, установленных законодательством РФ;</w:t>
            </w:r>
          </w:p>
          <w:p w14:paraId="68E6159D"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9) участник закупки не является иностранным агентом.</w:t>
            </w:r>
          </w:p>
          <w:p w14:paraId="306A23F5" w14:textId="57AF93AD" w:rsidR="00F37B1A" w:rsidRPr="00F37B1A" w:rsidRDefault="00F37B1A" w:rsidP="00F37B1A">
            <w:pPr>
              <w:tabs>
                <w:tab w:val="left" w:pos="316"/>
              </w:tabs>
              <w:suppressAutoHyphens/>
              <w:snapToGrid w:val="0"/>
              <w:spacing w:after="0" w:line="240" w:lineRule="auto"/>
              <w:ind w:left="-50" w:firstLine="141"/>
              <w:jc w:val="both"/>
              <w:rPr>
                <w:rFonts w:ascii="Times New Roman" w:eastAsia="Times New Roman" w:hAnsi="Times New Roman" w:cs="Times New Roman"/>
                <w:color w:val="000000"/>
                <w:sz w:val="24"/>
                <w:szCs w:val="24"/>
                <w:lang w:eastAsia="ru-RU"/>
              </w:rPr>
            </w:pPr>
            <w:r w:rsidRPr="00F37B1A">
              <w:rPr>
                <w:rFonts w:ascii="Times New Roman" w:eastAsia="Times New Roman" w:hAnsi="Times New Roman" w:cs="Times New Roman"/>
                <w:color w:val="000000"/>
                <w:sz w:val="24"/>
                <w:szCs w:val="24"/>
                <w:lang w:eastAsia="ru-RU"/>
              </w:rPr>
              <w:t xml:space="preserve">     10) отсутствие сведений об участниках закупки  в реестре недобросовестных поставщиков, ведение</w:t>
            </w:r>
            <w:r>
              <w:rPr>
                <w:rFonts w:ascii="Times New Roman" w:eastAsia="Times New Roman" w:hAnsi="Times New Roman" w:cs="Times New Roman"/>
                <w:color w:val="000000"/>
                <w:sz w:val="24"/>
                <w:szCs w:val="24"/>
                <w:lang w:eastAsia="ru-RU"/>
              </w:rPr>
              <w:t xml:space="preserve"> </w:t>
            </w:r>
            <w:r w:rsidRPr="00F37B1A">
              <w:rPr>
                <w:rFonts w:ascii="Times New Roman" w:eastAsia="Times New Roman" w:hAnsi="Times New Roman" w:cs="Times New Roman"/>
                <w:color w:val="000000"/>
                <w:sz w:val="24"/>
                <w:szCs w:val="24"/>
                <w:lang w:eastAsia="ru-RU"/>
              </w:rPr>
              <w:t>которых предусмотрено Законами №223-ФЗ и №44-ФЗ.</w:t>
            </w:r>
          </w:p>
        </w:tc>
      </w:tr>
      <w:tr w:rsidR="00454AFC" w:rsidRPr="00DA73C2" w14:paraId="3EF53B79" w14:textId="77777777" w:rsidTr="00CB2796">
        <w:trPr>
          <w:trHeight w:val="519"/>
        </w:trPr>
        <w:tc>
          <w:tcPr>
            <w:tcW w:w="325" w:type="pct"/>
            <w:shd w:val="clear" w:color="auto" w:fill="auto"/>
            <w:vAlign w:val="center"/>
          </w:tcPr>
          <w:p w14:paraId="52F4A410"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17.</w:t>
            </w:r>
          </w:p>
        </w:tc>
        <w:tc>
          <w:tcPr>
            <w:tcW w:w="1818" w:type="pct"/>
            <w:shd w:val="clear" w:color="auto" w:fill="auto"/>
            <w:vAlign w:val="center"/>
          </w:tcPr>
          <w:p w14:paraId="0E46E317"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Дополнительные требования, установленные к участникам закупки</w:t>
            </w:r>
          </w:p>
        </w:tc>
        <w:tc>
          <w:tcPr>
            <w:tcW w:w="2857" w:type="pct"/>
            <w:shd w:val="clear" w:color="auto" w:fill="auto"/>
            <w:vAlign w:val="center"/>
          </w:tcPr>
          <w:p w14:paraId="5082A4B3"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Не установлено</w:t>
            </w:r>
          </w:p>
        </w:tc>
      </w:tr>
      <w:tr w:rsidR="00454AFC" w:rsidRPr="00DA73C2" w14:paraId="0EB4F3E2" w14:textId="77777777" w:rsidTr="00D2756E">
        <w:trPr>
          <w:trHeight w:val="132"/>
        </w:trPr>
        <w:tc>
          <w:tcPr>
            <w:tcW w:w="325" w:type="pct"/>
            <w:shd w:val="clear" w:color="auto" w:fill="auto"/>
            <w:vAlign w:val="center"/>
          </w:tcPr>
          <w:p w14:paraId="60F75FA1" w14:textId="77777777" w:rsidR="00454AFC" w:rsidRPr="00ED77DA"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18.</w:t>
            </w:r>
          </w:p>
        </w:tc>
        <w:tc>
          <w:tcPr>
            <w:tcW w:w="1818" w:type="pct"/>
            <w:shd w:val="clear" w:color="auto" w:fill="auto"/>
            <w:vAlign w:val="center"/>
          </w:tcPr>
          <w:p w14:paraId="0D1C990E" w14:textId="77777777" w:rsidR="00454AFC" w:rsidRPr="00ED77DA"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 xml:space="preserve">Требования к поставляемым товарам (Приложение № 3 к </w:t>
            </w:r>
            <w:r w:rsidRPr="00ED77DA">
              <w:rPr>
                <w:rFonts w:ascii="Times New Roman" w:eastAsia="Times New Roman" w:hAnsi="Times New Roman" w:cs="Times New Roman"/>
                <w:sz w:val="24"/>
                <w:szCs w:val="24"/>
                <w:lang w:eastAsia="ar-SA"/>
              </w:rPr>
              <w:lastRenderedPageBreak/>
              <w:t>извещению о запросе котировок)</w:t>
            </w:r>
          </w:p>
        </w:tc>
        <w:tc>
          <w:tcPr>
            <w:tcW w:w="2857" w:type="pct"/>
            <w:shd w:val="clear" w:color="auto" w:fill="auto"/>
            <w:vAlign w:val="center"/>
          </w:tcPr>
          <w:p w14:paraId="6660128F" w14:textId="5B2B231C" w:rsidR="00B7656C" w:rsidRPr="00ED77DA" w:rsidRDefault="000257A6" w:rsidP="00ED77DA">
            <w:pPr>
              <w:tabs>
                <w:tab w:val="left" w:pos="197"/>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Согласно Техническому заданию (Прило</w:t>
            </w:r>
            <w:r w:rsidR="00300831">
              <w:rPr>
                <w:rFonts w:ascii="Times New Roman" w:eastAsia="Times New Roman" w:hAnsi="Times New Roman" w:cs="Times New Roman"/>
                <w:sz w:val="24"/>
                <w:szCs w:val="24"/>
                <w:lang w:eastAsia="ar-SA"/>
              </w:rPr>
              <w:t>жение №3 к извещению</w:t>
            </w:r>
            <w:r w:rsidR="0051725B">
              <w:rPr>
                <w:rFonts w:ascii="Times New Roman" w:eastAsia="Times New Roman" w:hAnsi="Times New Roman" w:cs="Times New Roman"/>
                <w:sz w:val="24"/>
                <w:szCs w:val="24"/>
                <w:lang w:eastAsia="ar-SA"/>
              </w:rPr>
              <w:t>)</w:t>
            </w:r>
          </w:p>
        </w:tc>
      </w:tr>
      <w:tr w:rsidR="00454AFC" w:rsidRPr="00DA73C2" w14:paraId="387AA381" w14:textId="77777777" w:rsidTr="00CB2796">
        <w:trPr>
          <w:trHeight w:val="344"/>
        </w:trPr>
        <w:tc>
          <w:tcPr>
            <w:tcW w:w="325" w:type="pct"/>
            <w:shd w:val="clear" w:color="auto" w:fill="auto"/>
            <w:vAlign w:val="center"/>
          </w:tcPr>
          <w:p w14:paraId="4EFCE936"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19.</w:t>
            </w:r>
          </w:p>
        </w:tc>
        <w:tc>
          <w:tcPr>
            <w:tcW w:w="1818" w:type="pct"/>
            <w:shd w:val="clear" w:color="auto" w:fill="auto"/>
            <w:vAlign w:val="center"/>
          </w:tcPr>
          <w:p w14:paraId="578B9ABA"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Привлечение соисполнителей к исполнению Договора</w:t>
            </w:r>
          </w:p>
        </w:tc>
        <w:tc>
          <w:tcPr>
            <w:tcW w:w="2857" w:type="pct"/>
            <w:shd w:val="clear" w:color="auto" w:fill="auto"/>
            <w:vAlign w:val="center"/>
          </w:tcPr>
          <w:p w14:paraId="21BBB0CE"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Не допускается</w:t>
            </w:r>
          </w:p>
        </w:tc>
      </w:tr>
      <w:tr w:rsidR="00454AFC" w:rsidRPr="00DA73C2" w14:paraId="711B9279" w14:textId="77777777" w:rsidTr="00CB2796">
        <w:trPr>
          <w:trHeight w:val="610"/>
        </w:trPr>
        <w:tc>
          <w:tcPr>
            <w:tcW w:w="325" w:type="pct"/>
            <w:shd w:val="clear" w:color="auto" w:fill="auto"/>
            <w:vAlign w:val="center"/>
          </w:tcPr>
          <w:p w14:paraId="53DF6F71" w14:textId="77777777" w:rsidR="00454AFC" w:rsidRPr="00BD6FA3"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BD6FA3">
              <w:rPr>
                <w:rFonts w:ascii="Times New Roman" w:eastAsia="Times New Roman" w:hAnsi="Times New Roman" w:cs="Times New Roman"/>
                <w:sz w:val="24"/>
                <w:szCs w:val="24"/>
                <w:lang w:eastAsia="ar-SA"/>
              </w:rPr>
              <w:t>20.</w:t>
            </w:r>
          </w:p>
        </w:tc>
        <w:tc>
          <w:tcPr>
            <w:tcW w:w="1818" w:type="pct"/>
            <w:shd w:val="clear" w:color="auto" w:fill="auto"/>
            <w:vAlign w:val="center"/>
          </w:tcPr>
          <w:p w14:paraId="3DC32B40" w14:textId="77777777" w:rsidR="00454AFC" w:rsidRPr="00BD6FA3"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BD6FA3">
              <w:rPr>
                <w:rFonts w:ascii="Times New Roman" w:eastAsia="Times New Roman" w:hAnsi="Times New Roman" w:cs="Times New Roman"/>
                <w:sz w:val="24"/>
                <w:szCs w:val="24"/>
                <w:lang w:eastAsia="ar-SA"/>
              </w:rPr>
              <w:t>Преимущества, предоставляемые при участии в запросе котировок</w:t>
            </w:r>
          </w:p>
        </w:tc>
        <w:tc>
          <w:tcPr>
            <w:tcW w:w="2857" w:type="pct"/>
            <w:shd w:val="clear" w:color="auto" w:fill="auto"/>
            <w:vAlign w:val="center"/>
          </w:tcPr>
          <w:p w14:paraId="035F10FE" w14:textId="77777777" w:rsidR="00454AFC" w:rsidRPr="00DA73C2" w:rsidRDefault="00454AFC" w:rsidP="00454AFC">
            <w:pPr>
              <w:suppressAutoHyphens/>
              <w:spacing w:after="0" w:line="240" w:lineRule="auto"/>
              <w:jc w:val="both"/>
              <w:rPr>
                <w:rFonts w:ascii="Times New Roman" w:eastAsia="Times New Roman" w:hAnsi="Times New Roman" w:cs="Times New Roman"/>
                <w:sz w:val="24"/>
                <w:szCs w:val="24"/>
                <w:lang w:eastAsia="ar-SA"/>
              </w:rPr>
            </w:pPr>
            <w:r w:rsidRPr="00BD6FA3">
              <w:rPr>
                <w:rFonts w:ascii="Times New Roman" w:eastAsia="Times New Roman" w:hAnsi="Times New Roman" w:cs="Times New Roman"/>
                <w:sz w:val="24"/>
                <w:szCs w:val="24"/>
                <w:lang w:eastAsia="ar-SA"/>
              </w:rPr>
              <w:t>Не предоставляются</w:t>
            </w:r>
          </w:p>
        </w:tc>
      </w:tr>
      <w:tr w:rsidR="00454AFC" w:rsidRPr="00DA73C2" w14:paraId="66262147" w14:textId="77777777" w:rsidTr="00924DE5">
        <w:trPr>
          <w:trHeight w:val="335"/>
        </w:trPr>
        <w:tc>
          <w:tcPr>
            <w:tcW w:w="325" w:type="pct"/>
            <w:shd w:val="clear" w:color="auto" w:fill="auto"/>
            <w:vAlign w:val="center"/>
          </w:tcPr>
          <w:p w14:paraId="49CF209F"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21.</w:t>
            </w:r>
          </w:p>
        </w:tc>
        <w:tc>
          <w:tcPr>
            <w:tcW w:w="1818" w:type="pct"/>
            <w:shd w:val="clear" w:color="auto" w:fill="auto"/>
            <w:vAlign w:val="center"/>
          </w:tcPr>
          <w:p w14:paraId="2A23468F" w14:textId="77777777" w:rsidR="00454AFC" w:rsidRPr="00ED77DA"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Дата начала и окончания срока предоставления Участникам разъяснений положений извещения о запросе котировок</w:t>
            </w:r>
          </w:p>
        </w:tc>
        <w:tc>
          <w:tcPr>
            <w:tcW w:w="2857" w:type="pct"/>
            <w:shd w:val="clear" w:color="auto" w:fill="auto"/>
            <w:vAlign w:val="center"/>
          </w:tcPr>
          <w:p w14:paraId="2656AAC7"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color w:val="000000"/>
                <w:sz w:val="24"/>
                <w:szCs w:val="24"/>
                <w:lang w:eastAsia="ar-SA"/>
              </w:rPr>
              <w:t xml:space="preserve">Любой участник закупки вправе направить Заказчику запрос о разъяснении положений извещения о проведении запроса котировок. В течение </w:t>
            </w:r>
            <w:r w:rsidRPr="00255817">
              <w:rPr>
                <w:rFonts w:ascii="Times New Roman" w:eastAsia="Times New Roman" w:hAnsi="Times New Roman" w:cs="Times New Roman"/>
                <w:sz w:val="24"/>
                <w:szCs w:val="24"/>
                <w:lang w:eastAsia="ar-SA"/>
              </w:rPr>
              <w:t xml:space="preserve">трех дней </w:t>
            </w:r>
            <w:r w:rsidRPr="00255817">
              <w:rPr>
                <w:rFonts w:ascii="Times New Roman" w:eastAsia="Times New Roman" w:hAnsi="Times New Roman" w:cs="Times New Roman"/>
                <w:color w:val="000000"/>
                <w:sz w:val="24"/>
                <w:szCs w:val="24"/>
                <w:lang w:eastAsia="ar-SA"/>
              </w:rPr>
              <w:t>со дня поступления указанного запроса Заказчик обязан направить в письменной форме разъяснения положений извещения о проведении запроса котировок.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65E24B10"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color w:val="000000"/>
                <w:sz w:val="24"/>
                <w:szCs w:val="24"/>
                <w:lang w:eastAsia="ar-SA"/>
              </w:rPr>
              <w:t>В течение трех дней со дня направления разъяснения положений извещения о проведении запроса котировок по запросу участника закупки такое разъяснение должно быть размещено Заказчиком в ЕИС с содержанием запроса на разъяснение положений извещения о проведении запроса котировок без указания участника закупки, от которого поступил запрос. Разъяснение положений извещения о проведении запроса котировок не должно изменять его суть.</w:t>
            </w:r>
          </w:p>
          <w:p w14:paraId="35669C8D"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color w:val="000000"/>
                <w:sz w:val="24"/>
                <w:szCs w:val="24"/>
                <w:lang w:eastAsia="ar-SA"/>
              </w:rPr>
              <w:t>При проведении запроса котировок направление участниками такой закупки запросов о даче разъяснений положений извещения обеспечиваются оператором электронной площадки на электронной площадке.</w:t>
            </w:r>
          </w:p>
          <w:p w14:paraId="3C908ABD"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sz w:val="24"/>
                <w:szCs w:val="24"/>
                <w:lang w:eastAsia="ar-SA"/>
              </w:rPr>
              <w:t>Дата начала предоставления Участникам разъяснений положений извещения о запросе котировок</w:t>
            </w:r>
            <w:r w:rsidRPr="00255817">
              <w:rPr>
                <w:rFonts w:ascii="Times New Roman" w:eastAsia="Times New Roman" w:hAnsi="Times New Roman" w:cs="Times New Roman"/>
                <w:color w:val="000000"/>
                <w:sz w:val="24"/>
                <w:szCs w:val="24"/>
                <w:lang w:eastAsia="ar-SA"/>
              </w:rPr>
              <w:t xml:space="preserve">: </w:t>
            </w:r>
          </w:p>
          <w:p w14:paraId="1027535F" w14:textId="1D7AF17C"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b/>
                <w:color w:val="000000"/>
                <w:sz w:val="24"/>
                <w:szCs w:val="24"/>
                <w:lang w:eastAsia="ar-SA"/>
              </w:rPr>
            </w:pPr>
            <w:r w:rsidRPr="00255817">
              <w:rPr>
                <w:rFonts w:ascii="Times New Roman" w:eastAsia="Times New Roman" w:hAnsi="Times New Roman" w:cs="Times New Roman"/>
                <w:b/>
                <w:color w:val="000000"/>
                <w:sz w:val="24"/>
                <w:szCs w:val="24"/>
                <w:lang w:eastAsia="ar-SA"/>
              </w:rPr>
              <w:t>с «</w:t>
            </w:r>
            <w:r w:rsidR="008B1A36">
              <w:rPr>
                <w:rFonts w:ascii="Times New Roman" w:eastAsia="Times New Roman" w:hAnsi="Times New Roman" w:cs="Times New Roman"/>
                <w:b/>
                <w:color w:val="000000"/>
                <w:sz w:val="24"/>
                <w:szCs w:val="24"/>
                <w:lang w:eastAsia="ar-SA"/>
              </w:rPr>
              <w:t>2</w:t>
            </w:r>
            <w:r w:rsidR="00214E13">
              <w:rPr>
                <w:rFonts w:ascii="Times New Roman" w:eastAsia="Times New Roman" w:hAnsi="Times New Roman" w:cs="Times New Roman"/>
                <w:b/>
                <w:color w:val="000000"/>
                <w:sz w:val="24"/>
                <w:szCs w:val="24"/>
                <w:lang w:eastAsia="ar-SA"/>
              </w:rPr>
              <w:t>1</w:t>
            </w:r>
            <w:r w:rsidR="00573BDE">
              <w:rPr>
                <w:rFonts w:ascii="Times New Roman" w:eastAsia="Times New Roman" w:hAnsi="Times New Roman" w:cs="Times New Roman"/>
                <w:b/>
                <w:color w:val="000000"/>
                <w:sz w:val="24"/>
                <w:szCs w:val="24"/>
                <w:lang w:eastAsia="ar-SA"/>
              </w:rPr>
              <w:t xml:space="preserve">» </w:t>
            </w:r>
            <w:r w:rsidR="008B1A36">
              <w:rPr>
                <w:rFonts w:ascii="Times New Roman" w:eastAsia="Times New Roman" w:hAnsi="Times New Roman" w:cs="Times New Roman"/>
                <w:b/>
                <w:color w:val="000000"/>
                <w:sz w:val="24"/>
                <w:szCs w:val="24"/>
                <w:lang w:eastAsia="ar-SA"/>
              </w:rPr>
              <w:t>февраля</w:t>
            </w:r>
            <w:r w:rsidR="004C7A8C" w:rsidRPr="00255817">
              <w:rPr>
                <w:rFonts w:ascii="Times New Roman" w:eastAsia="Times New Roman" w:hAnsi="Times New Roman" w:cs="Times New Roman"/>
                <w:b/>
                <w:color w:val="000000"/>
                <w:sz w:val="24"/>
                <w:szCs w:val="24"/>
                <w:lang w:eastAsia="ar-SA"/>
              </w:rPr>
              <w:t xml:space="preserve"> 202</w:t>
            </w:r>
            <w:r w:rsidR="00300831">
              <w:rPr>
                <w:rFonts w:ascii="Times New Roman" w:eastAsia="Times New Roman" w:hAnsi="Times New Roman" w:cs="Times New Roman"/>
                <w:b/>
                <w:color w:val="000000"/>
                <w:sz w:val="24"/>
                <w:szCs w:val="24"/>
                <w:lang w:eastAsia="ar-SA"/>
              </w:rPr>
              <w:t>5</w:t>
            </w:r>
            <w:r w:rsidRPr="00255817">
              <w:rPr>
                <w:rFonts w:ascii="Times New Roman" w:eastAsia="Times New Roman" w:hAnsi="Times New Roman" w:cs="Times New Roman"/>
                <w:b/>
                <w:sz w:val="24"/>
                <w:szCs w:val="24"/>
                <w:lang w:eastAsia="ar-SA"/>
              </w:rPr>
              <w:t xml:space="preserve"> года</w:t>
            </w:r>
          </w:p>
          <w:p w14:paraId="4FB62DC4"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sz w:val="24"/>
                <w:szCs w:val="24"/>
                <w:lang w:eastAsia="ar-SA"/>
              </w:rPr>
              <w:t>Дата окончания предоставления Участникам разъяснений положений извещения о запросе котировок</w:t>
            </w:r>
            <w:r w:rsidRPr="00255817">
              <w:rPr>
                <w:rFonts w:ascii="Times New Roman" w:eastAsia="Times New Roman" w:hAnsi="Times New Roman" w:cs="Times New Roman"/>
                <w:color w:val="000000"/>
                <w:sz w:val="24"/>
                <w:szCs w:val="24"/>
                <w:lang w:eastAsia="ar-SA"/>
              </w:rPr>
              <w:t xml:space="preserve">: </w:t>
            </w:r>
          </w:p>
          <w:p w14:paraId="1B069245" w14:textId="3283E928" w:rsidR="00454AFC" w:rsidRPr="00255817" w:rsidRDefault="00454AFC" w:rsidP="002C1F0F">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color w:val="000000"/>
                <w:sz w:val="24"/>
                <w:szCs w:val="24"/>
                <w:lang w:eastAsia="ar-SA"/>
              </w:rPr>
              <w:t>по</w:t>
            </w:r>
            <w:r w:rsidRPr="00255817">
              <w:rPr>
                <w:rFonts w:ascii="Times New Roman" w:eastAsia="Times New Roman" w:hAnsi="Times New Roman" w:cs="Times New Roman"/>
                <w:b/>
                <w:color w:val="000000"/>
                <w:sz w:val="24"/>
                <w:szCs w:val="24"/>
                <w:lang w:eastAsia="ar-SA"/>
              </w:rPr>
              <w:t xml:space="preserve"> «</w:t>
            </w:r>
            <w:r w:rsidR="008B1A36">
              <w:rPr>
                <w:rFonts w:ascii="Times New Roman" w:eastAsia="Times New Roman" w:hAnsi="Times New Roman" w:cs="Times New Roman"/>
                <w:b/>
                <w:color w:val="000000"/>
                <w:sz w:val="24"/>
                <w:szCs w:val="24"/>
                <w:lang w:eastAsia="ar-SA"/>
              </w:rPr>
              <w:t>0</w:t>
            </w:r>
            <w:r w:rsidR="00995C0A">
              <w:rPr>
                <w:rFonts w:ascii="Times New Roman" w:eastAsia="Times New Roman" w:hAnsi="Times New Roman" w:cs="Times New Roman"/>
                <w:b/>
                <w:color w:val="000000"/>
                <w:sz w:val="24"/>
                <w:szCs w:val="24"/>
                <w:lang w:eastAsia="ar-SA"/>
              </w:rPr>
              <w:t>4</w:t>
            </w:r>
            <w:r w:rsidR="00782977">
              <w:rPr>
                <w:rFonts w:ascii="Times New Roman" w:eastAsia="Times New Roman" w:hAnsi="Times New Roman" w:cs="Times New Roman"/>
                <w:b/>
                <w:color w:val="000000"/>
                <w:sz w:val="24"/>
                <w:szCs w:val="24"/>
                <w:lang w:eastAsia="ar-SA"/>
              </w:rPr>
              <w:t xml:space="preserve">» </w:t>
            </w:r>
            <w:r w:rsidR="008B1A36">
              <w:rPr>
                <w:rFonts w:ascii="Times New Roman" w:eastAsia="Times New Roman" w:hAnsi="Times New Roman" w:cs="Times New Roman"/>
                <w:b/>
                <w:color w:val="000000"/>
                <w:sz w:val="24"/>
                <w:szCs w:val="24"/>
                <w:lang w:eastAsia="ar-SA"/>
              </w:rPr>
              <w:t>марта</w:t>
            </w:r>
            <w:r w:rsidR="002C1F0F">
              <w:rPr>
                <w:rFonts w:ascii="Times New Roman" w:eastAsia="Times New Roman" w:hAnsi="Times New Roman" w:cs="Times New Roman"/>
                <w:b/>
                <w:color w:val="000000"/>
                <w:sz w:val="24"/>
                <w:szCs w:val="24"/>
                <w:lang w:eastAsia="ar-SA"/>
              </w:rPr>
              <w:t xml:space="preserve"> </w:t>
            </w:r>
            <w:r w:rsidR="00C442A9">
              <w:rPr>
                <w:rFonts w:ascii="Times New Roman" w:eastAsia="Times New Roman" w:hAnsi="Times New Roman" w:cs="Times New Roman"/>
                <w:b/>
                <w:sz w:val="24"/>
                <w:szCs w:val="24"/>
                <w:lang w:eastAsia="ar-SA"/>
              </w:rPr>
              <w:t>202</w:t>
            </w:r>
            <w:r w:rsidR="00F05048">
              <w:rPr>
                <w:rFonts w:ascii="Times New Roman" w:eastAsia="Times New Roman" w:hAnsi="Times New Roman" w:cs="Times New Roman"/>
                <w:b/>
                <w:sz w:val="24"/>
                <w:szCs w:val="24"/>
                <w:lang w:eastAsia="ar-SA"/>
              </w:rPr>
              <w:t>5</w:t>
            </w:r>
            <w:r w:rsidRPr="00255817">
              <w:rPr>
                <w:rFonts w:ascii="Times New Roman" w:eastAsia="Times New Roman" w:hAnsi="Times New Roman" w:cs="Times New Roman"/>
                <w:b/>
                <w:sz w:val="24"/>
                <w:szCs w:val="24"/>
                <w:lang w:eastAsia="ar-SA"/>
              </w:rPr>
              <w:t xml:space="preserve"> г</w:t>
            </w:r>
            <w:r w:rsidR="00F05048">
              <w:rPr>
                <w:rFonts w:ascii="Times New Roman" w:eastAsia="Times New Roman" w:hAnsi="Times New Roman" w:cs="Times New Roman"/>
                <w:b/>
                <w:sz w:val="24"/>
                <w:szCs w:val="24"/>
                <w:lang w:eastAsia="ar-SA"/>
              </w:rPr>
              <w:t>ода</w:t>
            </w:r>
            <w:r w:rsidRPr="00255817">
              <w:rPr>
                <w:rFonts w:ascii="Times New Roman" w:eastAsia="Times New Roman" w:hAnsi="Times New Roman" w:cs="Times New Roman"/>
                <w:b/>
                <w:sz w:val="24"/>
                <w:szCs w:val="24"/>
                <w:lang w:eastAsia="ar-SA"/>
              </w:rPr>
              <w:t>.</w:t>
            </w:r>
            <w:r w:rsidRPr="00255817">
              <w:rPr>
                <w:rFonts w:ascii="Times New Roman" w:eastAsia="Times New Roman" w:hAnsi="Times New Roman" w:cs="Times New Roman"/>
                <w:color w:val="000000"/>
                <w:sz w:val="24"/>
                <w:szCs w:val="24"/>
                <w:lang w:eastAsia="ar-SA"/>
              </w:rPr>
              <w:t xml:space="preserve"> </w:t>
            </w:r>
          </w:p>
        </w:tc>
      </w:tr>
      <w:tr w:rsidR="00454AFC" w:rsidRPr="00DA73C2" w14:paraId="3B1B3B86" w14:textId="77777777" w:rsidTr="00924DE5">
        <w:trPr>
          <w:trHeight w:val="335"/>
        </w:trPr>
        <w:tc>
          <w:tcPr>
            <w:tcW w:w="325" w:type="pct"/>
            <w:shd w:val="clear" w:color="auto" w:fill="auto"/>
            <w:vAlign w:val="center"/>
          </w:tcPr>
          <w:p w14:paraId="5FD7942E"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22.</w:t>
            </w:r>
          </w:p>
        </w:tc>
        <w:tc>
          <w:tcPr>
            <w:tcW w:w="1818" w:type="pct"/>
            <w:shd w:val="clear" w:color="auto" w:fill="auto"/>
            <w:vAlign w:val="center"/>
          </w:tcPr>
          <w:p w14:paraId="6C5C9E6C" w14:textId="1C3A833F" w:rsidR="00454AFC" w:rsidRPr="00ED77DA" w:rsidRDefault="002B4E50"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lang w:eastAsia="ar-SA"/>
              </w:rPr>
              <w:t>Дата и время начало  и  окончания подачи заявок на участие в запросе котировок</w:t>
            </w:r>
          </w:p>
        </w:tc>
        <w:tc>
          <w:tcPr>
            <w:tcW w:w="2857" w:type="pct"/>
            <w:shd w:val="clear" w:color="auto" w:fill="auto"/>
            <w:vAlign w:val="center"/>
          </w:tcPr>
          <w:p w14:paraId="414C8FB5" w14:textId="77777777" w:rsidR="002B4E50" w:rsidRPr="00255817" w:rsidRDefault="002B4E50" w:rsidP="002B4E50">
            <w:pPr>
              <w:suppressAutoHyphens/>
              <w:snapToGrid w:val="0"/>
              <w:spacing w:before="120" w:after="0" w:line="240" w:lineRule="auto"/>
              <w:jc w:val="both"/>
              <w:rPr>
                <w:rFonts w:ascii="Times New Roman" w:eastAsia="Times New Roman" w:hAnsi="Times New Roman" w:cs="Times New Roman"/>
                <w:sz w:val="24"/>
                <w:lang w:eastAsia="ar-SA"/>
              </w:rPr>
            </w:pPr>
            <w:r w:rsidRPr="00255817">
              <w:rPr>
                <w:rFonts w:ascii="Times New Roman" w:eastAsia="Times New Roman" w:hAnsi="Times New Roman" w:cs="Times New Roman"/>
                <w:sz w:val="24"/>
                <w:lang w:eastAsia="ar-SA"/>
              </w:rPr>
              <w:t>Начало подачи заявок:</w:t>
            </w:r>
          </w:p>
          <w:p w14:paraId="3131E002" w14:textId="50A69591" w:rsidR="002B4E50" w:rsidRPr="00255817" w:rsidRDefault="002B4E50" w:rsidP="002B4E50">
            <w:pPr>
              <w:suppressAutoHyphens/>
              <w:snapToGrid w:val="0"/>
              <w:spacing w:before="120" w:after="0" w:line="240" w:lineRule="auto"/>
              <w:jc w:val="both"/>
              <w:rPr>
                <w:rFonts w:ascii="Times New Roman" w:eastAsia="Times New Roman" w:hAnsi="Times New Roman" w:cs="Times New Roman"/>
                <w:b/>
                <w:sz w:val="24"/>
                <w:lang w:eastAsia="ar-SA"/>
              </w:rPr>
            </w:pPr>
            <w:r w:rsidRPr="00255817">
              <w:rPr>
                <w:rFonts w:ascii="Times New Roman" w:eastAsia="Times New Roman" w:hAnsi="Times New Roman" w:cs="Times New Roman"/>
                <w:b/>
                <w:sz w:val="24"/>
                <w:lang w:eastAsia="ar-SA"/>
              </w:rPr>
              <w:t>«</w:t>
            </w:r>
            <w:r w:rsidR="008B1A36">
              <w:rPr>
                <w:rFonts w:ascii="Times New Roman" w:eastAsia="Times New Roman" w:hAnsi="Times New Roman" w:cs="Times New Roman"/>
                <w:b/>
                <w:sz w:val="24"/>
                <w:lang w:eastAsia="ar-SA"/>
              </w:rPr>
              <w:t>2</w:t>
            </w:r>
            <w:r w:rsidR="00CB2388">
              <w:rPr>
                <w:rFonts w:ascii="Times New Roman" w:eastAsia="Times New Roman" w:hAnsi="Times New Roman" w:cs="Times New Roman"/>
                <w:b/>
                <w:sz w:val="24"/>
                <w:lang w:eastAsia="ar-SA"/>
              </w:rPr>
              <w:t>1</w:t>
            </w:r>
            <w:r w:rsidRPr="00255817">
              <w:rPr>
                <w:rFonts w:ascii="Times New Roman" w:eastAsia="Times New Roman" w:hAnsi="Times New Roman" w:cs="Times New Roman"/>
                <w:b/>
                <w:sz w:val="24"/>
                <w:lang w:eastAsia="ar-SA"/>
              </w:rPr>
              <w:t xml:space="preserve">» </w:t>
            </w:r>
            <w:r w:rsidR="008B1A36">
              <w:rPr>
                <w:rFonts w:ascii="Times New Roman" w:eastAsia="Times New Roman" w:hAnsi="Times New Roman" w:cs="Times New Roman"/>
                <w:b/>
                <w:sz w:val="24"/>
                <w:lang w:eastAsia="ar-SA"/>
              </w:rPr>
              <w:t>феврал</w:t>
            </w:r>
            <w:r w:rsidR="00465133">
              <w:rPr>
                <w:rFonts w:ascii="Times New Roman" w:eastAsia="Times New Roman" w:hAnsi="Times New Roman" w:cs="Times New Roman"/>
                <w:b/>
                <w:sz w:val="24"/>
                <w:lang w:eastAsia="ar-SA"/>
              </w:rPr>
              <w:t>я</w:t>
            </w:r>
            <w:r w:rsidRPr="00255817">
              <w:rPr>
                <w:rFonts w:ascii="Times New Roman" w:eastAsia="Times New Roman" w:hAnsi="Times New Roman" w:cs="Times New Roman"/>
                <w:b/>
                <w:sz w:val="24"/>
                <w:lang w:eastAsia="ar-SA"/>
              </w:rPr>
              <w:t xml:space="preserve"> 202</w:t>
            </w:r>
            <w:r w:rsidR="00300831">
              <w:rPr>
                <w:rFonts w:ascii="Times New Roman" w:eastAsia="Times New Roman" w:hAnsi="Times New Roman" w:cs="Times New Roman"/>
                <w:b/>
                <w:sz w:val="24"/>
                <w:lang w:eastAsia="ar-SA"/>
              </w:rPr>
              <w:t>5</w:t>
            </w:r>
            <w:r w:rsidRPr="00255817">
              <w:rPr>
                <w:rFonts w:ascii="Times New Roman" w:eastAsia="Times New Roman" w:hAnsi="Times New Roman" w:cs="Times New Roman"/>
                <w:b/>
                <w:sz w:val="24"/>
                <w:lang w:eastAsia="ar-SA"/>
              </w:rPr>
              <w:t>г.</w:t>
            </w:r>
          </w:p>
          <w:p w14:paraId="616B6A9E" w14:textId="77777777" w:rsidR="002B4E50" w:rsidRPr="00255817" w:rsidRDefault="002B4E50" w:rsidP="002B4E50">
            <w:pPr>
              <w:suppressAutoHyphens/>
              <w:snapToGrid w:val="0"/>
              <w:spacing w:before="120" w:after="0" w:line="240" w:lineRule="auto"/>
              <w:jc w:val="both"/>
              <w:rPr>
                <w:rFonts w:ascii="Times New Roman" w:eastAsia="Times New Roman" w:hAnsi="Times New Roman" w:cs="Times New Roman"/>
                <w:sz w:val="24"/>
                <w:lang w:eastAsia="ar-SA"/>
              </w:rPr>
            </w:pPr>
            <w:r w:rsidRPr="00255817">
              <w:rPr>
                <w:rFonts w:ascii="Times New Roman" w:eastAsia="Times New Roman" w:hAnsi="Times New Roman" w:cs="Times New Roman"/>
                <w:sz w:val="24"/>
                <w:lang w:eastAsia="ar-SA"/>
              </w:rPr>
              <w:t xml:space="preserve">Окончание подачи заявок: </w:t>
            </w:r>
          </w:p>
          <w:p w14:paraId="70E60A95" w14:textId="1DE2D67C" w:rsidR="002B4E50" w:rsidRPr="00255817" w:rsidRDefault="00782977" w:rsidP="002B4E50">
            <w:pPr>
              <w:suppressAutoHyphens/>
              <w:snapToGrid w:val="0"/>
              <w:spacing w:before="120" w:after="0" w:line="240" w:lineRule="auto"/>
              <w:jc w:val="both"/>
              <w:rPr>
                <w:rFonts w:ascii="Times New Roman" w:eastAsia="Times New Roman" w:hAnsi="Times New Roman" w:cs="Times New Roman"/>
                <w:b/>
                <w:sz w:val="24"/>
                <w:lang w:eastAsia="ar-SA"/>
              </w:rPr>
            </w:pPr>
            <w:r>
              <w:rPr>
                <w:rFonts w:ascii="Times New Roman" w:eastAsia="Times New Roman" w:hAnsi="Times New Roman" w:cs="Times New Roman"/>
                <w:b/>
                <w:sz w:val="24"/>
                <w:lang w:eastAsia="ar-SA"/>
              </w:rPr>
              <w:t>«</w:t>
            </w:r>
            <w:r w:rsidR="00465133">
              <w:rPr>
                <w:rFonts w:ascii="Times New Roman" w:eastAsia="Times New Roman" w:hAnsi="Times New Roman" w:cs="Times New Roman"/>
                <w:b/>
                <w:sz w:val="24"/>
                <w:lang w:eastAsia="ar-SA"/>
              </w:rPr>
              <w:t>0</w:t>
            </w:r>
            <w:r w:rsidR="00995C0A">
              <w:rPr>
                <w:rFonts w:ascii="Times New Roman" w:eastAsia="Times New Roman" w:hAnsi="Times New Roman" w:cs="Times New Roman"/>
                <w:b/>
                <w:sz w:val="24"/>
                <w:lang w:eastAsia="ar-SA"/>
              </w:rPr>
              <w:t>4</w:t>
            </w:r>
            <w:r w:rsidR="002B4E50" w:rsidRPr="00255817">
              <w:rPr>
                <w:rFonts w:ascii="Times New Roman" w:eastAsia="Times New Roman" w:hAnsi="Times New Roman" w:cs="Times New Roman"/>
                <w:b/>
                <w:sz w:val="24"/>
                <w:lang w:eastAsia="ar-SA"/>
              </w:rPr>
              <w:t xml:space="preserve">» </w:t>
            </w:r>
            <w:r w:rsidR="008B1A36">
              <w:rPr>
                <w:rFonts w:ascii="Times New Roman" w:eastAsia="Times New Roman" w:hAnsi="Times New Roman" w:cs="Times New Roman"/>
                <w:b/>
                <w:sz w:val="24"/>
                <w:lang w:eastAsia="ar-SA"/>
              </w:rPr>
              <w:t xml:space="preserve">марта </w:t>
            </w:r>
            <w:r w:rsidR="002B4E50" w:rsidRPr="00255817">
              <w:rPr>
                <w:rFonts w:ascii="Times New Roman" w:eastAsia="Times New Roman" w:hAnsi="Times New Roman" w:cs="Times New Roman"/>
                <w:b/>
                <w:sz w:val="24"/>
                <w:lang w:eastAsia="ar-SA"/>
              </w:rPr>
              <w:t>202</w:t>
            </w:r>
            <w:r w:rsidR="00F05048">
              <w:rPr>
                <w:rFonts w:ascii="Times New Roman" w:eastAsia="Times New Roman" w:hAnsi="Times New Roman" w:cs="Times New Roman"/>
                <w:b/>
                <w:sz w:val="24"/>
                <w:lang w:eastAsia="ar-SA"/>
              </w:rPr>
              <w:t>5</w:t>
            </w:r>
            <w:r w:rsidR="002B4E50" w:rsidRPr="00255817">
              <w:rPr>
                <w:rFonts w:ascii="Times New Roman" w:eastAsia="Times New Roman" w:hAnsi="Times New Roman" w:cs="Times New Roman"/>
                <w:b/>
                <w:sz w:val="24"/>
                <w:lang w:eastAsia="ar-SA"/>
              </w:rPr>
              <w:t xml:space="preserve"> г.</w:t>
            </w:r>
          </w:p>
          <w:p w14:paraId="1D5E060F" w14:textId="25F3C4B3" w:rsidR="00454AFC" w:rsidRPr="00255817" w:rsidRDefault="009A548E" w:rsidP="002B4E5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lang w:eastAsia="ar-SA"/>
              </w:rPr>
              <w:t>09</w:t>
            </w:r>
            <w:r w:rsidR="002B4E50" w:rsidRPr="00255817">
              <w:rPr>
                <w:rFonts w:ascii="Times New Roman" w:eastAsia="Times New Roman" w:hAnsi="Times New Roman" w:cs="Times New Roman"/>
                <w:b/>
                <w:sz w:val="24"/>
                <w:lang w:eastAsia="ar-SA"/>
              </w:rPr>
              <w:t xml:space="preserve"> час. 00 мин. </w:t>
            </w:r>
            <w:r w:rsidR="002B4E50" w:rsidRPr="00255817">
              <w:rPr>
                <w:rFonts w:ascii="Times New Roman" w:eastAsia="Times New Roman" w:hAnsi="Times New Roman" w:cs="Times New Roman"/>
                <w:sz w:val="24"/>
                <w:lang w:eastAsia="ar-SA"/>
              </w:rPr>
              <w:t>(время московское)</w:t>
            </w:r>
          </w:p>
        </w:tc>
      </w:tr>
      <w:tr w:rsidR="00454AFC" w:rsidRPr="00DA73C2" w14:paraId="543244D8" w14:textId="77777777" w:rsidTr="00924DE5">
        <w:trPr>
          <w:trHeight w:val="335"/>
        </w:trPr>
        <w:tc>
          <w:tcPr>
            <w:tcW w:w="325" w:type="pct"/>
            <w:shd w:val="clear" w:color="auto" w:fill="auto"/>
            <w:vAlign w:val="center"/>
          </w:tcPr>
          <w:p w14:paraId="1EC767DC"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23.</w:t>
            </w:r>
          </w:p>
        </w:tc>
        <w:tc>
          <w:tcPr>
            <w:tcW w:w="1818" w:type="pct"/>
            <w:shd w:val="clear" w:color="auto" w:fill="auto"/>
            <w:vAlign w:val="center"/>
          </w:tcPr>
          <w:p w14:paraId="62E83724" w14:textId="77777777" w:rsidR="00454AFC" w:rsidRPr="00ED77DA"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Дата рассмотрения заявок на участие в запросе котировок</w:t>
            </w:r>
          </w:p>
        </w:tc>
        <w:tc>
          <w:tcPr>
            <w:tcW w:w="2857" w:type="pct"/>
            <w:shd w:val="clear" w:color="auto" w:fill="auto"/>
            <w:vAlign w:val="center"/>
          </w:tcPr>
          <w:p w14:paraId="48E4332E" w14:textId="04F7B81A" w:rsidR="00454AFC" w:rsidRPr="00255817" w:rsidRDefault="00454AFC" w:rsidP="00454AFC">
            <w:pPr>
              <w:suppressAutoHyphens/>
              <w:snapToGrid w:val="0"/>
              <w:spacing w:after="0" w:line="240" w:lineRule="auto"/>
              <w:jc w:val="both"/>
              <w:rPr>
                <w:rFonts w:ascii="Times New Roman" w:eastAsia="Times New Roman" w:hAnsi="Times New Roman" w:cs="Times New Roman"/>
                <w:b/>
                <w:sz w:val="24"/>
                <w:szCs w:val="24"/>
                <w:lang w:eastAsia="ar-SA"/>
              </w:rPr>
            </w:pPr>
            <w:r w:rsidRPr="00255817">
              <w:rPr>
                <w:rFonts w:ascii="Times New Roman" w:eastAsia="Times New Roman" w:hAnsi="Times New Roman" w:cs="Times New Roman"/>
                <w:b/>
                <w:sz w:val="24"/>
                <w:szCs w:val="24"/>
                <w:lang w:eastAsia="ar-SA"/>
              </w:rPr>
              <w:t>«</w:t>
            </w:r>
            <w:r w:rsidR="00465133">
              <w:rPr>
                <w:rFonts w:ascii="Times New Roman" w:eastAsia="Times New Roman" w:hAnsi="Times New Roman" w:cs="Times New Roman"/>
                <w:b/>
                <w:sz w:val="24"/>
                <w:szCs w:val="24"/>
                <w:lang w:eastAsia="ar-SA"/>
              </w:rPr>
              <w:t>0</w:t>
            </w:r>
            <w:r w:rsidR="008B1A36">
              <w:rPr>
                <w:rFonts w:ascii="Times New Roman" w:eastAsia="Times New Roman" w:hAnsi="Times New Roman" w:cs="Times New Roman"/>
                <w:b/>
                <w:sz w:val="24"/>
                <w:szCs w:val="24"/>
                <w:lang w:eastAsia="ar-SA"/>
              </w:rPr>
              <w:t>4</w:t>
            </w:r>
            <w:r w:rsidRPr="00255817">
              <w:rPr>
                <w:rFonts w:ascii="Times New Roman" w:eastAsia="Times New Roman" w:hAnsi="Times New Roman" w:cs="Times New Roman"/>
                <w:b/>
                <w:sz w:val="24"/>
                <w:szCs w:val="24"/>
                <w:lang w:eastAsia="ar-SA"/>
              </w:rPr>
              <w:t xml:space="preserve">» </w:t>
            </w:r>
            <w:r w:rsidR="008B1A36">
              <w:rPr>
                <w:rFonts w:ascii="Times New Roman" w:eastAsia="Times New Roman" w:hAnsi="Times New Roman" w:cs="Times New Roman"/>
                <w:b/>
                <w:sz w:val="24"/>
                <w:szCs w:val="24"/>
                <w:lang w:eastAsia="ar-SA"/>
              </w:rPr>
              <w:t xml:space="preserve">марта </w:t>
            </w:r>
            <w:r w:rsidR="004C7A8C" w:rsidRPr="00255817">
              <w:rPr>
                <w:rFonts w:ascii="Times New Roman" w:eastAsia="Times New Roman" w:hAnsi="Times New Roman" w:cs="Times New Roman"/>
                <w:b/>
                <w:sz w:val="24"/>
                <w:szCs w:val="24"/>
                <w:lang w:eastAsia="ar-SA"/>
              </w:rPr>
              <w:t>202</w:t>
            </w:r>
            <w:r w:rsidR="00F05048">
              <w:rPr>
                <w:rFonts w:ascii="Times New Roman" w:eastAsia="Times New Roman" w:hAnsi="Times New Roman" w:cs="Times New Roman"/>
                <w:b/>
                <w:sz w:val="24"/>
                <w:szCs w:val="24"/>
                <w:lang w:eastAsia="ar-SA"/>
              </w:rPr>
              <w:t>5</w:t>
            </w:r>
            <w:r w:rsidRPr="00255817">
              <w:rPr>
                <w:rFonts w:ascii="Times New Roman" w:eastAsia="Times New Roman" w:hAnsi="Times New Roman" w:cs="Times New Roman"/>
                <w:b/>
                <w:sz w:val="24"/>
                <w:szCs w:val="24"/>
                <w:lang w:eastAsia="ar-SA"/>
              </w:rPr>
              <w:t xml:space="preserve"> г.</w:t>
            </w:r>
          </w:p>
          <w:p w14:paraId="16479BD7" w14:textId="5A530962" w:rsidR="00454AFC" w:rsidRPr="00255817" w:rsidRDefault="00454AFC" w:rsidP="00B602A9">
            <w:pPr>
              <w:suppressAutoHyphens/>
              <w:snapToGrid w:val="0"/>
              <w:spacing w:after="0" w:line="240" w:lineRule="auto"/>
              <w:jc w:val="both"/>
              <w:rPr>
                <w:rFonts w:ascii="Times New Roman" w:eastAsia="Times New Roman" w:hAnsi="Times New Roman" w:cs="Times New Roman"/>
                <w:b/>
                <w:sz w:val="24"/>
                <w:szCs w:val="24"/>
                <w:lang w:eastAsia="ar-SA"/>
              </w:rPr>
            </w:pPr>
          </w:p>
        </w:tc>
      </w:tr>
      <w:tr w:rsidR="00454AFC" w:rsidRPr="00DA73C2" w14:paraId="341B56E5" w14:textId="77777777" w:rsidTr="00924DE5">
        <w:trPr>
          <w:trHeight w:val="335"/>
        </w:trPr>
        <w:tc>
          <w:tcPr>
            <w:tcW w:w="325" w:type="pct"/>
            <w:shd w:val="clear" w:color="auto" w:fill="auto"/>
            <w:vAlign w:val="center"/>
          </w:tcPr>
          <w:p w14:paraId="27880616"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24.</w:t>
            </w:r>
          </w:p>
        </w:tc>
        <w:tc>
          <w:tcPr>
            <w:tcW w:w="1818" w:type="pct"/>
            <w:shd w:val="clear" w:color="auto" w:fill="auto"/>
            <w:vAlign w:val="center"/>
          </w:tcPr>
          <w:p w14:paraId="285E37E2" w14:textId="77777777" w:rsidR="00454AFC" w:rsidRPr="00ED77DA"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Дата подведения итогов</w:t>
            </w:r>
          </w:p>
        </w:tc>
        <w:tc>
          <w:tcPr>
            <w:tcW w:w="2857" w:type="pct"/>
            <w:shd w:val="clear" w:color="auto" w:fill="auto"/>
            <w:vAlign w:val="center"/>
          </w:tcPr>
          <w:p w14:paraId="4192B44A" w14:textId="326909E8" w:rsidR="00454AFC" w:rsidRPr="00255817" w:rsidRDefault="00454AFC" w:rsidP="00B602A9">
            <w:pPr>
              <w:suppressAutoHyphens/>
              <w:snapToGrid w:val="0"/>
              <w:spacing w:after="0" w:line="240" w:lineRule="auto"/>
              <w:jc w:val="both"/>
              <w:rPr>
                <w:rFonts w:ascii="Times New Roman" w:eastAsia="Times New Roman" w:hAnsi="Times New Roman" w:cs="Times New Roman"/>
                <w:b/>
                <w:sz w:val="24"/>
                <w:szCs w:val="24"/>
                <w:lang w:eastAsia="ar-SA"/>
              </w:rPr>
            </w:pPr>
            <w:r w:rsidRPr="00255817">
              <w:rPr>
                <w:rFonts w:ascii="Times New Roman" w:eastAsia="Times New Roman" w:hAnsi="Times New Roman" w:cs="Times New Roman"/>
                <w:b/>
                <w:sz w:val="24"/>
                <w:szCs w:val="24"/>
                <w:lang w:eastAsia="ar-SA"/>
              </w:rPr>
              <w:t>«</w:t>
            </w:r>
            <w:r w:rsidR="00F05048">
              <w:rPr>
                <w:rFonts w:ascii="Times New Roman" w:eastAsia="Times New Roman" w:hAnsi="Times New Roman" w:cs="Times New Roman"/>
                <w:b/>
                <w:sz w:val="24"/>
                <w:szCs w:val="24"/>
                <w:lang w:eastAsia="ar-SA"/>
              </w:rPr>
              <w:t>0</w:t>
            </w:r>
            <w:r w:rsidR="008B1A36">
              <w:rPr>
                <w:rFonts w:ascii="Times New Roman" w:eastAsia="Times New Roman" w:hAnsi="Times New Roman" w:cs="Times New Roman"/>
                <w:b/>
                <w:sz w:val="24"/>
                <w:szCs w:val="24"/>
                <w:lang w:eastAsia="ar-SA"/>
              </w:rPr>
              <w:t>4</w:t>
            </w:r>
            <w:r w:rsidRPr="00255817">
              <w:rPr>
                <w:rFonts w:ascii="Times New Roman" w:eastAsia="Times New Roman" w:hAnsi="Times New Roman" w:cs="Times New Roman"/>
                <w:b/>
                <w:sz w:val="24"/>
                <w:szCs w:val="24"/>
                <w:lang w:eastAsia="ar-SA"/>
              </w:rPr>
              <w:t xml:space="preserve">» </w:t>
            </w:r>
            <w:r w:rsidR="008B1A36">
              <w:rPr>
                <w:rFonts w:ascii="Times New Roman" w:eastAsia="Times New Roman" w:hAnsi="Times New Roman" w:cs="Times New Roman"/>
                <w:b/>
                <w:sz w:val="24"/>
                <w:szCs w:val="24"/>
                <w:lang w:eastAsia="ar-SA"/>
              </w:rPr>
              <w:t>марта</w:t>
            </w:r>
            <w:r w:rsidR="002B4E50" w:rsidRPr="00255817">
              <w:rPr>
                <w:rFonts w:ascii="Times New Roman" w:eastAsia="Times New Roman" w:hAnsi="Times New Roman" w:cs="Times New Roman"/>
                <w:b/>
                <w:sz w:val="24"/>
                <w:szCs w:val="24"/>
                <w:lang w:eastAsia="ar-SA"/>
              </w:rPr>
              <w:t xml:space="preserve"> 202</w:t>
            </w:r>
            <w:r w:rsidR="00F05048">
              <w:rPr>
                <w:rFonts w:ascii="Times New Roman" w:eastAsia="Times New Roman" w:hAnsi="Times New Roman" w:cs="Times New Roman"/>
                <w:b/>
                <w:sz w:val="24"/>
                <w:szCs w:val="24"/>
                <w:lang w:eastAsia="ar-SA"/>
              </w:rPr>
              <w:t>5</w:t>
            </w:r>
            <w:r w:rsidRPr="00255817">
              <w:rPr>
                <w:rFonts w:ascii="Times New Roman" w:eastAsia="Times New Roman" w:hAnsi="Times New Roman" w:cs="Times New Roman"/>
                <w:b/>
                <w:sz w:val="24"/>
                <w:szCs w:val="24"/>
                <w:lang w:eastAsia="ar-SA"/>
              </w:rPr>
              <w:t xml:space="preserve"> г.</w:t>
            </w:r>
          </w:p>
        </w:tc>
      </w:tr>
      <w:tr w:rsidR="00454AFC" w:rsidRPr="00DA73C2" w14:paraId="6976CB16" w14:textId="77777777" w:rsidTr="001466CE">
        <w:trPr>
          <w:trHeight w:val="274"/>
        </w:trPr>
        <w:tc>
          <w:tcPr>
            <w:tcW w:w="325" w:type="pct"/>
            <w:shd w:val="clear" w:color="auto" w:fill="auto"/>
            <w:vAlign w:val="center"/>
          </w:tcPr>
          <w:p w14:paraId="17E16B22"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25.</w:t>
            </w:r>
          </w:p>
        </w:tc>
        <w:tc>
          <w:tcPr>
            <w:tcW w:w="1818" w:type="pct"/>
            <w:shd w:val="clear" w:color="auto" w:fill="auto"/>
            <w:vAlign w:val="center"/>
          </w:tcPr>
          <w:p w14:paraId="3DD7A5F5"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Документы, входящие в состав заявки на участие в запросе котировок</w:t>
            </w:r>
          </w:p>
        </w:tc>
        <w:tc>
          <w:tcPr>
            <w:tcW w:w="2857" w:type="pct"/>
            <w:shd w:val="clear" w:color="auto" w:fill="auto"/>
            <w:vAlign w:val="center"/>
          </w:tcPr>
          <w:p w14:paraId="35934E6F" w14:textId="0ABCBA4D" w:rsidR="00454AFC" w:rsidRDefault="00454AFC" w:rsidP="00454AFC">
            <w:pPr>
              <w:snapToGrid w:val="0"/>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 xml:space="preserve">Участник запроса котировок вправе подать </w:t>
            </w:r>
            <w:r w:rsidR="004616E2">
              <w:rPr>
                <w:rFonts w:ascii="Times New Roman" w:hAnsi="Times New Roman" w:cs="Times New Roman"/>
                <w:sz w:val="24"/>
                <w:szCs w:val="24"/>
              </w:rPr>
              <w:t xml:space="preserve">только одну </w:t>
            </w:r>
            <w:r w:rsidRPr="00DA73C2">
              <w:rPr>
                <w:rFonts w:ascii="Times New Roman" w:hAnsi="Times New Roman" w:cs="Times New Roman"/>
                <w:sz w:val="24"/>
                <w:szCs w:val="24"/>
              </w:rPr>
              <w:t>заявку на участие в таком запросе в любое время с момента размещения извещения о его проведении в ЕИС до предусмотренных извещением о запросе котировок даты и времени окончания срока подачи заявок на участие в таком запросе.</w:t>
            </w:r>
            <w:r w:rsidR="00307938" w:rsidRPr="00307938">
              <w:rPr>
                <w:rFonts w:ascii="Times New Roman" w:hAnsi="Times New Roman" w:cs="Times New Roman"/>
                <w:sz w:val="24"/>
                <w:szCs w:val="24"/>
              </w:rPr>
              <w:t xml:space="preserve"> Заявка на участие в запросе котировок составляется участником закупки по формам, указанным в Приложении № 1 к извещению о проведении запроса котировок</w:t>
            </w:r>
            <w:r w:rsidR="00307938">
              <w:rPr>
                <w:rFonts w:ascii="Times New Roman" w:hAnsi="Times New Roman" w:cs="Times New Roman"/>
                <w:sz w:val="24"/>
                <w:szCs w:val="24"/>
              </w:rPr>
              <w:t>.</w:t>
            </w:r>
          </w:p>
          <w:p w14:paraId="175E5666" w14:textId="3C28985F" w:rsidR="004616E2" w:rsidRPr="00DA73C2" w:rsidRDefault="004616E2" w:rsidP="00454AF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на участие в запросе котировок должна включать:</w:t>
            </w:r>
          </w:p>
          <w:p w14:paraId="76DFA15D" w14:textId="1515E81B" w:rsidR="004616E2" w:rsidRPr="004616E2" w:rsidRDefault="004616E2" w:rsidP="00307938">
            <w:pPr>
              <w:pStyle w:val="a7"/>
              <w:numPr>
                <w:ilvl w:val="0"/>
                <w:numId w:val="4"/>
              </w:numPr>
              <w:snapToGrid w:val="0"/>
              <w:ind w:left="-47" w:firstLine="0"/>
              <w:jc w:val="both"/>
              <w:rPr>
                <w:szCs w:val="24"/>
              </w:rPr>
            </w:pPr>
            <w:r w:rsidRPr="004616E2">
              <w:rPr>
                <w:szCs w:val="24"/>
              </w:rPr>
              <w:t>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1BB1F522" w14:textId="5EE2CBA5" w:rsidR="004616E2" w:rsidRDefault="004616E2" w:rsidP="00307938">
            <w:pPr>
              <w:pStyle w:val="a7"/>
              <w:numPr>
                <w:ilvl w:val="0"/>
                <w:numId w:val="4"/>
              </w:numPr>
              <w:snapToGrid w:val="0"/>
              <w:ind w:left="-47" w:firstLine="0"/>
              <w:jc w:val="both"/>
              <w:rPr>
                <w:szCs w:val="24"/>
              </w:rPr>
            </w:pPr>
            <w:r>
              <w:rPr>
                <w:szCs w:val="24"/>
              </w:rPr>
              <w:t>К</w:t>
            </w:r>
            <w:r w:rsidRPr="004616E2">
              <w:rPr>
                <w:szCs w:val="24"/>
              </w:rPr>
              <w:t>опии учредительных документов участника закупок (для юридических лиц);</w:t>
            </w:r>
          </w:p>
          <w:p w14:paraId="18B47273" w14:textId="41B9E522" w:rsidR="004616E2" w:rsidRDefault="004616E2" w:rsidP="00307938">
            <w:pPr>
              <w:pStyle w:val="a7"/>
              <w:numPr>
                <w:ilvl w:val="0"/>
                <w:numId w:val="4"/>
              </w:numPr>
              <w:snapToGrid w:val="0"/>
              <w:ind w:left="-47" w:firstLine="0"/>
              <w:jc w:val="both"/>
              <w:rPr>
                <w:szCs w:val="24"/>
              </w:rPr>
            </w:pPr>
            <w:r>
              <w:rPr>
                <w:szCs w:val="24"/>
              </w:rPr>
              <w:t>К</w:t>
            </w:r>
            <w:r w:rsidRPr="004616E2">
              <w:rPr>
                <w:szCs w:val="24"/>
              </w:rPr>
              <w:t>опии документов, удостоверяющих личность (для физических лиц);</w:t>
            </w:r>
          </w:p>
          <w:p w14:paraId="298A6420" w14:textId="2E583855" w:rsidR="004616E2" w:rsidRDefault="004616E2" w:rsidP="00307938">
            <w:pPr>
              <w:pStyle w:val="a7"/>
              <w:numPr>
                <w:ilvl w:val="0"/>
                <w:numId w:val="4"/>
              </w:numPr>
              <w:snapToGrid w:val="0"/>
              <w:ind w:left="-47" w:firstLine="0"/>
              <w:jc w:val="both"/>
              <w:rPr>
                <w:szCs w:val="24"/>
              </w:rPr>
            </w:pPr>
            <w:r>
              <w:rPr>
                <w:szCs w:val="24"/>
              </w:rPr>
              <w:t>В</w:t>
            </w:r>
            <w:r w:rsidRPr="004616E2">
              <w:rPr>
                <w:szCs w:val="24"/>
              </w:rPr>
              <w:t>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0975EEF2" w14:textId="6FEA3968" w:rsidR="004616E2" w:rsidRDefault="0087538A" w:rsidP="00307938">
            <w:pPr>
              <w:pStyle w:val="a7"/>
              <w:numPr>
                <w:ilvl w:val="0"/>
                <w:numId w:val="4"/>
              </w:numPr>
              <w:snapToGrid w:val="0"/>
              <w:ind w:left="-47" w:firstLine="0"/>
              <w:jc w:val="both"/>
              <w:rPr>
                <w:szCs w:val="24"/>
              </w:rPr>
            </w:pPr>
            <w:r>
              <w:rPr>
                <w:szCs w:val="24"/>
              </w:rPr>
              <w:t>Н</w:t>
            </w:r>
            <w:r w:rsidRPr="0087538A">
              <w:rPr>
                <w:szCs w:val="24"/>
              </w:rPr>
              <w:t>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07A931D0" w14:textId="0BBA9ACB" w:rsidR="0087538A" w:rsidRDefault="00E04C67" w:rsidP="00307938">
            <w:pPr>
              <w:pStyle w:val="a7"/>
              <w:numPr>
                <w:ilvl w:val="0"/>
                <w:numId w:val="4"/>
              </w:numPr>
              <w:snapToGrid w:val="0"/>
              <w:ind w:left="-47" w:firstLine="0"/>
              <w:jc w:val="both"/>
              <w:rPr>
                <w:szCs w:val="24"/>
              </w:rPr>
            </w:pPr>
            <w:r>
              <w:rPr>
                <w:szCs w:val="24"/>
              </w:rPr>
              <w:t>Д</w:t>
            </w:r>
            <w:r w:rsidRPr="00E04C67">
              <w:rPr>
                <w:szCs w:val="24"/>
              </w:rPr>
              <w:t xml:space="preserve">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w:t>
            </w:r>
            <w:r w:rsidRPr="00E04C67">
              <w:rPr>
                <w:szCs w:val="24"/>
              </w:rPr>
              <w:lastRenderedPageBreak/>
              <w:t>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0D119EB" w14:textId="4FC37045" w:rsidR="00E04C67" w:rsidRDefault="00E04C67" w:rsidP="00307938">
            <w:pPr>
              <w:pStyle w:val="a7"/>
              <w:numPr>
                <w:ilvl w:val="0"/>
                <w:numId w:val="4"/>
              </w:numPr>
              <w:snapToGrid w:val="0"/>
              <w:ind w:left="-47" w:firstLine="0"/>
              <w:jc w:val="both"/>
              <w:rPr>
                <w:szCs w:val="24"/>
              </w:rPr>
            </w:pPr>
            <w:r w:rsidRPr="00E04C67">
              <w:rPr>
                <w:szCs w:val="24"/>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EA1B11F" w14:textId="77777777" w:rsidR="00E04C67" w:rsidRPr="00E04C67" w:rsidRDefault="00E04C67" w:rsidP="00307938">
            <w:pPr>
              <w:pStyle w:val="a7"/>
              <w:numPr>
                <w:ilvl w:val="0"/>
                <w:numId w:val="4"/>
              </w:numPr>
              <w:snapToGrid w:val="0"/>
              <w:ind w:left="-47" w:firstLine="0"/>
              <w:jc w:val="both"/>
              <w:rPr>
                <w:szCs w:val="24"/>
              </w:rPr>
            </w:pPr>
            <w:r w:rsidRPr="00E04C67">
              <w:rPr>
                <w:szCs w:val="24"/>
              </w:rPr>
              <w:t>документ, декларирующий следующее:</w:t>
            </w:r>
          </w:p>
          <w:p w14:paraId="1C14FE3B" w14:textId="77777777" w:rsidR="00E04C67" w:rsidRP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C69DC99" w14:textId="77777777" w:rsidR="00E04C67" w:rsidRP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3440B825" w14:textId="77777777" w:rsidR="00E04C67" w:rsidRP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1E51FE9" w14:textId="77777777" w:rsidR="00E04C67" w:rsidRP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17B6D42C" w14:textId="2C28098A" w:rsid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w:t>
            </w:r>
            <w:r w:rsidRPr="00E04C67">
              <w:rPr>
                <w:rFonts w:ascii="Times New Roman" w:hAnsi="Times New Roman" w:cs="Times New Roman"/>
                <w:sz w:val="24"/>
                <w:szCs w:val="24"/>
              </w:rPr>
              <w:lastRenderedPageBreak/>
              <w:t>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702BEBD" w14:textId="55981E92" w:rsidR="00E04C67" w:rsidRDefault="00E04C67" w:rsidP="00307938">
            <w:pPr>
              <w:snapToGrid w:val="0"/>
              <w:ind w:left="-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w:t>
            </w:r>
            <w:r w:rsidRPr="00E04C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E04C67">
              <w:rPr>
                <w:rFonts w:ascii="Times New Roman" w:eastAsia="Times New Roman" w:hAnsi="Times New Roman" w:cs="Times New Roman"/>
                <w:sz w:val="24"/>
                <w:szCs w:val="24"/>
                <w:lang w:eastAsia="ru-RU"/>
              </w:rPr>
              <w:t>редложение о цене договора;</w:t>
            </w:r>
          </w:p>
          <w:p w14:paraId="1EE4A166" w14:textId="280FD19F" w:rsidR="00E04C67" w:rsidRDefault="00E04C67" w:rsidP="00307938">
            <w:pPr>
              <w:snapToGrid w:val="0"/>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7139D">
              <w:rPr>
                <w:rFonts w:ascii="Times New Roman" w:eastAsia="Times New Roman" w:hAnsi="Times New Roman" w:cs="Times New Roman"/>
                <w:sz w:val="24"/>
                <w:szCs w:val="24"/>
                <w:lang w:eastAsia="ru-RU"/>
              </w:rPr>
              <w:t xml:space="preserve"> Д</w:t>
            </w:r>
            <w:r w:rsidR="00D7139D" w:rsidRPr="00D7139D">
              <w:rPr>
                <w:rFonts w:ascii="Times New Roman" w:eastAsia="Times New Roman" w:hAnsi="Times New Roman" w:cs="Times New Roman"/>
                <w:sz w:val="24"/>
                <w:szCs w:val="24"/>
                <w:lang w:eastAsia="ru-RU"/>
              </w:rPr>
              <w:t>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2B79304F" w14:textId="31125FB1" w:rsidR="00307938" w:rsidRDefault="00D7139D" w:rsidP="00307938">
            <w:pPr>
              <w:adjustRightInd w:val="0"/>
              <w:ind w:left="-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11.</w:t>
            </w:r>
            <w:r w:rsidR="00307938" w:rsidRPr="00307938">
              <w:rPr>
                <w:rFonts w:ascii="Times New Roman" w:eastAsia="Times New Roman" w:hAnsi="Times New Roman" w:cs="Times New Roman"/>
                <w:sz w:val="24"/>
                <w:szCs w:val="24"/>
                <w:lang w:eastAsia="ru-RU"/>
              </w:rPr>
              <w:t xml:space="preserve"> </w:t>
            </w:r>
            <w:r w:rsidR="00307938">
              <w:rPr>
                <w:rFonts w:ascii="Times New Roman" w:eastAsia="Times New Roman" w:hAnsi="Times New Roman" w:cs="Times New Roman"/>
                <w:sz w:val="24"/>
                <w:szCs w:val="24"/>
                <w:lang w:eastAsia="ru-RU"/>
              </w:rPr>
              <w:t>Д</w:t>
            </w:r>
            <w:r w:rsidR="00307938" w:rsidRPr="00307938">
              <w:rPr>
                <w:rFonts w:ascii="Times New Roman" w:eastAsia="Times New Roman" w:hAnsi="Times New Roman" w:cs="Times New Roman"/>
                <w:sz w:val="24"/>
                <w:szCs w:val="24"/>
                <w:lang w:eastAsia="ru-RU"/>
              </w:rPr>
              <w:t>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28EDD08F" w14:textId="4DC1875A" w:rsidR="00EC4B38" w:rsidRDefault="00EC4B38" w:rsidP="00307938">
            <w:pPr>
              <w:adjustRightInd w:val="0"/>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EC4B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EC4B38">
              <w:rPr>
                <w:rFonts w:ascii="Times New Roman" w:eastAsia="Times New Roman" w:hAnsi="Times New Roman" w:cs="Times New Roman"/>
                <w:sz w:val="24"/>
                <w:szCs w:val="24"/>
                <w:lang w:eastAsia="ru-RU"/>
              </w:rPr>
              <w:t>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170D0BEB" w14:textId="03E94CE0" w:rsidR="00307938" w:rsidRPr="00307938" w:rsidRDefault="00307938" w:rsidP="00307938">
            <w:pPr>
              <w:adjustRightInd w:val="0"/>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C4B3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С</w:t>
            </w:r>
            <w:r w:rsidRPr="00307938">
              <w:rPr>
                <w:rFonts w:ascii="Times New Roman" w:eastAsia="Times New Roman" w:hAnsi="Times New Roman" w:cs="Times New Roman"/>
                <w:sz w:val="24"/>
                <w:szCs w:val="24"/>
                <w:lang w:eastAsia="ru-RU"/>
              </w:rPr>
              <w:t>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30DEABEF" w14:textId="5C965A47" w:rsidR="00454AFC" w:rsidRPr="00007BDF" w:rsidRDefault="00307938" w:rsidP="00007BDF">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C4B3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Н</w:t>
            </w:r>
            <w:r w:rsidRPr="00307938">
              <w:rPr>
                <w:rFonts w:ascii="Times New Roman" w:eastAsia="Times New Roman" w:hAnsi="Times New Roman" w:cs="Times New Roman"/>
                <w:sz w:val="24"/>
                <w:szCs w:val="24"/>
                <w:lang w:eastAsia="ru-RU"/>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w:t>
            </w:r>
            <w:r w:rsidRPr="00307938">
              <w:rPr>
                <w:rFonts w:ascii="Times New Roman" w:eastAsia="Times New Roman" w:hAnsi="Times New Roman" w:cs="Times New Roman"/>
                <w:sz w:val="24"/>
                <w:szCs w:val="24"/>
                <w:lang w:eastAsia="ru-RU"/>
              </w:rPr>
              <w:lastRenderedPageBreak/>
              <w:t>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eastAsia="Times New Roman" w:hAnsi="Times New Roman" w:cs="Times New Roman"/>
                <w:sz w:val="24"/>
                <w:szCs w:val="24"/>
                <w:lang w:eastAsia="ru-RU"/>
              </w:rPr>
              <w:t>.</w:t>
            </w:r>
          </w:p>
        </w:tc>
      </w:tr>
      <w:tr w:rsidR="00454AFC" w:rsidRPr="00DA73C2" w14:paraId="7DA2547F" w14:textId="77777777" w:rsidTr="00CB2796">
        <w:trPr>
          <w:trHeight w:val="335"/>
        </w:trPr>
        <w:tc>
          <w:tcPr>
            <w:tcW w:w="325" w:type="pct"/>
            <w:shd w:val="clear" w:color="auto" w:fill="auto"/>
            <w:vAlign w:val="center"/>
          </w:tcPr>
          <w:p w14:paraId="0D59EDFA"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26.</w:t>
            </w:r>
          </w:p>
        </w:tc>
        <w:tc>
          <w:tcPr>
            <w:tcW w:w="1818" w:type="pct"/>
            <w:shd w:val="clear" w:color="auto" w:fill="auto"/>
            <w:vAlign w:val="center"/>
          </w:tcPr>
          <w:p w14:paraId="4E0B4146"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Обеспечение заявки</w:t>
            </w:r>
          </w:p>
        </w:tc>
        <w:tc>
          <w:tcPr>
            <w:tcW w:w="2857" w:type="pct"/>
            <w:shd w:val="clear" w:color="auto" w:fill="auto"/>
            <w:vAlign w:val="center"/>
          </w:tcPr>
          <w:p w14:paraId="20D3EFC6"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Не установлено.</w:t>
            </w:r>
          </w:p>
        </w:tc>
      </w:tr>
      <w:tr w:rsidR="00454AFC" w:rsidRPr="00DA73C2" w14:paraId="6B2C8063" w14:textId="77777777" w:rsidTr="00CB2796">
        <w:trPr>
          <w:trHeight w:val="347"/>
        </w:trPr>
        <w:tc>
          <w:tcPr>
            <w:tcW w:w="325" w:type="pct"/>
            <w:shd w:val="clear" w:color="auto" w:fill="auto"/>
            <w:vAlign w:val="center"/>
          </w:tcPr>
          <w:p w14:paraId="5790769C"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26.1.</w:t>
            </w:r>
          </w:p>
        </w:tc>
        <w:tc>
          <w:tcPr>
            <w:tcW w:w="1818" w:type="pct"/>
            <w:shd w:val="clear" w:color="auto" w:fill="auto"/>
            <w:vAlign w:val="center"/>
          </w:tcPr>
          <w:p w14:paraId="5C231CDB"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2857" w:type="pct"/>
            <w:shd w:val="clear" w:color="auto" w:fill="auto"/>
            <w:vAlign w:val="center"/>
          </w:tcPr>
          <w:p w14:paraId="4A16E3C3" w14:textId="77777777" w:rsidR="00454AFC" w:rsidRPr="00DA73C2" w:rsidRDefault="00454AFC" w:rsidP="00454AFC">
            <w:pPr>
              <w:suppressAutoHyphens/>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Не установлено.</w:t>
            </w:r>
          </w:p>
        </w:tc>
      </w:tr>
      <w:tr w:rsidR="00454AFC" w:rsidRPr="00DA73C2" w14:paraId="0E7A39C8" w14:textId="77777777" w:rsidTr="00CB2796">
        <w:trPr>
          <w:trHeight w:val="347"/>
        </w:trPr>
        <w:tc>
          <w:tcPr>
            <w:tcW w:w="325" w:type="pct"/>
            <w:shd w:val="clear" w:color="auto" w:fill="auto"/>
            <w:vAlign w:val="center"/>
          </w:tcPr>
          <w:p w14:paraId="254639EC"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27.</w:t>
            </w:r>
          </w:p>
        </w:tc>
        <w:tc>
          <w:tcPr>
            <w:tcW w:w="1818" w:type="pct"/>
            <w:shd w:val="clear" w:color="auto" w:fill="auto"/>
            <w:vAlign w:val="center"/>
          </w:tcPr>
          <w:p w14:paraId="1228D234" w14:textId="77777777"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Критерии оценки заявок на участие в запросе котировок</w:t>
            </w:r>
          </w:p>
        </w:tc>
        <w:tc>
          <w:tcPr>
            <w:tcW w:w="2857" w:type="pct"/>
            <w:shd w:val="clear" w:color="auto" w:fill="auto"/>
            <w:vAlign w:val="center"/>
          </w:tcPr>
          <w:p w14:paraId="35DB8B9A" w14:textId="77777777" w:rsidR="00007BDF" w:rsidRDefault="00454AFC" w:rsidP="00007BDF">
            <w:pPr>
              <w:suppressAutoHyphens/>
              <w:snapToGrid w:val="0"/>
              <w:spacing w:after="0" w:line="240" w:lineRule="auto"/>
              <w:jc w:val="both"/>
              <w:rPr>
                <w:rFonts w:ascii="Times New Roman" w:eastAsia="Times New Roman" w:hAnsi="Times New Roman" w:cs="Times New Roman"/>
                <w:sz w:val="24"/>
                <w:szCs w:val="24"/>
                <w:lang w:eastAsia="ru-RU"/>
              </w:rPr>
            </w:pPr>
            <w:r w:rsidRPr="00DA73C2">
              <w:rPr>
                <w:rFonts w:ascii="Times New Roman" w:eastAsia="Times New Roman" w:hAnsi="Times New Roman" w:cs="Times New Roman"/>
                <w:sz w:val="24"/>
                <w:szCs w:val="24"/>
                <w:lang w:eastAsia="ar-SA"/>
              </w:rPr>
              <w:t>Победителем в проведении запроса котировок признается участник закупки, предложивший наиболее низкую цену договора.</w:t>
            </w:r>
            <w:r w:rsidR="00007BDF" w:rsidRPr="003D0860">
              <w:rPr>
                <w:rFonts w:ascii="Times New Roman" w:eastAsia="Times New Roman" w:hAnsi="Times New Roman" w:cs="Times New Roman"/>
                <w:sz w:val="24"/>
                <w:szCs w:val="24"/>
                <w:lang w:eastAsia="ru-RU"/>
              </w:rPr>
              <w:t xml:space="preserve"> </w:t>
            </w:r>
          </w:p>
          <w:p w14:paraId="4314C299" w14:textId="436E5099" w:rsidR="00454AFC" w:rsidRPr="00DA73C2" w:rsidRDefault="00007BDF" w:rsidP="00007BDF">
            <w:pPr>
              <w:suppressAutoHyphens/>
              <w:snapToGrid w:val="0"/>
              <w:spacing w:after="0" w:line="240" w:lineRule="auto"/>
              <w:jc w:val="both"/>
              <w:rPr>
                <w:rFonts w:ascii="Times New Roman" w:eastAsia="Times New Roman" w:hAnsi="Times New Roman" w:cs="Times New Roman"/>
                <w:sz w:val="24"/>
                <w:szCs w:val="24"/>
                <w:lang w:eastAsia="ar-SA"/>
              </w:rPr>
            </w:pPr>
            <w:r w:rsidRPr="003D0860">
              <w:rPr>
                <w:rFonts w:ascii="Times New Roman" w:eastAsia="Times New Roman" w:hAnsi="Times New Roman" w:cs="Times New Roman"/>
                <w:sz w:val="24"/>
                <w:szCs w:val="24"/>
                <w:lang w:eastAsia="ar-SA"/>
              </w:rPr>
              <w:t xml:space="preserve">Комиссия по закупкам рассматривает заявки на участие в запросе котировок на предмет их соответствия требованиям законодательства, </w:t>
            </w:r>
            <w:r w:rsidRPr="00007BDF">
              <w:rPr>
                <w:rFonts w:ascii="Times New Roman" w:eastAsia="Times New Roman" w:hAnsi="Times New Roman" w:cs="Times New Roman"/>
                <w:sz w:val="24"/>
                <w:szCs w:val="24"/>
                <w:lang w:eastAsia="ar-SA"/>
              </w:rPr>
              <w:t xml:space="preserve"> о </w:t>
            </w:r>
            <w:r w:rsidRPr="003D0860">
              <w:rPr>
                <w:rFonts w:ascii="Times New Roman" w:eastAsia="Times New Roman" w:hAnsi="Times New Roman" w:cs="Times New Roman"/>
                <w:sz w:val="24"/>
                <w:szCs w:val="24"/>
                <w:lang w:eastAsia="ar-SA"/>
              </w:rPr>
              <w:t>Положения</w:t>
            </w:r>
            <w:r w:rsidRPr="00007BDF">
              <w:rPr>
                <w:rFonts w:ascii="Times New Roman" w:eastAsia="Times New Roman" w:hAnsi="Times New Roman" w:cs="Times New Roman"/>
                <w:sz w:val="24"/>
                <w:szCs w:val="24"/>
                <w:lang w:eastAsia="ar-SA"/>
              </w:rPr>
              <w:t xml:space="preserve"> о закупке товаров, работ и услуг для нужд ООО «Чистый город» (далее - Положения)</w:t>
            </w:r>
            <w:r w:rsidRPr="003D0860">
              <w:rPr>
                <w:rFonts w:ascii="Times New Roman" w:eastAsia="Times New Roman" w:hAnsi="Times New Roman" w:cs="Times New Roman"/>
                <w:sz w:val="24"/>
                <w:szCs w:val="24"/>
                <w:lang w:eastAsia="ar-SA"/>
              </w:rPr>
              <w:t xml:space="preserve"> и извещения о проведении запроса котировок. Оцениваются только заявки, допущенные комиссией по результатам рассмотрения.</w:t>
            </w:r>
          </w:p>
        </w:tc>
      </w:tr>
      <w:tr w:rsidR="00454AFC" w:rsidRPr="00DA73C2" w14:paraId="01E07350" w14:textId="77777777" w:rsidTr="00CB2796">
        <w:trPr>
          <w:trHeight w:val="438"/>
        </w:trPr>
        <w:tc>
          <w:tcPr>
            <w:tcW w:w="325" w:type="pct"/>
            <w:vAlign w:val="center"/>
          </w:tcPr>
          <w:p w14:paraId="02076B1A"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28.</w:t>
            </w:r>
          </w:p>
        </w:tc>
        <w:tc>
          <w:tcPr>
            <w:tcW w:w="1818" w:type="pct"/>
            <w:shd w:val="clear" w:color="auto" w:fill="auto"/>
            <w:vAlign w:val="center"/>
          </w:tcPr>
          <w:p w14:paraId="71A475D2" w14:textId="77777777"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Место рассмотрения и оценки заявок</w:t>
            </w:r>
          </w:p>
        </w:tc>
        <w:tc>
          <w:tcPr>
            <w:tcW w:w="2857" w:type="pct"/>
            <w:shd w:val="clear" w:color="auto" w:fill="auto"/>
            <w:vAlign w:val="center"/>
          </w:tcPr>
          <w:p w14:paraId="4D48EE07" w14:textId="17813035" w:rsidR="00454AFC" w:rsidRPr="00DA73C2" w:rsidRDefault="00DC7621"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399057, Липецкая область, Грязинский район, г. Грязи, ул. Песковатская, д.17</w:t>
            </w:r>
          </w:p>
        </w:tc>
      </w:tr>
      <w:tr w:rsidR="00454AFC" w:rsidRPr="00DA73C2" w14:paraId="50078B54" w14:textId="77777777" w:rsidTr="00CB2796">
        <w:trPr>
          <w:trHeight w:val="438"/>
        </w:trPr>
        <w:tc>
          <w:tcPr>
            <w:tcW w:w="325" w:type="pct"/>
            <w:vAlign w:val="center"/>
          </w:tcPr>
          <w:p w14:paraId="1AB485B4"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29.</w:t>
            </w:r>
          </w:p>
        </w:tc>
        <w:tc>
          <w:tcPr>
            <w:tcW w:w="1818" w:type="pct"/>
            <w:shd w:val="clear" w:color="auto" w:fill="auto"/>
            <w:vAlign w:val="center"/>
          </w:tcPr>
          <w:p w14:paraId="1A7A025E" w14:textId="77777777"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Порядок подачи заявок</w:t>
            </w:r>
            <w:r w:rsidRPr="00DA73C2">
              <w:rPr>
                <w:rFonts w:ascii="Times New Roman" w:hAnsi="Times New Roman" w:cs="Times New Roman"/>
                <w:sz w:val="24"/>
                <w:szCs w:val="24"/>
              </w:rPr>
              <w:t xml:space="preserve"> </w:t>
            </w:r>
            <w:r w:rsidRPr="00DA73C2">
              <w:rPr>
                <w:rFonts w:ascii="Times New Roman" w:eastAsia="Times New Roman" w:hAnsi="Times New Roman" w:cs="Times New Roman"/>
                <w:sz w:val="24"/>
                <w:szCs w:val="24"/>
                <w:lang w:eastAsia="ar-SA"/>
              </w:rPr>
              <w:t>на участие в запросе котировок</w:t>
            </w:r>
          </w:p>
        </w:tc>
        <w:tc>
          <w:tcPr>
            <w:tcW w:w="2857" w:type="pct"/>
            <w:shd w:val="clear" w:color="auto" w:fill="auto"/>
            <w:vAlign w:val="center"/>
          </w:tcPr>
          <w:p w14:paraId="08B8478E" w14:textId="77777777" w:rsidR="008450EE" w:rsidRPr="008450EE" w:rsidRDefault="008450EE" w:rsidP="008450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0EE">
              <w:rPr>
                <w:rFonts w:ascii="Times New Roman" w:eastAsia="Times New Roman" w:hAnsi="Times New Roman" w:cs="Times New Roman"/>
                <w:sz w:val="24"/>
                <w:szCs w:val="24"/>
                <w:lang w:eastAsia="ru-RU"/>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209DCBE9" w14:textId="7099C729" w:rsidR="008450EE" w:rsidRPr="008450EE" w:rsidRDefault="008450EE" w:rsidP="008450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0EE">
              <w:rPr>
                <w:rFonts w:ascii="Times New Roman" w:eastAsia="Times New Roman" w:hAnsi="Times New Roman" w:cs="Times New Roman"/>
                <w:sz w:val="24"/>
                <w:szCs w:val="24"/>
                <w:lang w:eastAsia="ru-RU"/>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w:t>
            </w:r>
            <w:r w:rsidR="00CA4114">
              <w:rPr>
                <w:rFonts w:ascii="Times New Roman" w:eastAsia="Times New Roman" w:hAnsi="Times New Roman" w:cs="Times New Roman"/>
                <w:sz w:val="24"/>
                <w:szCs w:val="24"/>
                <w:lang w:eastAsia="ru-RU"/>
              </w:rPr>
              <w:t xml:space="preserve"> </w:t>
            </w:r>
            <w:r w:rsidRPr="008450EE">
              <w:rPr>
                <w:rFonts w:ascii="Times New Roman" w:eastAsia="Times New Roman" w:hAnsi="Times New Roman" w:cs="Times New Roman"/>
                <w:sz w:val="24"/>
                <w:szCs w:val="24"/>
                <w:lang w:eastAsia="ru-RU"/>
              </w:rPr>
              <w:t>и извещения.</w:t>
            </w:r>
          </w:p>
          <w:p w14:paraId="60A45B65" w14:textId="77777777" w:rsidR="008450EE" w:rsidRPr="008450EE" w:rsidRDefault="008450EE" w:rsidP="008450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0EE">
              <w:rPr>
                <w:rFonts w:ascii="Times New Roman" w:eastAsia="Times New Roman" w:hAnsi="Times New Roman" w:cs="Times New Roman"/>
                <w:sz w:val="24"/>
                <w:szCs w:val="24"/>
                <w:lang w:eastAsia="ru-RU"/>
              </w:rPr>
              <w:t>Заявка в электронной форме направляется оператору электронной площадки.</w:t>
            </w:r>
          </w:p>
          <w:p w14:paraId="53326989" w14:textId="7B2FE2B6" w:rsidR="00454AFC" w:rsidRPr="00DA73C2" w:rsidRDefault="008450EE" w:rsidP="008209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0EE">
              <w:rPr>
                <w:rFonts w:ascii="Times New Roman" w:eastAsia="Times New Roman" w:hAnsi="Times New Roman" w:cs="Times New Roman"/>
                <w:sz w:val="24"/>
                <w:szCs w:val="24"/>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tc>
      </w:tr>
      <w:tr w:rsidR="00454AFC" w:rsidRPr="00DA73C2" w14:paraId="66609A88" w14:textId="77777777" w:rsidTr="00CB2796">
        <w:trPr>
          <w:trHeight w:val="438"/>
        </w:trPr>
        <w:tc>
          <w:tcPr>
            <w:tcW w:w="325" w:type="pct"/>
            <w:vAlign w:val="center"/>
          </w:tcPr>
          <w:p w14:paraId="4C78F832"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30.</w:t>
            </w:r>
          </w:p>
        </w:tc>
        <w:tc>
          <w:tcPr>
            <w:tcW w:w="1818" w:type="pct"/>
            <w:shd w:val="clear" w:color="auto" w:fill="auto"/>
            <w:vAlign w:val="center"/>
          </w:tcPr>
          <w:p w14:paraId="57D67878" w14:textId="359AC1ED"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Порядок рассмотрения</w:t>
            </w:r>
            <w:r w:rsidR="0082097C">
              <w:rPr>
                <w:rFonts w:ascii="Times New Roman" w:eastAsia="Times New Roman" w:hAnsi="Times New Roman" w:cs="Times New Roman"/>
                <w:sz w:val="24"/>
                <w:szCs w:val="24"/>
                <w:lang w:eastAsia="ar-SA"/>
              </w:rPr>
              <w:t xml:space="preserve"> и оценки</w:t>
            </w:r>
            <w:r w:rsidRPr="00DA73C2">
              <w:rPr>
                <w:rFonts w:ascii="Times New Roman" w:eastAsia="Times New Roman" w:hAnsi="Times New Roman" w:cs="Times New Roman"/>
                <w:sz w:val="24"/>
                <w:szCs w:val="24"/>
                <w:lang w:eastAsia="ar-SA"/>
              </w:rPr>
              <w:t xml:space="preserve"> заявок</w:t>
            </w:r>
            <w:r w:rsidRPr="00DA73C2">
              <w:rPr>
                <w:rFonts w:ascii="Times New Roman" w:hAnsi="Times New Roman" w:cs="Times New Roman"/>
                <w:sz w:val="24"/>
                <w:szCs w:val="24"/>
              </w:rPr>
              <w:t xml:space="preserve"> </w:t>
            </w:r>
            <w:r w:rsidRPr="00DA73C2">
              <w:rPr>
                <w:rFonts w:ascii="Times New Roman" w:eastAsia="Times New Roman" w:hAnsi="Times New Roman" w:cs="Times New Roman"/>
                <w:sz w:val="24"/>
                <w:szCs w:val="24"/>
                <w:lang w:eastAsia="ar-SA"/>
              </w:rPr>
              <w:t>на участие в запросе котировок</w:t>
            </w:r>
          </w:p>
        </w:tc>
        <w:tc>
          <w:tcPr>
            <w:tcW w:w="2857" w:type="pct"/>
            <w:shd w:val="clear" w:color="auto" w:fill="auto"/>
            <w:vAlign w:val="center"/>
          </w:tcPr>
          <w:p w14:paraId="6F66C2ED" w14:textId="19DE8633" w:rsidR="00454AFC" w:rsidRDefault="009A4581" w:rsidP="00C05DF6">
            <w:pPr>
              <w:suppressAutoHyphen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09BC" w:rsidRPr="004E09BC">
              <w:rPr>
                <w:rFonts w:ascii="Times New Roman" w:eastAsia="Times New Roman" w:hAnsi="Times New Roman" w:cs="Times New Roman"/>
                <w:sz w:val="24"/>
                <w:szCs w:val="24"/>
                <w:lang w:eastAsia="ru-RU"/>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r w:rsidR="004E09BC">
              <w:rPr>
                <w:rFonts w:ascii="Times New Roman" w:eastAsia="Times New Roman" w:hAnsi="Times New Roman" w:cs="Times New Roman"/>
                <w:sz w:val="24"/>
                <w:szCs w:val="24"/>
                <w:lang w:eastAsia="ru-RU"/>
              </w:rPr>
              <w:t>.</w:t>
            </w:r>
          </w:p>
          <w:p w14:paraId="7F496B2F" w14:textId="32E3AA46" w:rsidR="004E09BC" w:rsidRDefault="004E09BC" w:rsidP="004E09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09BC">
              <w:rPr>
                <w:rFonts w:ascii="Times New Roman" w:eastAsia="Times New Roman" w:hAnsi="Times New Roman" w:cs="Times New Roman"/>
                <w:sz w:val="24"/>
                <w:szCs w:val="24"/>
                <w:lang w:eastAsia="ru-RU"/>
              </w:rPr>
              <w:lastRenderedPageBreak/>
              <w:t>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Оцениваются только заявки, допущенные комиссией по результатам рассмотрения.</w:t>
            </w:r>
          </w:p>
          <w:p w14:paraId="323C800E" w14:textId="7F0131E9" w:rsidR="00CA4114" w:rsidRPr="00CA4114" w:rsidRDefault="00CA4114" w:rsidP="00CA411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114">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Положения.</w:t>
            </w:r>
          </w:p>
          <w:p w14:paraId="1A0C80F6" w14:textId="77777777" w:rsidR="00CA4114" w:rsidRPr="00CA4114" w:rsidRDefault="00CA4114" w:rsidP="00CA411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114">
              <w:rPr>
                <w:rFonts w:ascii="Times New Roman" w:eastAsia="Times New Roman" w:hAnsi="Times New Roman" w:cs="Times New Roman"/>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6CBC0E85" w14:textId="0848F1AD" w:rsidR="00CA4114" w:rsidRPr="00CA4114" w:rsidRDefault="00CA4114" w:rsidP="00CA411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114">
              <w:rPr>
                <w:rFonts w:ascii="Times New Roman" w:eastAsia="Times New Roman" w:hAnsi="Times New Roman" w:cs="Times New Roman"/>
                <w:sz w:val="24"/>
                <w:szCs w:val="24"/>
                <w:lang w:eastAsia="ru-RU"/>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14:paraId="60B6F84D" w14:textId="5964C8DF" w:rsidR="004E09BC" w:rsidRPr="00DA73C2" w:rsidRDefault="00CA4114" w:rsidP="009823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114">
              <w:rPr>
                <w:rFonts w:ascii="Times New Roman" w:eastAsia="Times New Roman" w:hAnsi="Times New Roman" w:cs="Times New Roman"/>
                <w:sz w:val="24"/>
                <w:szCs w:val="24"/>
                <w:lang w:eastAsia="ru-RU"/>
              </w:rPr>
              <w:t xml:space="preserve"> По результатам запроса котировок Заказчик заключает договор с победителем в порядке, установленном в п. 1.11 Положения.</w:t>
            </w:r>
          </w:p>
        </w:tc>
      </w:tr>
      <w:tr w:rsidR="00454AFC" w:rsidRPr="00DA73C2" w14:paraId="745F6628" w14:textId="77777777" w:rsidTr="00CB2796">
        <w:trPr>
          <w:trHeight w:val="438"/>
        </w:trPr>
        <w:tc>
          <w:tcPr>
            <w:tcW w:w="325" w:type="pct"/>
            <w:vAlign w:val="center"/>
          </w:tcPr>
          <w:p w14:paraId="6AC83BF2" w14:textId="7BE32525"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3</w:t>
            </w:r>
            <w:r w:rsidR="0082097C">
              <w:rPr>
                <w:rFonts w:ascii="Times New Roman" w:eastAsia="Times New Roman" w:hAnsi="Times New Roman" w:cs="Times New Roman"/>
                <w:sz w:val="24"/>
                <w:szCs w:val="24"/>
                <w:lang w:eastAsia="ar-SA"/>
              </w:rPr>
              <w:t>1</w:t>
            </w:r>
            <w:r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1EB0B2AB" w14:textId="77777777"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Срок и порядок заключения договора </w:t>
            </w:r>
          </w:p>
        </w:tc>
        <w:tc>
          <w:tcPr>
            <w:tcW w:w="2857" w:type="pct"/>
            <w:shd w:val="clear" w:color="auto" w:fill="auto"/>
            <w:vAlign w:val="center"/>
          </w:tcPr>
          <w:p w14:paraId="643511FD" w14:textId="4846CCD6"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Договор заключается Заказчиком в порядке, установленном Положением, с учетом норм законодательства РФ.</w:t>
            </w:r>
          </w:p>
          <w:p w14:paraId="630005F4" w14:textId="0595360A"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14:paraId="12F142D3"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4C9D62AE"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 xml:space="preserve">В течение пяти дней со дня размещения в ЕИС (на официальном сайте) итогового протокола закупки Заказчик размещает на электронной </w:t>
            </w:r>
            <w:r w:rsidRPr="004F0AD7">
              <w:rPr>
                <w:rFonts w:ascii="Times New Roman" w:eastAsia="Times New Roman" w:hAnsi="Times New Roman" w:cs="Times New Roman"/>
                <w:sz w:val="24"/>
                <w:szCs w:val="24"/>
                <w:lang w:eastAsia="ru-RU"/>
              </w:rPr>
              <w:lastRenderedPageBreak/>
              <w:t>площадке без своей подписи проект договора, включающий указанные выше сведения.</w:t>
            </w:r>
          </w:p>
          <w:p w14:paraId="4CDF98BC"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38F330E0"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w:t>
            </w:r>
          </w:p>
          <w:p w14:paraId="77F75685" w14:textId="77777777" w:rsidR="00454AFC" w:rsidRDefault="004F0AD7" w:rsidP="004F0AD7">
            <w:pPr>
              <w:suppressAutoHyphens/>
              <w:snapToGrid w:val="0"/>
              <w:spacing w:after="0" w:line="240" w:lineRule="auto"/>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w:t>
            </w:r>
            <w:r>
              <w:rPr>
                <w:rFonts w:ascii="Times New Roman" w:eastAsia="Times New Roman" w:hAnsi="Times New Roman" w:cs="Times New Roman"/>
                <w:sz w:val="24"/>
                <w:szCs w:val="24"/>
                <w:lang w:eastAsia="ru-RU"/>
              </w:rPr>
              <w:t>.</w:t>
            </w:r>
          </w:p>
          <w:p w14:paraId="475E383D"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Участник закупки признается уклонившимся от заключения договора в случае, когда:</w:t>
            </w:r>
          </w:p>
          <w:p w14:paraId="04A04512"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1) не представил подписанный договор (отказался от заключения договора) в редакции Заказчика в срок, определенный настоящим Положением;</w:t>
            </w:r>
          </w:p>
          <w:p w14:paraId="13866CE7"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270C9796"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 xml:space="preserve">3) не представил сведения о цепочке собственников, включая бенефициаров (в том числе конечных), и документы, подтверждающие </w:t>
            </w:r>
            <w:r w:rsidRPr="004F0AD7">
              <w:rPr>
                <w:rFonts w:ascii="Times New Roman" w:eastAsia="Times New Roman" w:hAnsi="Times New Roman" w:cs="Times New Roman"/>
                <w:sz w:val="24"/>
                <w:szCs w:val="24"/>
                <w:lang w:eastAsia="ru-RU"/>
              </w:rPr>
              <w:lastRenderedPageBreak/>
              <w:t>данные сведения, - если требование о представлении таких сведений и документов установлено документацией о закупке и проектом договора.</w:t>
            </w:r>
          </w:p>
          <w:p w14:paraId="536C149B" w14:textId="796F31CF" w:rsidR="004F0AD7" w:rsidRPr="00DA73C2" w:rsidRDefault="004F0AD7" w:rsidP="004F0AD7">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         </w:t>
            </w:r>
            <w:r w:rsidRPr="004F0AD7">
              <w:rPr>
                <w:rFonts w:ascii="Times New Roman" w:eastAsia="Times New Roman" w:hAnsi="Times New Roman" w:cs="Times New Roman"/>
                <w:sz w:val="24"/>
                <w:szCs w:val="24"/>
                <w:lang w:eastAsia="ru-RU"/>
              </w:rPr>
              <w:t>Не позднее одного рабочего дня, следующего за днем, когда установлены факты, предусмотренные в п. 1.11.5 Положения, Заказчик составляет протокол о признании участника уклонившимся от заключения договора</w:t>
            </w:r>
          </w:p>
        </w:tc>
      </w:tr>
      <w:tr w:rsidR="00454AFC" w:rsidRPr="00C731A0" w14:paraId="6C264B9D" w14:textId="77777777" w:rsidTr="00CB2796">
        <w:trPr>
          <w:trHeight w:val="510"/>
        </w:trPr>
        <w:tc>
          <w:tcPr>
            <w:tcW w:w="325" w:type="pct"/>
            <w:vAlign w:val="center"/>
          </w:tcPr>
          <w:p w14:paraId="0ADF034C" w14:textId="44D6B022" w:rsidR="00454AFC" w:rsidRPr="00C731A0"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lastRenderedPageBreak/>
              <w:t>3</w:t>
            </w:r>
            <w:r w:rsidR="0082097C">
              <w:rPr>
                <w:rFonts w:ascii="Times New Roman" w:eastAsia="Times New Roman" w:hAnsi="Times New Roman" w:cs="Times New Roman"/>
                <w:sz w:val="24"/>
                <w:szCs w:val="24"/>
                <w:lang w:eastAsia="ar-SA"/>
              </w:rPr>
              <w:t>2</w:t>
            </w:r>
            <w:r w:rsidRPr="00C731A0">
              <w:rPr>
                <w:rFonts w:ascii="Times New Roman" w:eastAsia="Times New Roman" w:hAnsi="Times New Roman" w:cs="Times New Roman"/>
                <w:sz w:val="24"/>
                <w:szCs w:val="24"/>
                <w:lang w:eastAsia="ar-SA"/>
              </w:rPr>
              <w:t>.</w:t>
            </w:r>
          </w:p>
        </w:tc>
        <w:tc>
          <w:tcPr>
            <w:tcW w:w="1818" w:type="pct"/>
            <w:shd w:val="clear" w:color="auto" w:fill="auto"/>
            <w:vAlign w:val="center"/>
          </w:tcPr>
          <w:p w14:paraId="288E2A57" w14:textId="77777777" w:rsidR="00454AFC" w:rsidRPr="00C731A0" w:rsidRDefault="00454AF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Размер обеспечения исполнения договора, срок и порядок его предоставления</w:t>
            </w:r>
          </w:p>
        </w:tc>
        <w:tc>
          <w:tcPr>
            <w:tcW w:w="2857" w:type="pct"/>
            <w:shd w:val="clear" w:color="auto" w:fill="auto"/>
            <w:vAlign w:val="center"/>
          </w:tcPr>
          <w:p w14:paraId="70FB1A21" w14:textId="6C43B07D" w:rsidR="00454AFC" w:rsidRPr="00C731A0" w:rsidRDefault="00C731A0" w:rsidP="00EE33C2">
            <w:pPr>
              <w:suppressAutoHyphens/>
              <w:snapToGrid w:val="0"/>
              <w:spacing w:after="0" w:line="240" w:lineRule="auto"/>
              <w:jc w:val="both"/>
              <w:rPr>
                <w:rFonts w:ascii="Times New Roman" w:eastAsia="Times New Roman" w:hAnsi="Times New Roman" w:cs="Times New Roman"/>
                <w:i/>
                <w:sz w:val="24"/>
                <w:szCs w:val="24"/>
                <w:lang w:eastAsia="ar-SA"/>
              </w:rPr>
            </w:pPr>
            <w:r w:rsidRPr="00B27CD6">
              <w:rPr>
                <w:rFonts w:ascii="Times New Roman" w:eastAsia="Times New Roman" w:hAnsi="Times New Roman" w:cs="Times New Roman"/>
                <w:sz w:val="24"/>
                <w:szCs w:val="24"/>
                <w:lang w:eastAsia="ar-SA"/>
              </w:rPr>
              <w:t xml:space="preserve">5% </w:t>
            </w:r>
            <w:r w:rsidR="00377776" w:rsidRPr="00B27CD6">
              <w:rPr>
                <w:rFonts w:ascii="Times New Roman" w:eastAsia="Times New Roman" w:hAnsi="Times New Roman" w:cs="Times New Roman"/>
                <w:sz w:val="24"/>
                <w:szCs w:val="24"/>
                <w:lang w:eastAsia="ar-SA"/>
              </w:rPr>
              <w:t xml:space="preserve">- </w:t>
            </w:r>
            <w:r w:rsidR="008B1A36">
              <w:rPr>
                <w:rFonts w:ascii="Times New Roman" w:eastAsia="Times New Roman" w:hAnsi="Times New Roman" w:cs="Times New Roman"/>
                <w:sz w:val="24"/>
                <w:szCs w:val="24"/>
                <w:lang w:eastAsia="ar-SA"/>
              </w:rPr>
              <w:t>10074</w:t>
            </w:r>
            <w:r w:rsidR="00B27CD6" w:rsidRPr="00B27CD6">
              <w:rPr>
                <w:rFonts w:ascii="Times New Roman" w:eastAsia="Times New Roman" w:hAnsi="Times New Roman" w:cs="Times New Roman"/>
                <w:sz w:val="24"/>
                <w:szCs w:val="24"/>
                <w:lang w:eastAsia="ar-SA"/>
              </w:rPr>
              <w:t xml:space="preserve"> </w:t>
            </w:r>
            <w:r w:rsidRPr="00B27CD6">
              <w:rPr>
                <w:rFonts w:ascii="Times New Roman" w:eastAsia="Times New Roman" w:hAnsi="Times New Roman" w:cs="Times New Roman"/>
                <w:sz w:val="24"/>
                <w:szCs w:val="24"/>
                <w:lang w:eastAsia="ar-SA"/>
              </w:rPr>
              <w:t>(</w:t>
            </w:r>
            <w:r w:rsidR="00CB22B3">
              <w:rPr>
                <w:rFonts w:ascii="Times New Roman" w:eastAsia="Times New Roman" w:hAnsi="Times New Roman" w:cs="Times New Roman"/>
                <w:sz w:val="24"/>
                <w:szCs w:val="24"/>
                <w:lang w:eastAsia="ar-SA"/>
              </w:rPr>
              <w:t>десять</w:t>
            </w:r>
            <w:r w:rsidR="00EE33C2" w:rsidRPr="00B27CD6">
              <w:rPr>
                <w:rFonts w:ascii="Times New Roman" w:eastAsia="Times New Roman" w:hAnsi="Times New Roman" w:cs="Times New Roman"/>
                <w:sz w:val="24"/>
                <w:szCs w:val="24"/>
                <w:lang w:eastAsia="ar-SA"/>
              </w:rPr>
              <w:t xml:space="preserve"> тысяч </w:t>
            </w:r>
            <w:r w:rsidR="00CB22B3">
              <w:rPr>
                <w:rFonts w:ascii="Times New Roman" w:eastAsia="Times New Roman" w:hAnsi="Times New Roman" w:cs="Times New Roman"/>
                <w:sz w:val="24"/>
                <w:szCs w:val="24"/>
                <w:lang w:eastAsia="ar-SA"/>
              </w:rPr>
              <w:t>семьдесят четыре</w:t>
            </w:r>
            <w:r w:rsidR="00B27CD6">
              <w:rPr>
                <w:rFonts w:ascii="Times New Roman" w:eastAsia="Times New Roman" w:hAnsi="Times New Roman" w:cs="Times New Roman"/>
                <w:sz w:val="24"/>
                <w:szCs w:val="24"/>
                <w:lang w:eastAsia="ar-SA"/>
              </w:rPr>
              <w:t xml:space="preserve"> </w:t>
            </w:r>
            <w:r w:rsidR="00EE33C2" w:rsidRPr="00B27CD6">
              <w:rPr>
                <w:rFonts w:ascii="Times New Roman" w:eastAsia="Times New Roman" w:hAnsi="Times New Roman" w:cs="Times New Roman"/>
                <w:sz w:val="24"/>
                <w:szCs w:val="24"/>
                <w:lang w:eastAsia="ar-SA"/>
              </w:rPr>
              <w:t>рубл</w:t>
            </w:r>
            <w:r w:rsidR="00B27CD6">
              <w:rPr>
                <w:rFonts w:ascii="Times New Roman" w:eastAsia="Times New Roman" w:hAnsi="Times New Roman" w:cs="Times New Roman"/>
                <w:sz w:val="24"/>
                <w:szCs w:val="24"/>
                <w:lang w:eastAsia="ar-SA"/>
              </w:rPr>
              <w:t>я</w:t>
            </w:r>
            <w:r w:rsidR="009D5112" w:rsidRPr="00B27CD6">
              <w:rPr>
                <w:rFonts w:ascii="Times New Roman" w:eastAsia="Times New Roman" w:hAnsi="Times New Roman" w:cs="Times New Roman"/>
                <w:sz w:val="24"/>
                <w:szCs w:val="24"/>
                <w:lang w:eastAsia="ar-SA"/>
              </w:rPr>
              <w:t xml:space="preserve">) </w:t>
            </w:r>
            <w:r w:rsidR="00B27CD6">
              <w:rPr>
                <w:rFonts w:ascii="Times New Roman" w:eastAsia="Times New Roman" w:hAnsi="Times New Roman" w:cs="Times New Roman"/>
                <w:sz w:val="24"/>
                <w:szCs w:val="24"/>
                <w:lang w:eastAsia="ar-SA"/>
              </w:rPr>
              <w:t>5</w:t>
            </w:r>
            <w:r w:rsidR="00CB22B3">
              <w:rPr>
                <w:rFonts w:ascii="Times New Roman" w:eastAsia="Times New Roman" w:hAnsi="Times New Roman" w:cs="Times New Roman"/>
                <w:sz w:val="24"/>
                <w:szCs w:val="24"/>
                <w:lang w:eastAsia="ar-SA"/>
              </w:rPr>
              <w:t>7</w:t>
            </w:r>
            <w:r w:rsidR="00EE33C2" w:rsidRPr="00B27CD6">
              <w:rPr>
                <w:rFonts w:ascii="Times New Roman" w:eastAsia="Times New Roman" w:hAnsi="Times New Roman" w:cs="Times New Roman"/>
                <w:sz w:val="24"/>
                <w:szCs w:val="24"/>
                <w:lang w:eastAsia="ar-SA"/>
              </w:rPr>
              <w:t xml:space="preserve"> </w:t>
            </w:r>
            <w:r w:rsidR="009D5112" w:rsidRPr="00B27CD6">
              <w:rPr>
                <w:rFonts w:ascii="Times New Roman" w:eastAsia="Times New Roman" w:hAnsi="Times New Roman" w:cs="Times New Roman"/>
                <w:sz w:val="24"/>
                <w:szCs w:val="24"/>
                <w:lang w:eastAsia="ar-SA"/>
              </w:rPr>
              <w:t>копе</w:t>
            </w:r>
            <w:r w:rsidR="00377776" w:rsidRPr="00B27CD6">
              <w:rPr>
                <w:rFonts w:ascii="Times New Roman" w:eastAsia="Times New Roman" w:hAnsi="Times New Roman" w:cs="Times New Roman"/>
                <w:sz w:val="24"/>
                <w:szCs w:val="24"/>
                <w:lang w:eastAsia="ar-SA"/>
              </w:rPr>
              <w:t>ек</w:t>
            </w:r>
            <w:r w:rsidRPr="00B27CD6">
              <w:rPr>
                <w:rFonts w:ascii="Times New Roman" w:eastAsia="Times New Roman" w:hAnsi="Times New Roman" w:cs="Times New Roman"/>
                <w:sz w:val="24"/>
                <w:szCs w:val="24"/>
                <w:lang w:eastAsia="ar-SA"/>
              </w:rPr>
              <w:t>.</w:t>
            </w:r>
          </w:p>
        </w:tc>
      </w:tr>
      <w:tr w:rsidR="00454AFC" w:rsidRPr="00DA73C2" w14:paraId="081A9AC5" w14:textId="77777777" w:rsidTr="00746769">
        <w:trPr>
          <w:trHeight w:val="132"/>
        </w:trPr>
        <w:tc>
          <w:tcPr>
            <w:tcW w:w="325" w:type="pct"/>
            <w:vAlign w:val="center"/>
          </w:tcPr>
          <w:p w14:paraId="142FA7F8" w14:textId="77777777" w:rsidR="00454AFC" w:rsidRPr="00C731A0"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33.1.</w:t>
            </w:r>
          </w:p>
        </w:tc>
        <w:tc>
          <w:tcPr>
            <w:tcW w:w="1818" w:type="pct"/>
            <w:shd w:val="clear" w:color="auto" w:fill="auto"/>
            <w:vAlign w:val="center"/>
          </w:tcPr>
          <w:p w14:paraId="034B9829" w14:textId="77777777" w:rsidR="00454AFC" w:rsidRPr="00C731A0" w:rsidRDefault="00454AF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Реквизиты счета для перечисления денежных средств в качестве обеспечения исполнения договора</w:t>
            </w:r>
          </w:p>
        </w:tc>
        <w:tc>
          <w:tcPr>
            <w:tcW w:w="2857" w:type="pct"/>
            <w:shd w:val="clear" w:color="auto" w:fill="auto"/>
            <w:vAlign w:val="center"/>
          </w:tcPr>
          <w:p w14:paraId="51FBDE50"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Реквизиты счета для внесения обеспечения исполнения договора:</w:t>
            </w:r>
          </w:p>
          <w:p w14:paraId="468C8571"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Полное наименование: Общество с ограниченной ответственностью «Чистый город»</w:t>
            </w:r>
          </w:p>
          <w:p w14:paraId="17E82CD9"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Сокращенное наименование: ООО «Чистый город»</w:t>
            </w:r>
          </w:p>
          <w:p w14:paraId="410D50C8"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Юридический адрес: 399057, Липецкая область, г. Грязи, ул. Песковатская, д.17</w:t>
            </w:r>
          </w:p>
          <w:p w14:paraId="36E0DB3A"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Генеральный директор: Елисеев Дмитрий Петрович </w:t>
            </w:r>
          </w:p>
          <w:p w14:paraId="6B47205A" w14:textId="7A2AB51F"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Действующий номер телефона по адресу:</w:t>
            </w:r>
            <w:r w:rsidR="00D32FF0">
              <w:rPr>
                <w:rFonts w:ascii="Times New Roman" w:eastAsia="Times New Roman" w:hAnsi="Times New Roman" w:cs="Times New Roman"/>
                <w:sz w:val="24"/>
                <w:szCs w:val="24"/>
                <w:lang w:eastAsia="ar-SA"/>
              </w:rPr>
              <w:t xml:space="preserve"> +7 </w:t>
            </w:r>
            <w:r w:rsidRPr="00C731A0">
              <w:rPr>
                <w:rFonts w:ascii="Times New Roman" w:eastAsia="Times New Roman" w:hAnsi="Times New Roman" w:cs="Times New Roman"/>
                <w:sz w:val="24"/>
                <w:szCs w:val="24"/>
                <w:lang w:eastAsia="ar-SA"/>
              </w:rPr>
              <w:t xml:space="preserve">47461-22788 </w:t>
            </w:r>
          </w:p>
          <w:p w14:paraId="22B10632"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Номер расчетного счета: 40702810202000104969 </w:t>
            </w:r>
          </w:p>
          <w:p w14:paraId="7C477C69"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Наименование банка: ЯРОСЛАВСКИЙ Ф-Л «ПРОМСВЯЗЬБАНК» г. Ярославль</w:t>
            </w:r>
          </w:p>
          <w:p w14:paraId="5D7CB696"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Банковский идентификационный код (БИК): 047888760</w:t>
            </w:r>
          </w:p>
          <w:p w14:paraId="14758ECF"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Корреспондентский счет: 30101810300000000760 </w:t>
            </w:r>
          </w:p>
          <w:p w14:paraId="7CF44767"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Идентификационный номер налогоплательщика (ИНН): 4802009478</w:t>
            </w:r>
          </w:p>
          <w:p w14:paraId="42644110"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Код причины постановки на учет (КПП): 480201001 </w:t>
            </w:r>
          </w:p>
          <w:p w14:paraId="1B20EC64" w14:textId="7000CD2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Электронная почта</w:t>
            </w:r>
            <w:r w:rsidRPr="00B141D7">
              <w:rPr>
                <w:rFonts w:eastAsia="Times New Roman" w:cstheme="minorHAnsi"/>
                <w:sz w:val="24"/>
                <w:szCs w:val="24"/>
                <w:lang w:eastAsia="ar-SA"/>
              </w:rPr>
              <w:t>:</w:t>
            </w:r>
            <w:r w:rsidR="00C84C15" w:rsidRPr="00B141D7">
              <w:rPr>
                <w:rFonts w:eastAsia="Times New Roman" w:cstheme="minorHAnsi"/>
                <w:sz w:val="24"/>
                <w:szCs w:val="24"/>
                <w:lang w:eastAsia="ar-SA"/>
              </w:rPr>
              <w:t xml:space="preserve">  </w:t>
            </w:r>
            <w:hyperlink r:id="rId8" w:history="1">
              <w:r w:rsidR="00B141D7" w:rsidRPr="00B141D7">
                <w:rPr>
                  <w:rStyle w:val="a5"/>
                  <w:rFonts w:cstheme="minorHAnsi"/>
                  <w:sz w:val="24"/>
                  <w:szCs w:val="24"/>
                  <w:lang w:val="en-US"/>
                </w:rPr>
                <w:t>n</w:t>
              </w:r>
              <w:r w:rsidR="00B141D7" w:rsidRPr="00B141D7">
                <w:rPr>
                  <w:rStyle w:val="a5"/>
                  <w:rFonts w:cstheme="minorHAnsi"/>
                  <w:sz w:val="24"/>
                  <w:szCs w:val="24"/>
                </w:rPr>
                <w:t>.</w:t>
              </w:r>
              <w:r w:rsidR="00B141D7" w:rsidRPr="00B141D7">
                <w:rPr>
                  <w:rStyle w:val="a5"/>
                  <w:rFonts w:cstheme="minorHAnsi"/>
                  <w:sz w:val="24"/>
                  <w:szCs w:val="24"/>
                  <w:lang w:val="en-US"/>
                </w:rPr>
                <w:t>korovina</w:t>
              </w:r>
              <w:r w:rsidR="00B141D7" w:rsidRPr="00B141D7">
                <w:rPr>
                  <w:rStyle w:val="a5"/>
                  <w:rFonts w:eastAsia="Times New Roman" w:cstheme="minorHAnsi"/>
                  <w:sz w:val="24"/>
                  <w:szCs w:val="24"/>
                  <w:lang w:eastAsia="ar-SA"/>
                </w:rPr>
                <w:t>@cleancity48.ru</w:t>
              </w:r>
            </w:hyperlink>
            <w:r w:rsidR="00C84C15">
              <w:rPr>
                <w:rFonts w:ascii="Times New Roman" w:eastAsia="Times New Roman" w:hAnsi="Times New Roman" w:cs="Times New Roman"/>
                <w:sz w:val="24"/>
                <w:lang w:eastAsia="ar-SA"/>
              </w:rPr>
              <w:t xml:space="preserve"> </w:t>
            </w:r>
          </w:p>
          <w:p w14:paraId="5919692E"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Обязательно указывать</w:t>
            </w:r>
            <w:r w:rsidRPr="00C731A0">
              <w:rPr>
                <w:rFonts w:ascii="Times New Roman" w:eastAsia="Times New Roman" w:hAnsi="Times New Roman" w:cs="Times New Roman"/>
                <w:sz w:val="24"/>
                <w:szCs w:val="24"/>
                <w:lang w:eastAsia="ar-SA"/>
              </w:rPr>
              <w:tab/>
              <w:t>назначение платежа:</w:t>
            </w:r>
          </w:p>
          <w:p w14:paraId="3EE4F409" w14:textId="255CE302" w:rsidR="00C731A0" w:rsidRPr="00C97FE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 «обеспечение по исполнению договора: </w:t>
            </w:r>
            <w:r w:rsidR="009D5112">
              <w:rPr>
                <w:rFonts w:ascii="Times New Roman" w:eastAsia="Times New Roman" w:hAnsi="Times New Roman" w:cs="Times New Roman"/>
                <w:sz w:val="24"/>
                <w:szCs w:val="24"/>
                <w:lang w:eastAsia="ar-SA"/>
              </w:rPr>
              <w:t>Закупка</w:t>
            </w:r>
            <w:r w:rsidR="009D5112" w:rsidRPr="00DA73C2">
              <w:rPr>
                <w:rFonts w:ascii="Times New Roman" w:eastAsia="Times New Roman" w:hAnsi="Times New Roman" w:cs="Times New Roman"/>
                <w:sz w:val="24"/>
                <w:szCs w:val="24"/>
                <w:lang w:eastAsia="ru-RU"/>
              </w:rPr>
              <w:t xml:space="preserve"> </w:t>
            </w:r>
            <w:r w:rsidR="00AE53D7">
              <w:rPr>
                <w:rFonts w:ascii="Times New Roman" w:eastAsia="Times New Roman" w:hAnsi="Times New Roman" w:cs="Times New Roman"/>
                <w:sz w:val="24"/>
                <w:szCs w:val="24"/>
                <w:lang w:eastAsia="ru-RU"/>
              </w:rPr>
              <w:t>канцтоваров и хоз. принадлежностей</w:t>
            </w:r>
            <w:r w:rsidR="006A3B72">
              <w:rPr>
                <w:rFonts w:ascii="Times New Roman" w:eastAsia="Times New Roman" w:hAnsi="Times New Roman" w:cs="Times New Roman"/>
                <w:sz w:val="24"/>
                <w:szCs w:val="24"/>
                <w:lang w:eastAsia="ru-RU"/>
              </w:rPr>
              <w:t xml:space="preserve"> на 2025 г.</w:t>
            </w:r>
          </w:p>
          <w:p w14:paraId="7072CD71" w14:textId="6B027303"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Обеспечение исполнения договора может быть оформлено в виде безотзывной </w:t>
            </w:r>
            <w:r w:rsidR="0050282F">
              <w:rPr>
                <w:rFonts w:ascii="Times New Roman" w:eastAsia="Times New Roman" w:hAnsi="Times New Roman" w:cs="Times New Roman"/>
                <w:sz w:val="24"/>
                <w:szCs w:val="24"/>
                <w:lang w:eastAsia="ar-SA"/>
              </w:rPr>
              <w:t>независимой</w:t>
            </w:r>
            <w:r w:rsidRPr="00C731A0">
              <w:rPr>
                <w:rFonts w:ascii="Times New Roman" w:eastAsia="Times New Roman" w:hAnsi="Times New Roman" w:cs="Times New Roman"/>
                <w:sz w:val="24"/>
                <w:szCs w:val="24"/>
                <w:lang w:eastAsia="ar-SA"/>
              </w:rPr>
              <w:t xml:space="preserve"> гарантии или внесения денежных средств на указанный Заказчиком счет. Способ обеспечения заявки выбирается участником закупки самостоятельно.</w:t>
            </w:r>
          </w:p>
          <w:p w14:paraId="7F404F86"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В закупочной документации заказчиком должны быть указаны условия предоставления обеспечения исполнения договора, включая размер обеспечения исполнения договора, срок его предоставления и иные условия.</w:t>
            </w:r>
          </w:p>
          <w:p w14:paraId="0618FFD1" w14:textId="6137C209" w:rsidR="00454AFC"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Предусмотренные закупочной документацией условия предоставления обеспечения исполнения договора, должны включать условие о праве заказчика на взыскание за счет предоставленного </w:t>
            </w:r>
            <w:r w:rsidRPr="00C731A0">
              <w:rPr>
                <w:rFonts w:ascii="Times New Roman" w:eastAsia="Times New Roman" w:hAnsi="Times New Roman" w:cs="Times New Roman"/>
                <w:sz w:val="24"/>
                <w:szCs w:val="24"/>
                <w:lang w:eastAsia="ar-SA"/>
              </w:rPr>
              <w:lastRenderedPageBreak/>
              <w:t>обеспечения исполнения договора, предусмотренных договором штрафных санкций за неисполнение или не надлежащее исполнение обязательств по договору и понесенных заказчиком убытков.</w:t>
            </w:r>
          </w:p>
        </w:tc>
      </w:tr>
      <w:tr w:rsidR="00454AFC" w:rsidRPr="00DA73C2" w14:paraId="4DFDFEB5" w14:textId="77777777" w:rsidTr="001B1D75">
        <w:trPr>
          <w:trHeight w:val="246"/>
        </w:trPr>
        <w:tc>
          <w:tcPr>
            <w:tcW w:w="325" w:type="pct"/>
            <w:vAlign w:val="center"/>
          </w:tcPr>
          <w:p w14:paraId="7FB0379E"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33.2.</w:t>
            </w:r>
          </w:p>
        </w:tc>
        <w:tc>
          <w:tcPr>
            <w:tcW w:w="1818" w:type="pct"/>
            <w:shd w:val="clear" w:color="auto" w:fill="auto"/>
            <w:vAlign w:val="center"/>
          </w:tcPr>
          <w:p w14:paraId="2652A4F6" w14:textId="77777777" w:rsidR="00454AFC" w:rsidRPr="00DA73C2" w:rsidRDefault="00454AF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Антидемпинговые меры</w:t>
            </w:r>
          </w:p>
        </w:tc>
        <w:tc>
          <w:tcPr>
            <w:tcW w:w="2857" w:type="pct"/>
            <w:shd w:val="clear" w:color="auto" w:fill="auto"/>
            <w:vAlign w:val="center"/>
          </w:tcPr>
          <w:p w14:paraId="4B8F27FD" w14:textId="77777777" w:rsidR="00454AFC" w:rsidRPr="00DA73C2" w:rsidRDefault="00454AFC" w:rsidP="00B7656C">
            <w:pPr>
              <w:suppressAutoHyphens/>
              <w:spacing w:after="0" w:line="240" w:lineRule="auto"/>
              <w:jc w:val="both"/>
              <w:rPr>
                <w:rFonts w:ascii="Times New Roman" w:eastAsia="Times New Roman" w:hAnsi="Times New Roman" w:cs="Times New Roman"/>
                <w:i/>
                <w:sz w:val="24"/>
                <w:szCs w:val="24"/>
                <w:lang w:eastAsia="ar-SA"/>
              </w:rPr>
            </w:pPr>
            <w:r w:rsidRPr="00DA73C2">
              <w:rPr>
                <w:rFonts w:ascii="Times New Roman" w:eastAsia="Times New Roman" w:hAnsi="Times New Roman" w:cs="Times New Roman"/>
                <w:sz w:val="24"/>
                <w:szCs w:val="24"/>
                <w:lang w:eastAsia="ar-SA"/>
              </w:rPr>
              <w:t>Не установлено.</w:t>
            </w:r>
          </w:p>
        </w:tc>
      </w:tr>
      <w:tr w:rsidR="00454AFC" w:rsidRPr="00DA73C2" w14:paraId="5D112658" w14:textId="77777777" w:rsidTr="00507034">
        <w:trPr>
          <w:trHeight w:val="558"/>
        </w:trPr>
        <w:tc>
          <w:tcPr>
            <w:tcW w:w="325" w:type="pct"/>
            <w:vAlign w:val="center"/>
          </w:tcPr>
          <w:p w14:paraId="242151E1"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34.</w:t>
            </w:r>
          </w:p>
        </w:tc>
        <w:tc>
          <w:tcPr>
            <w:tcW w:w="1818" w:type="pct"/>
            <w:shd w:val="clear" w:color="auto" w:fill="auto"/>
            <w:vAlign w:val="center"/>
          </w:tcPr>
          <w:p w14:paraId="2D4EDC56" w14:textId="73459C08" w:rsidR="00454AFC" w:rsidRPr="00DA73C2" w:rsidRDefault="0070609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70609C">
              <w:rPr>
                <w:rFonts w:ascii="Times New Roman" w:eastAsia="Times New Roman" w:hAnsi="Times New Roman" w:cs="Times New Roman"/>
                <w:bCs/>
                <w:sz w:val="24"/>
                <w:szCs w:val="24"/>
                <w:lang w:eastAsia="ru-RU"/>
              </w:rPr>
              <w:t>Применение национального режима при осуществлении запроса котировок, в соответствии с Постановлением Правительства Российской Федерации от 23.12.2024 №1875</w:t>
            </w:r>
          </w:p>
        </w:tc>
        <w:tc>
          <w:tcPr>
            <w:tcW w:w="2857" w:type="pct"/>
            <w:shd w:val="clear" w:color="auto" w:fill="auto"/>
            <w:vAlign w:val="center"/>
          </w:tcPr>
          <w:p w14:paraId="403219B6" w14:textId="23033DDB" w:rsidR="00454AFC" w:rsidRPr="00DA73C2" w:rsidRDefault="0070609C" w:rsidP="0017155D">
            <w:pPr>
              <w:suppressAutoHyphens/>
              <w:spacing w:after="0" w:line="240" w:lineRule="auto"/>
              <w:jc w:val="both"/>
              <w:rPr>
                <w:rFonts w:ascii="Times New Roman" w:eastAsia="Times New Roman" w:hAnsi="Times New Roman" w:cs="Times New Roman"/>
                <w:sz w:val="24"/>
                <w:szCs w:val="24"/>
                <w:lang w:eastAsia="ar-SA"/>
              </w:rPr>
            </w:pPr>
            <w:r w:rsidRPr="0070609C">
              <w:rPr>
                <w:rFonts w:ascii="Times New Roman" w:eastAsia="Times New Roman" w:hAnsi="Times New Roman" w:cs="Times New Roman"/>
                <w:sz w:val="24"/>
                <w:szCs w:val="24"/>
                <w:lang w:eastAsia="ru-RU"/>
              </w:rPr>
              <w:t>При осуществлении закупок заказчик предоставляет установленный статьей 3.1-4 Федерального закона N 223-ФЗ национальный режим, за исключением случаев принятия Правительством Российской Федерации мер, предусмотренных пунктом 1 части 2 статьи 3.1-4 Федерального закона N 223-ФЗ и Положения о закупках.</w:t>
            </w:r>
          </w:p>
        </w:tc>
      </w:tr>
      <w:tr w:rsidR="00454AFC" w:rsidRPr="00DA73C2" w14:paraId="0C50D082" w14:textId="77777777" w:rsidTr="00CB2796">
        <w:trPr>
          <w:trHeight w:val="812"/>
        </w:trPr>
        <w:tc>
          <w:tcPr>
            <w:tcW w:w="325" w:type="pct"/>
            <w:vAlign w:val="center"/>
          </w:tcPr>
          <w:p w14:paraId="75F8E5E4"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35.</w:t>
            </w:r>
          </w:p>
        </w:tc>
        <w:tc>
          <w:tcPr>
            <w:tcW w:w="1818" w:type="pct"/>
            <w:shd w:val="clear" w:color="auto" w:fill="auto"/>
            <w:vAlign w:val="center"/>
          </w:tcPr>
          <w:p w14:paraId="6898598E" w14:textId="77777777" w:rsidR="00454AFC" w:rsidRPr="00DA73C2" w:rsidRDefault="00454AF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Место, срок и порядок предоставления извещения о закупке, размер, порядок и сроки внесения платы, взимаемой за предоставление извещения о закупке, если такая плата установлена Заказчиком</w:t>
            </w:r>
          </w:p>
        </w:tc>
        <w:tc>
          <w:tcPr>
            <w:tcW w:w="2857" w:type="pct"/>
            <w:shd w:val="clear" w:color="auto" w:fill="auto"/>
            <w:vAlign w:val="center"/>
          </w:tcPr>
          <w:p w14:paraId="5F1BE3AB" w14:textId="77777777" w:rsidR="00900436" w:rsidRPr="00DA73C2" w:rsidRDefault="00454AFC" w:rsidP="00900436">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Извещение о закупке предоставляется без взимания платы, на электронной торговой площадке </w:t>
            </w:r>
            <w:r w:rsidR="00900436" w:rsidRPr="00DA73C2">
              <w:rPr>
                <w:rFonts w:ascii="Times New Roman" w:eastAsia="Times New Roman" w:hAnsi="Times New Roman" w:cs="Times New Roman"/>
                <w:sz w:val="24"/>
                <w:szCs w:val="24"/>
                <w:lang w:eastAsia="ar-SA"/>
              </w:rPr>
              <w:t>«</w:t>
            </w:r>
            <w:r w:rsidR="00900436">
              <w:rPr>
                <w:rFonts w:ascii="Times New Roman" w:eastAsia="Times New Roman" w:hAnsi="Times New Roman" w:cs="Times New Roman"/>
                <w:sz w:val="24"/>
                <w:szCs w:val="24"/>
                <w:lang w:eastAsia="ar-SA"/>
              </w:rPr>
              <w:t>Федерация закупок</w:t>
            </w:r>
            <w:r w:rsidR="00900436" w:rsidRPr="00DA73C2">
              <w:rPr>
                <w:rFonts w:ascii="Times New Roman" w:eastAsia="Times New Roman" w:hAnsi="Times New Roman" w:cs="Times New Roman"/>
                <w:sz w:val="24"/>
                <w:szCs w:val="24"/>
                <w:lang w:eastAsia="ar-SA"/>
              </w:rPr>
              <w:t>»</w:t>
            </w:r>
          </w:p>
          <w:p w14:paraId="37B094FF" w14:textId="4BFA106E" w:rsidR="00454AFC" w:rsidRPr="00DA73C2" w:rsidRDefault="00900436" w:rsidP="00900436">
            <w:pPr>
              <w:suppressAutoHyphens/>
              <w:spacing w:after="0" w:line="240" w:lineRule="auto"/>
              <w:rPr>
                <w:rFonts w:ascii="Times New Roman" w:eastAsia="Times New Roman" w:hAnsi="Times New Roman" w:cs="Times New Roman"/>
                <w:sz w:val="24"/>
                <w:szCs w:val="24"/>
                <w:lang w:eastAsia="ar-SA"/>
              </w:rPr>
            </w:pPr>
            <w:hyperlink r:id="rId9" w:history="1">
              <w:r w:rsidRPr="0027184E">
                <w:rPr>
                  <w:rStyle w:val="a5"/>
                  <w:rFonts w:ascii="Times New Roman" w:eastAsia="Times New Roman" w:hAnsi="Times New Roman" w:cs="Times New Roman"/>
                  <w:sz w:val="24"/>
                  <w:szCs w:val="24"/>
                  <w:lang w:eastAsia="ar-SA"/>
                </w:rPr>
                <w:t>https://223фз.рф/</w:t>
              </w:r>
            </w:hyperlink>
          </w:p>
        </w:tc>
      </w:tr>
      <w:tr w:rsidR="00454AFC" w:rsidRPr="00DA73C2" w14:paraId="10C245BF" w14:textId="77777777" w:rsidTr="00573DBD">
        <w:trPr>
          <w:trHeight w:val="284"/>
        </w:trPr>
        <w:tc>
          <w:tcPr>
            <w:tcW w:w="325" w:type="pct"/>
            <w:vAlign w:val="center"/>
          </w:tcPr>
          <w:p w14:paraId="135BC4D9"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36.</w:t>
            </w:r>
          </w:p>
        </w:tc>
        <w:tc>
          <w:tcPr>
            <w:tcW w:w="1818" w:type="pct"/>
            <w:shd w:val="clear" w:color="auto" w:fill="auto"/>
            <w:vAlign w:val="center"/>
          </w:tcPr>
          <w:p w14:paraId="429B8675" w14:textId="77777777" w:rsidR="00454AFC" w:rsidRPr="00DA73C2" w:rsidRDefault="00454AFC" w:rsidP="00454AFC">
            <w:pPr>
              <w:spacing w:before="100" w:beforeAutospacing="1" w:after="100" w:afterAutospacing="1" w:line="240" w:lineRule="auto"/>
              <w:jc w:val="both"/>
              <w:rPr>
                <w:rFonts w:ascii="Times New Roman" w:hAnsi="Times New Roman" w:cs="Times New Roman"/>
                <w:sz w:val="24"/>
                <w:szCs w:val="24"/>
              </w:rPr>
            </w:pPr>
            <w:r w:rsidRPr="00DA73C2">
              <w:rPr>
                <w:rFonts w:ascii="Times New Roman" w:hAnsi="Times New Roman" w:cs="Times New Roman"/>
                <w:sz w:val="24"/>
                <w:szCs w:val="24"/>
              </w:rPr>
              <w:t>Срок и порядок отмены закупки</w:t>
            </w:r>
          </w:p>
        </w:tc>
        <w:tc>
          <w:tcPr>
            <w:tcW w:w="2857" w:type="pct"/>
            <w:shd w:val="clear" w:color="auto" w:fill="auto"/>
            <w:vAlign w:val="center"/>
          </w:tcPr>
          <w:p w14:paraId="6382173C"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Заказчик вправе отменить закупку до наступления даты и времени окончания срока подачи заявок на участие в данной процедуре закупке. Решение об отмене проведения конкурентной закупки размещается Организатором закупки в ЕИС в день принятия такого решения.</w:t>
            </w:r>
          </w:p>
        </w:tc>
      </w:tr>
      <w:tr w:rsidR="00454AFC" w:rsidRPr="00DA73C2" w14:paraId="7955C1DD" w14:textId="77777777" w:rsidTr="00F73207">
        <w:trPr>
          <w:trHeight w:val="270"/>
        </w:trPr>
        <w:tc>
          <w:tcPr>
            <w:tcW w:w="325" w:type="pct"/>
            <w:vAlign w:val="center"/>
          </w:tcPr>
          <w:p w14:paraId="07FA67EA"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37.</w:t>
            </w:r>
          </w:p>
        </w:tc>
        <w:tc>
          <w:tcPr>
            <w:tcW w:w="1818" w:type="pct"/>
            <w:shd w:val="clear" w:color="auto" w:fill="auto"/>
            <w:vAlign w:val="center"/>
          </w:tcPr>
          <w:p w14:paraId="2C711FFA" w14:textId="77777777" w:rsidR="00454AFC" w:rsidRPr="00DA73C2" w:rsidRDefault="00454AFC" w:rsidP="00454AFC">
            <w:pPr>
              <w:spacing w:before="100" w:beforeAutospacing="1" w:after="100" w:afterAutospacing="1" w:line="240" w:lineRule="auto"/>
              <w:jc w:val="both"/>
              <w:rPr>
                <w:rFonts w:ascii="Times New Roman" w:hAnsi="Times New Roman" w:cs="Times New Roman"/>
                <w:sz w:val="24"/>
                <w:szCs w:val="24"/>
              </w:rPr>
            </w:pPr>
            <w:r w:rsidRPr="00DA73C2">
              <w:rPr>
                <w:rFonts w:ascii="Times New Roman" w:hAnsi="Times New Roman" w:cs="Times New Roman"/>
                <w:sz w:val="24"/>
                <w:szCs w:val="24"/>
              </w:rPr>
              <w:t>Форма заключения договора</w:t>
            </w:r>
          </w:p>
        </w:tc>
        <w:tc>
          <w:tcPr>
            <w:tcW w:w="2857" w:type="pct"/>
            <w:shd w:val="clear" w:color="auto" w:fill="auto"/>
            <w:vAlign w:val="center"/>
          </w:tcPr>
          <w:p w14:paraId="0AE4747E" w14:textId="77777777" w:rsidR="00454AFC" w:rsidRPr="00DA73C2" w:rsidRDefault="00454AFC" w:rsidP="00454AFC">
            <w:pPr>
              <w:spacing w:after="0" w:line="240" w:lineRule="auto"/>
              <w:rPr>
                <w:rFonts w:ascii="Times New Roman" w:hAnsi="Times New Roman" w:cs="Times New Roman"/>
                <w:sz w:val="24"/>
                <w:szCs w:val="24"/>
              </w:rPr>
            </w:pPr>
            <w:r w:rsidRPr="00DA73C2">
              <w:rPr>
                <w:rFonts w:ascii="Times New Roman" w:hAnsi="Times New Roman" w:cs="Times New Roman"/>
                <w:sz w:val="24"/>
                <w:szCs w:val="24"/>
              </w:rPr>
              <w:t>Электронная.</w:t>
            </w:r>
          </w:p>
        </w:tc>
      </w:tr>
      <w:tr w:rsidR="00454AFC" w:rsidRPr="00DA73C2" w14:paraId="04C53665" w14:textId="77777777" w:rsidTr="00F73207">
        <w:trPr>
          <w:trHeight w:val="270"/>
        </w:trPr>
        <w:tc>
          <w:tcPr>
            <w:tcW w:w="325" w:type="pct"/>
            <w:vAlign w:val="center"/>
          </w:tcPr>
          <w:p w14:paraId="69FB2F0C"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38.</w:t>
            </w:r>
          </w:p>
        </w:tc>
        <w:tc>
          <w:tcPr>
            <w:tcW w:w="1818" w:type="pct"/>
            <w:shd w:val="clear" w:color="auto" w:fill="auto"/>
            <w:vAlign w:val="center"/>
          </w:tcPr>
          <w:p w14:paraId="6448D1A0" w14:textId="77777777" w:rsidR="00454AFC" w:rsidRPr="00DA73C2" w:rsidRDefault="00454AFC" w:rsidP="00454AFC">
            <w:pPr>
              <w:spacing w:before="100" w:beforeAutospacing="1" w:after="100" w:afterAutospacing="1" w:line="240" w:lineRule="auto"/>
              <w:jc w:val="both"/>
              <w:rPr>
                <w:rFonts w:ascii="Times New Roman" w:hAnsi="Times New Roman" w:cs="Times New Roman"/>
                <w:sz w:val="24"/>
                <w:szCs w:val="24"/>
              </w:rPr>
            </w:pPr>
            <w:r w:rsidRPr="00DA73C2">
              <w:rPr>
                <w:rFonts w:ascii="Times New Roman" w:hAnsi="Times New Roman" w:cs="Times New Roman"/>
                <w:sz w:val="24"/>
                <w:szCs w:val="24"/>
              </w:rPr>
              <w:t>Инструкция по заполнению заявки</w:t>
            </w:r>
          </w:p>
        </w:tc>
        <w:tc>
          <w:tcPr>
            <w:tcW w:w="2857" w:type="pct"/>
            <w:shd w:val="clear" w:color="auto" w:fill="auto"/>
            <w:vAlign w:val="center"/>
          </w:tcPr>
          <w:p w14:paraId="589EC10A"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Заявка подается исключительно в форме электронного документа на электронной площадке, удостоверенного электронной подписью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в печатном виде (на бумажном носителе) не допускается.</w:t>
            </w:r>
          </w:p>
          <w:p w14:paraId="5D607546" w14:textId="77777777" w:rsidR="00454AFC" w:rsidRPr="00DA73C2" w:rsidRDefault="00454AFC" w:rsidP="00454AFC">
            <w:pPr>
              <w:spacing w:after="0" w:line="240" w:lineRule="auto"/>
              <w:jc w:val="both"/>
              <w:rPr>
                <w:rFonts w:ascii="Times New Roman" w:hAnsi="Times New Roman" w:cs="Times New Roman"/>
                <w:color w:val="FF0000"/>
                <w:sz w:val="24"/>
                <w:szCs w:val="24"/>
              </w:rPr>
            </w:pPr>
            <w:r w:rsidRPr="00DA73C2">
              <w:rPr>
                <w:rFonts w:ascii="Times New Roman" w:hAnsi="Times New Roman" w:cs="Times New Roman"/>
                <w:sz w:val="24"/>
                <w:szCs w:val="24"/>
              </w:rPr>
              <w:t xml:space="preserve">Заявка на участие в запросе котировок заполняется участником закупки по </w:t>
            </w:r>
            <w:r w:rsidRPr="00FF1DBC">
              <w:rPr>
                <w:rFonts w:ascii="Times New Roman" w:hAnsi="Times New Roman" w:cs="Times New Roman"/>
                <w:sz w:val="24"/>
                <w:szCs w:val="24"/>
              </w:rPr>
              <w:t>утвержденным</w:t>
            </w:r>
            <w:r w:rsidRPr="00DA73C2">
              <w:rPr>
                <w:rFonts w:ascii="Times New Roman" w:hAnsi="Times New Roman" w:cs="Times New Roman"/>
                <w:sz w:val="24"/>
                <w:szCs w:val="24"/>
              </w:rPr>
              <w:t xml:space="preserve"> формам, приложенным к извещению о закупке, по всем пунктам. Не допускается изменять формы заявки, в том числе формы таблиц. Отсылочные нормы к дополнительным файлам не допускаются. </w:t>
            </w:r>
            <w:r w:rsidRPr="00FF1DBC">
              <w:rPr>
                <w:rFonts w:ascii="Times New Roman" w:hAnsi="Times New Roman" w:cs="Times New Roman"/>
                <w:sz w:val="24"/>
                <w:szCs w:val="24"/>
              </w:rPr>
              <w:t>Несоблюдение данного требования является основанием признания заявки участника, не соответствующей требованиям, установленным извещением о закупке.</w:t>
            </w:r>
          </w:p>
          <w:p w14:paraId="587FD3B2"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 xml:space="preserve">Все документы, входящие в состав заявки на участие в запросе котировок, должны иметь чётко читаемый текст, не должны допускать </w:t>
            </w:r>
            <w:r w:rsidRPr="00DA73C2">
              <w:rPr>
                <w:rFonts w:ascii="Times New Roman" w:hAnsi="Times New Roman" w:cs="Times New Roman"/>
                <w:sz w:val="24"/>
                <w:szCs w:val="24"/>
              </w:rPr>
              <w:lastRenderedPageBreak/>
              <w:t>двусмысленных толкований.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№3 «Описание предмета закупки» извещения о запросе котировок.</w:t>
            </w:r>
          </w:p>
          <w:p w14:paraId="3AE948A1"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Предоставление документа в составе заявки на участие в процедуре закупки в нечитаемом виде равноценно отсутствию соответствующего документа и является основанием признания заявки участника, не соответствующей требованиям, установленным извещением о закупке.</w:t>
            </w:r>
          </w:p>
          <w:p w14:paraId="229410B9"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заявки на участие в запросе котировок, несет участник закупки (в случае необходимости указания участником в заявке конкретных показателей).</w:t>
            </w:r>
          </w:p>
          <w:p w14:paraId="25524095"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Показатели заполняются в соответствии с Приложением № 3 к извещению о запросе котировок «Описание предмета закупки» извещения запроса котировок, при этом участник закупки указывает:</w:t>
            </w:r>
          </w:p>
          <w:p w14:paraId="5F845085"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 xml:space="preserve">- </w:t>
            </w:r>
            <w:r w:rsidR="008D596E" w:rsidRPr="00DA73C2">
              <w:rPr>
                <w:rFonts w:ascii="Times New Roman" w:hAnsi="Times New Roman" w:cs="Times New Roman"/>
                <w:sz w:val="24"/>
                <w:szCs w:val="24"/>
              </w:rPr>
              <w:t>описание поставляемого товара,</w:t>
            </w:r>
            <w:r w:rsidRPr="00DA73C2">
              <w:rPr>
                <w:rFonts w:ascii="Times New Roman" w:hAnsi="Times New Roman" w:cs="Times New Roman"/>
                <w:sz w:val="24"/>
                <w:szCs w:val="24"/>
              </w:rPr>
              <w:t xml:space="preserve"> который является предметом закупки (в т.ч. его соответствие действующим на момент подачи заявки стандартам, применяемым в Российской Федерации (ГОСТ, ОСТ, ТР ТС и прочие), если указание на них содержится в извещении о закупке), его функциональных характеристик (потребительских свойств), его количественных и качественных характеристик, в том числе предложение о цене договора (цене единицы продукции).</w:t>
            </w:r>
          </w:p>
          <w:p w14:paraId="7211E797" w14:textId="77777777" w:rsidR="00454AFC" w:rsidRPr="00DA73C2" w:rsidRDefault="00454AFC" w:rsidP="00454AFC">
            <w:pPr>
              <w:spacing w:after="0" w:line="240" w:lineRule="auto"/>
              <w:jc w:val="both"/>
              <w:rPr>
                <w:rFonts w:ascii="Times New Roman" w:hAnsi="Times New Roman" w:cs="Times New Roman"/>
                <w:color w:val="000000" w:themeColor="text1"/>
                <w:sz w:val="24"/>
                <w:szCs w:val="24"/>
              </w:rPr>
            </w:pPr>
            <w:r w:rsidRPr="00DA73C2">
              <w:rPr>
                <w:rFonts w:ascii="Times New Roman" w:hAnsi="Times New Roman" w:cs="Times New Roman"/>
                <w:color w:val="000000" w:themeColor="text1"/>
                <w:sz w:val="24"/>
                <w:szCs w:val="24"/>
              </w:rPr>
              <w:t xml:space="preserve">Предоставляемые участником закупки сведения не должны сопровождаться словами «эквивалент», «аналог», «должен быть», «должна быть», «должны быть», «должен», «не должен», «не должна», «не должны».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«диапазон должен быть не менее от…-до…», «до», то есть должны быть конкретными. </w:t>
            </w:r>
          </w:p>
          <w:p w14:paraId="33EE6D90" w14:textId="77777777" w:rsidR="007F2262" w:rsidRPr="00DA73C2" w:rsidRDefault="007F2262"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lastRenderedPageBreak/>
              <w:t xml:space="preserve">Например, «не менее 100» - участнику необходимо указать единственное числовое значение не менее 100 </w:t>
            </w:r>
            <w:r w:rsidR="00702453" w:rsidRPr="00DA73C2">
              <w:rPr>
                <w:rFonts w:ascii="Times New Roman" w:hAnsi="Times New Roman" w:cs="Times New Roman"/>
                <w:i/>
                <w:color w:val="000000" w:themeColor="text1"/>
                <w:sz w:val="24"/>
                <w:szCs w:val="24"/>
              </w:rPr>
              <w:t>–</w:t>
            </w:r>
            <w:r w:rsidRPr="00DA73C2">
              <w:rPr>
                <w:rFonts w:ascii="Times New Roman" w:hAnsi="Times New Roman" w:cs="Times New Roman"/>
                <w:i/>
                <w:color w:val="000000" w:themeColor="text1"/>
                <w:sz w:val="24"/>
                <w:szCs w:val="24"/>
              </w:rPr>
              <w:t xml:space="preserve"> «100»;</w:t>
            </w:r>
          </w:p>
          <w:p w14:paraId="5CEE01C1" w14:textId="77777777" w:rsidR="007F2262" w:rsidRPr="00DA73C2" w:rsidRDefault="007F2262"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t>«</w:t>
            </w:r>
            <w:r w:rsidR="00D567AD" w:rsidRPr="00DA73C2">
              <w:rPr>
                <w:rFonts w:ascii="Times New Roman" w:hAnsi="Times New Roman" w:cs="Times New Roman"/>
                <w:i/>
                <w:color w:val="000000" w:themeColor="text1"/>
                <w:sz w:val="24"/>
                <w:szCs w:val="24"/>
              </w:rPr>
              <w:t>Н</w:t>
            </w:r>
            <w:r w:rsidRPr="00DA73C2">
              <w:rPr>
                <w:rFonts w:ascii="Times New Roman" w:hAnsi="Times New Roman" w:cs="Times New Roman"/>
                <w:i/>
                <w:color w:val="000000" w:themeColor="text1"/>
                <w:sz w:val="24"/>
                <w:szCs w:val="24"/>
              </w:rPr>
              <w:t>е менее 9х9» - участнику необходимо указать еди</w:t>
            </w:r>
            <w:r w:rsidR="008D596E" w:rsidRPr="00DA73C2">
              <w:rPr>
                <w:rFonts w:ascii="Times New Roman" w:hAnsi="Times New Roman" w:cs="Times New Roman"/>
                <w:i/>
                <w:color w:val="000000" w:themeColor="text1"/>
                <w:sz w:val="24"/>
                <w:szCs w:val="24"/>
              </w:rPr>
              <w:t>нственное значение не менее 9х9</w:t>
            </w:r>
            <w:r w:rsidR="00B51D94" w:rsidRPr="00DA73C2">
              <w:rPr>
                <w:rFonts w:ascii="Times New Roman" w:hAnsi="Times New Roman" w:cs="Times New Roman"/>
                <w:i/>
                <w:color w:val="000000" w:themeColor="text1"/>
                <w:sz w:val="24"/>
                <w:szCs w:val="24"/>
              </w:rPr>
              <w:t xml:space="preserve"> </w:t>
            </w:r>
            <w:r w:rsidR="00702453" w:rsidRPr="00DA73C2">
              <w:rPr>
                <w:rFonts w:ascii="Times New Roman" w:hAnsi="Times New Roman" w:cs="Times New Roman"/>
                <w:i/>
                <w:color w:val="000000" w:themeColor="text1"/>
                <w:sz w:val="24"/>
                <w:szCs w:val="24"/>
              </w:rPr>
              <w:t>–</w:t>
            </w:r>
            <w:r w:rsidR="00B51D94" w:rsidRPr="00DA73C2">
              <w:rPr>
                <w:rFonts w:ascii="Times New Roman" w:hAnsi="Times New Roman" w:cs="Times New Roman"/>
                <w:i/>
                <w:color w:val="000000" w:themeColor="text1"/>
                <w:sz w:val="24"/>
                <w:szCs w:val="24"/>
              </w:rPr>
              <w:t xml:space="preserve"> </w:t>
            </w:r>
            <w:r w:rsidRPr="00DA73C2">
              <w:rPr>
                <w:rFonts w:ascii="Times New Roman" w:hAnsi="Times New Roman" w:cs="Times New Roman"/>
                <w:i/>
                <w:color w:val="000000" w:themeColor="text1"/>
                <w:sz w:val="24"/>
                <w:szCs w:val="24"/>
              </w:rPr>
              <w:t>«9х9»</w:t>
            </w:r>
            <w:r w:rsidR="00D567AD" w:rsidRPr="00DA73C2">
              <w:rPr>
                <w:rFonts w:ascii="Times New Roman" w:hAnsi="Times New Roman" w:cs="Times New Roman"/>
                <w:i/>
                <w:color w:val="000000" w:themeColor="text1"/>
                <w:sz w:val="24"/>
                <w:szCs w:val="24"/>
              </w:rPr>
              <w:t>;</w:t>
            </w:r>
          </w:p>
          <w:p w14:paraId="31C63E27" w14:textId="77777777" w:rsidR="00D567AD" w:rsidRPr="00DA73C2" w:rsidRDefault="00D567AD"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t>«Не менее 0,5 и не более 0,7» - участнику необходимо указать единственное значение не менее 0,5 и не более 0,7 – «0,6».</w:t>
            </w:r>
          </w:p>
          <w:p w14:paraId="1D4B2D5F" w14:textId="77777777" w:rsidR="00454AFC" w:rsidRPr="00DA73C2" w:rsidRDefault="00454AFC" w:rsidP="00454AFC">
            <w:pPr>
              <w:spacing w:after="0" w:line="240" w:lineRule="auto"/>
              <w:jc w:val="both"/>
              <w:rPr>
                <w:rFonts w:ascii="Times New Roman" w:hAnsi="Times New Roman" w:cs="Times New Roman"/>
                <w:color w:val="000000" w:themeColor="text1"/>
                <w:sz w:val="24"/>
                <w:szCs w:val="24"/>
              </w:rPr>
            </w:pPr>
            <w:r w:rsidRPr="00DA73C2">
              <w:rPr>
                <w:rFonts w:ascii="Times New Roman" w:hAnsi="Times New Roman" w:cs="Times New Roman"/>
                <w:color w:val="000000" w:themeColor="text1"/>
                <w:sz w:val="24"/>
                <w:szCs w:val="24"/>
              </w:rPr>
              <w:t>Для обозначения показателя, значение которого не может изменяться, используются две скобки «(» и «)», содержащие значение показателя вне зависимости от сопровождаемых значение показателя частей речи в сопровождении единицы измерения или без нее, либо знак «*».</w:t>
            </w:r>
          </w:p>
          <w:p w14:paraId="681848C3" w14:textId="77777777" w:rsidR="00454AFC" w:rsidRPr="00DA73C2" w:rsidRDefault="00F76B7C"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t xml:space="preserve">Например, </w:t>
            </w:r>
            <w:r w:rsidR="00454AFC" w:rsidRPr="00DA73C2">
              <w:rPr>
                <w:rFonts w:ascii="Times New Roman" w:hAnsi="Times New Roman" w:cs="Times New Roman"/>
                <w:i/>
                <w:color w:val="000000" w:themeColor="text1"/>
                <w:sz w:val="24"/>
                <w:szCs w:val="24"/>
              </w:rPr>
              <w:t>«(</w:t>
            </w:r>
            <w:r w:rsidR="007F2262" w:rsidRPr="00DA73C2">
              <w:rPr>
                <w:rFonts w:ascii="Times New Roman" w:hAnsi="Times New Roman" w:cs="Times New Roman"/>
                <w:i/>
                <w:color w:val="000000" w:themeColor="text1"/>
                <w:sz w:val="24"/>
                <w:szCs w:val="24"/>
              </w:rPr>
              <w:t>от 92% до 100%</w:t>
            </w:r>
            <w:r w:rsidR="00454AFC" w:rsidRPr="00DA73C2">
              <w:rPr>
                <w:rFonts w:ascii="Times New Roman" w:hAnsi="Times New Roman" w:cs="Times New Roman"/>
                <w:i/>
                <w:color w:val="000000" w:themeColor="text1"/>
                <w:sz w:val="24"/>
                <w:szCs w:val="24"/>
              </w:rPr>
              <w:t xml:space="preserve">)*» — </w:t>
            </w:r>
            <w:r w:rsidR="00454AFC" w:rsidRPr="00DA73C2">
              <w:rPr>
                <w:rFonts w:ascii="Times New Roman" w:eastAsia="Times New Roman" w:hAnsi="Times New Roman" w:cs="Times New Roman"/>
                <w:i/>
                <w:sz w:val="24"/>
                <w:szCs w:val="24"/>
                <w:u w:val="single"/>
                <w:lang w:eastAsia="ar-SA"/>
              </w:rPr>
              <w:t xml:space="preserve">данный показатель должен быть указан без изменений - </w:t>
            </w:r>
            <w:r w:rsidR="00454AFC" w:rsidRPr="00DA73C2">
              <w:rPr>
                <w:rFonts w:ascii="Times New Roman" w:hAnsi="Times New Roman" w:cs="Times New Roman"/>
                <w:i/>
                <w:color w:val="000000" w:themeColor="text1"/>
                <w:sz w:val="24"/>
                <w:szCs w:val="24"/>
              </w:rPr>
              <w:t>(</w:t>
            </w:r>
            <w:r w:rsidR="007F2262" w:rsidRPr="00DA73C2">
              <w:rPr>
                <w:rFonts w:ascii="Times New Roman" w:hAnsi="Times New Roman" w:cs="Times New Roman"/>
                <w:i/>
                <w:color w:val="000000" w:themeColor="text1"/>
                <w:sz w:val="24"/>
                <w:szCs w:val="24"/>
              </w:rPr>
              <w:t>от 92% до 100%</w:t>
            </w:r>
            <w:r w:rsidRPr="00DA73C2">
              <w:rPr>
                <w:rFonts w:ascii="Times New Roman" w:hAnsi="Times New Roman" w:cs="Times New Roman"/>
                <w:i/>
                <w:color w:val="000000" w:themeColor="text1"/>
                <w:sz w:val="24"/>
                <w:szCs w:val="24"/>
              </w:rPr>
              <w:t>);</w:t>
            </w:r>
          </w:p>
          <w:p w14:paraId="06AC43F9" w14:textId="77777777" w:rsidR="00F76B7C" w:rsidRPr="00DA73C2" w:rsidRDefault="00F76B7C"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t>«(Не менее 240)* - данный показатель должен быть указан без изменений – (Не менее 240).</w:t>
            </w:r>
          </w:p>
          <w:p w14:paraId="19B866D9"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 xml:space="preserve">В документах, представленных в составе заявки на участие в процедуре закупки применяются следующие правила арифметических ошибок: </w:t>
            </w:r>
          </w:p>
          <w:p w14:paraId="524E5FEF"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w:t>
            </w:r>
            <w:r w:rsidRPr="00DA73C2">
              <w:rPr>
                <w:rFonts w:ascii="Times New Roman" w:hAnsi="Times New Roman" w:cs="Times New Roman"/>
                <w:i/>
                <w:sz w:val="24"/>
                <w:szCs w:val="24"/>
              </w:rPr>
              <w:tab/>
              <w:t xml:space="preserve">при наличии разночтений между суммой, указанной словами, и суммой, указанной цифрами, преимущество имеет сумма, указанная словами; </w:t>
            </w:r>
          </w:p>
          <w:p w14:paraId="23C32A25"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w:t>
            </w:r>
            <w:r w:rsidRPr="00DA73C2">
              <w:rPr>
                <w:rFonts w:ascii="Times New Roman" w:hAnsi="Times New Roman" w:cs="Times New Roman"/>
                <w:i/>
                <w:sz w:val="24"/>
                <w:szCs w:val="24"/>
              </w:rPr>
              <w:tab/>
              <w:t>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w:t>
            </w:r>
          </w:p>
          <w:p w14:paraId="11348A83"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w:t>
            </w:r>
            <w:r w:rsidRPr="00DA73C2">
              <w:rPr>
                <w:rFonts w:ascii="Times New Roman" w:hAnsi="Times New Roman" w:cs="Times New Roman"/>
                <w:i/>
                <w:sz w:val="24"/>
                <w:szCs w:val="24"/>
              </w:rPr>
              <w:tab/>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27B2787E"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 ценовое предложение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tc>
      </w:tr>
    </w:tbl>
    <w:p w14:paraId="1CC47226" w14:textId="77777777" w:rsidR="004974AD" w:rsidRPr="00DA73C2" w:rsidRDefault="004974AD" w:rsidP="004974AD">
      <w:pPr>
        <w:spacing w:after="0" w:line="240" w:lineRule="auto"/>
        <w:jc w:val="center"/>
        <w:rPr>
          <w:rFonts w:ascii="Times New Roman" w:eastAsia="Times New Roman" w:hAnsi="Times New Roman" w:cs="Times New Roman"/>
          <w:b/>
          <w:sz w:val="24"/>
          <w:szCs w:val="24"/>
          <w:lang w:eastAsia="ru-RU"/>
        </w:rPr>
      </w:pPr>
    </w:p>
    <w:p w14:paraId="375BCAC9" w14:textId="77777777" w:rsidR="00F8519B" w:rsidRPr="00DA73C2" w:rsidRDefault="00F8519B" w:rsidP="004974AD">
      <w:pPr>
        <w:jc w:val="both"/>
        <w:rPr>
          <w:rFonts w:ascii="Times New Roman" w:hAnsi="Times New Roman" w:cs="Times New Roman"/>
          <w:sz w:val="24"/>
          <w:szCs w:val="24"/>
        </w:rPr>
      </w:pPr>
    </w:p>
    <w:sectPr w:rsidR="00F8519B" w:rsidRPr="00DA73C2" w:rsidSect="00DA73C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E74"/>
    <w:multiLevelType w:val="hybridMultilevel"/>
    <w:tmpl w:val="CE7CEFD4"/>
    <w:lvl w:ilvl="0" w:tplc="C4E89A0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AC30F1"/>
    <w:multiLevelType w:val="hybridMultilevel"/>
    <w:tmpl w:val="8BFEEFE6"/>
    <w:lvl w:ilvl="0" w:tplc="D7BE1440">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7B182B"/>
    <w:multiLevelType w:val="hybridMultilevel"/>
    <w:tmpl w:val="A90E2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81"/>
    <w:rsid w:val="00007BDF"/>
    <w:rsid w:val="00011904"/>
    <w:rsid w:val="00014662"/>
    <w:rsid w:val="00014BD9"/>
    <w:rsid w:val="000257A6"/>
    <w:rsid w:val="000355ED"/>
    <w:rsid w:val="00040FEF"/>
    <w:rsid w:val="00043267"/>
    <w:rsid w:val="0004363D"/>
    <w:rsid w:val="00050DF4"/>
    <w:rsid w:val="000564A4"/>
    <w:rsid w:val="000641D5"/>
    <w:rsid w:val="00071BF8"/>
    <w:rsid w:val="00081B4D"/>
    <w:rsid w:val="00082CDE"/>
    <w:rsid w:val="0008731B"/>
    <w:rsid w:val="00093669"/>
    <w:rsid w:val="00096938"/>
    <w:rsid w:val="000A226C"/>
    <w:rsid w:val="000C378C"/>
    <w:rsid w:val="000F4A5E"/>
    <w:rsid w:val="000F61D8"/>
    <w:rsid w:val="001071CB"/>
    <w:rsid w:val="0010723B"/>
    <w:rsid w:val="00114409"/>
    <w:rsid w:val="00133657"/>
    <w:rsid w:val="00141C98"/>
    <w:rsid w:val="001448F4"/>
    <w:rsid w:val="001466CE"/>
    <w:rsid w:val="00147268"/>
    <w:rsid w:val="00153771"/>
    <w:rsid w:val="0015388F"/>
    <w:rsid w:val="001567FF"/>
    <w:rsid w:val="00161BD6"/>
    <w:rsid w:val="00165502"/>
    <w:rsid w:val="0017155D"/>
    <w:rsid w:val="00183309"/>
    <w:rsid w:val="001874F6"/>
    <w:rsid w:val="00193BC6"/>
    <w:rsid w:val="00194ABD"/>
    <w:rsid w:val="001A469C"/>
    <w:rsid w:val="001B1D75"/>
    <w:rsid w:val="001B1E37"/>
    <w:rsid w:val="001D5BB4"/>
    <w:rsid w:val="001E425B"/>
    <w:rsid w:val="001E6A7F"/>
    <w:rsid w:val="001F08ED"/>
    <w:rsid w:val="001F0B1A"/>
    <w:rsid w:val="001F5A79"/>
    <w:rsid w:val="001F7E0D"/>
    <w:rsid w:val="002010E9"/>
    <w:rsid w:val="00206464"/>
    <w:rsid w:val="00206F40"/>
    <w:rsid w:val="00214E13"/>
    <w:rsid w:val="00215822"/>
    <w:rsid w:val="002347E0"/>
    <w:rsid w:val="00242E46"/>
    <w:rsid w:val="00255817"/>
    <w:rsid w:val="002607BD"/>
    <w:rsid w:val="00263DF2"/>
    <w:rsid w:val="0026673A"/>
    <w:rsid w:val="0027084B"/>
    <w:rsid w:val="0027184E"/>
    <w:rsid w:val="00274122"/>
    <w:rsid w:val="00280C90"/>
    <w:rsid w:val="002812EA"/>
    <w:rsid w:val="0028600C"/>
    <w:rsid w:val="00291E18"/>
    <w:rsid w:val="002A4431"/>
    <w:rsid w:val="002B4E50"/>
    <w:rsid w:val="002B77F4"/>
    <w:rsid w:val="002C1F0F"/>
    <w:rsid w:val="002C6908"/>
    <w:rsid w:val="002C7FC0"/>
    <w:rsid w:val="002D30E6"/>
    <w:rsid w:val="002E6385"/>
    <w:rsid w:val="002F31B6"/>
    <w:rsid w:val="002F3F27"/>
    <w:rsid w:val="00300831"/>
    <w:rsid w:val="00307938"/>
    <w:rsid w:val="00310471"/>
    <w:rsid w:val="00322E4B"/>
    <w:rsid w:val="00325265"/>
    <w:rsid w:val="00336941"/>
    <w:rsid w:val="0035004B"/>
    <w:rsid w:val="00357ABA"/>
    <w:rsid w:val="003603FE"/>
    <w:rsid w:val="003616A9"/>
    <w:rsid w:val="0037009D"/>
    <w:rsid w:val="00377776"/>
    <w:rsid w:val="003804A7"/>
    <w:rsid w:val="00391C27"/>
    <w:rsid w:val="003A01B1"/>
    <w:rsid w:val="003A5181"/>
    <w:rsid w:val="003A666E"/>
    <w:rsid w:val="003C3E8D"/>
    <w:rsid w:val="003D0860"/>
    <w:rsid w:val="003E1D5B"/>
    <w:rsid w:val="003E4EDF"/>
    <w:rsid w:val="003E760F"/>
    <w:rsid w:val="003F32BA"/>
    <w:rsid w:val="00401001"/>
    <w:rsid w:val="00413D55"/>
    <w:rsid w:val="00414EB6"/>
    <w:rsid w:val="004228E8"/>
    <w:rsid w:val="00432343"/>
    <w:rsid w:val="00434233"/>
    <w:rsid w:val="00434B8F"/>
    <w:rsid w:val="00435E79"/>
    <w:rsid w:val="00454AFC"/>
    <w:rsid w:val="004616E2"/>
    <w:rsid w:val="00465133"/>
    <w:rsid w:val="0046752B"/>
    <w:rsid w:val="004939AD"/>
    <w:rsid w:val="004974AD"/>
    <w:rsid w:val="00497A79"/>
    <w:rsid w:val="004B6E51"/>
    <w:rsid w:val="004C7A8C"/>
    <w:rsid w:val="004D6F35"/>
    <w:rsid w:val="004E09BC"/>
    <w:rsid w:val="004E26CB"/>
    <w:rsid w:val="004F0AD7"/>
    <w:rsid w:val="00500F32"/>
    <w:rsid w:val="0050282F"/>
    <w:rsid w:val="00504DA4"/>
    <w:rsid w:val="00507034"/>
    <w:rsid w:val="00511281"/>
    <w:rsid w:val="0051725B"/>
    <w:rsid w:val="005217B7"/>
    <w:rsid w:val="00522CE1"/>
    <w:rsid w:val="0052524A"/>
    <w:rsid w:val="00533B4B"/>
    <w:rsid w:val="00545B0E"/>
    <w:rsid w:val="005522E7"/>
    <w:rsid w:val="0055247A"/>
    <w:rsid w:val="00557946"/>
    <w:rsid w:val="00557CBF"/>
    <w:rsid w:val="00560969"/>
    <w:rsid w:val="00567B80"/>
    <w:rsid w:val="00573BDE"/>
    <w:rsid w:val="00573DBD"/>
    <w:rsid w:val="00583B6F"/>
    <w:rsid w:val="00593E94"/>
    <w:rsid w:val="00595392"/>
    <w:rsid w:val="005A04A5"/>
    <w:rsid w:val="005C0A20"/>
    <w:rsid w:val="005D5752"/>
    <w:rsid w:val="005D6468"/>
    <w:rsid w:val="005D7930"/>
    <w:rsid w:val="005E4A31"/>
    <w:rsid w:val="005F4C91"/>
    <w:rsid w:val="00600073"/>
    <w:rsid w:val="00603D5E"/>
    <w:rsid w:val="00615C63"/>
    <w:rsid w:val="00621E7D"/>
    <w:rsid w:val="00625EFA"/>
    <w:rsid w:val="00657C17"/>
    <w:rsid w:val="00662C9A"/>
    <w:rsid w:val="00671925"/>
    <w:rsid w:val="00675BD6"/>
    <w:rsid w:val="0068353B"/>
    <w:rsid w:val="00692911"/>
    <w:rsid w:val="006A3097"/>
    <w:rsid w:val="006A3B72"/>
    <w:rsid w:val="006B77F0"/>
    <w:rsid w:val="006E160B"/>
    <w:rsid w:val="006E3154"/>
    <w:rsid w:val="006E5884"/>
    <w:rsid w:val="006F0386"/>
    <w:rsid w:val="006F15EA"/>
    <w:rsid w:val="006F17A3"/>
    <w:rsid w:val="006F7A97"/>
    <w:rsid w:val="00702453"/>
    <w:rsid w:val="00705ADF"/>
    <w:rsid w:val="0070609C"/>
    <w:rsid w:val="00711A96"/>
    <w:rsid w:val="00713578"/>
    <w:rsid w:val="007222F2"/>
    <w:rsid w:val="00730DD0"/>
    <w:rsid w:val="00741F13"/>
    <w:rsid w:val="00743193"/>
    <w:rsid w:val="00746769"/>
    <w:rsid w:val="007613E9"/>
    <w:rsid w:val="0076595B"/>
    <w:rsid w:val="00774F39"/>
    <w:rsid w:val="00782977"/>
    <w:rsid w:val="00792FBB"/>
    <w:rsid w:val="007944DA"/>
    <w:rsid w:val="0079545F"/>
    <w:rsid w:val="007A0EAD"/>
    <w:rsid w:val="007A27EB"/>
    <w:rsid w:val="007B71B3"/>
    <w:rsid w:val="007C05BA"/>
    <w:rsid w:val="007C24DF"/>
    <w:rsid w:val="007C6C1F"/>
    <w:rsid w:val="007D1338"/>
    <w:rsid w:val="007F2262"/>
    <w:rsid w:val="007F3B6D"/>
    <w:rsid w:val="008139CC"/>
    <w:rsid w:val="008158F0"/>
    <w:rsid w:val="0082097C"/>
    <w:rsid w:val="008435EC"/>
    <w:rsid w:val="008450EE"/>
    <w:rsid w:val="00853485"/>
    <w:rsid w:val="00857CFF"/>
    <w:rsid w:val="00857E3F"/>
    <w:rsid w:val="0087256C"/>
    <w:rsid w:val="0087538A"/>
    <w:rsid w:val="00876B0B"/>
    <w:rsid w:val="008805B0"/>
    <w:rsid w:val="008956BD"/>
    <w:rsid w:val="00896045"/>
    <w:rsid w:val="00896477"/>
    <w:rsid w:val="008A7AFC"/>
    <w:rsid w:val="008B1A36"/>
    <w:rsid w:val="008B712C"/>
    <w:rsid w:val="008B71FC"/>
    <w:rsid w:val="008C441F"/>
    <w:rsid w:val="008C7A4F"/>
    <w:rsid w:val="008D2F00"/>
    <w:rsid w:val="008D596E"/>
    <w:rsid w:val="008E6004"/>
    <w:rsid w:val="008F2C3B"/>
    <w:rsid w:val="00900436"/>
    <w:rsid w:val="009032F8"/>
    <w:rsid w:val="00903F18"/>
    <w:rsid w:val="00924DE5"/>
    <w:rsid w:val="00935F35"/>
    <w:rsid w:val="00940208"/>
    <w:rsid w:val="0094209B"/>
    <w:rsid w:val="00963E6B"/>
    <w:rsid w:val="00965900"/>
    <w:rsid w:val="0096728C"/>
    <w:rsid w:val="00970564"/>
    <w:rsid w:val="0097203D"/>
    <w:rsid w:val="00980302"/>
    <w:rsid w:val="009823B4"/>
    <w:rsid w:val="00986C5F"/>
    <w:rsid w:val="00995C0A"/>
    <w:rsid w:val="009A4581"/>
    <w:rsid w:val="009A4ED9"/>
    <w:rsid w:val="009A548E"/>
    <w:rsid w:val="009B6817"/>
    <w:rsid w:val="009D5112"/>
    <w:rsid w:val="009D6494"/>
    <w:rsid w:val="009D6EDA"/>
    <w:rsid w:val="009F4D03"/>
    <w:rsid w:val="00A03B83"/>
    <w:rsid w:val="00A03ED2"/>
    <w:rsid w:val="00A0589F"/>
    <w:rsid w:val="00A06686"/>
    <w:rsid w:val="00A10025"/>
    <w:rsid w:val="00A12287"/>
    <w:rsid w:val="00A40D74"/>
    <w:rsid w:val="00A476E1"/>
    <w:rsid w:val="00A524C2"/>
    <w:rsid w:val="00A56200"/>
    <w:rsid w:val="00A57F4C"/>
    <w:rsid w:val="00A60C2B"/>
    <w:rsid w:val="00A60CE0"/>
    <w:rsid w:val="00A63A0F"/>
    <w:rsid w:val="00A70E89"/>
    <w:rsid w:val="00AA4410"/>
    <w:rsid w:val="00AA6F7E"/>
    <w:rsid w:val="00AB1221"/>
    <w:rsid w:val="00AC23F7"/>
    <w:rsid w:val="00AC6EA5"/>
    <w:rsid w:val="00AE0BF8"/>
    <w:rsid w:val="00AE3092"/>
    <w:rsid w:val="00AE53D7"/>
    <w:rsid w:val="00B066EE"/>
    <w:rsid w:val="00B06EEE"/>
    <w:rsid w:val="00B1411F"/>
    <w:rsid w:val="00B141D7"/>
    <w:rsid w:val="00B222F5"/>
    <w:rsid w:val="00B27CD6"/>
    <w:rsid w:val="00B51D94"/>
    <w:rsid w:val="00B602A9"/>
    <w:rsid w:val="00B60712"/>
    <w:rsid w:val="00B66C36"/>
    <w:rsid w:val="00B7656C"/>
    <w:rsid w:val="00B804B6"/>
    <w:rsid w:val="00B90F0D"/>
    <w:rsid w:val="00B93199"/>
    <w:rsid w:val="00B97DD5"/>
    <w:rsid w:val="00BA7C1D"/>
    <w:rsid w:val="00BC77D8"/>
    <w:rsid w:val="00BD5496"/>
    <w:rsid w:val="00BD5AAF"/>
    <w:rsid w:val="00BD6571"/>
    <w:rsid w:val="00BD6FA3"/>
    <w:rsid w:val="00BE0A3E"/>
    <w:rsid w:val="00BE145D"/>
    <w:rsid w:val="00BE28B6"/>
    <w:rsid w:val="00BE28BA"/>
    <w:rsid w:val="00BE557A"/>
    <w:rsid w:val="00C034EF"/>
    <w:rsid w:val="00C03ED9"/>
    <w:rsid w:val="00C05DF6"/>
    <w:rsid w:val="00C22B78"/>
    <w:rsid w:val="00C37B46"/>
    <w:rsid w:val="00C442A9"/>
    <w:rsid w:val="00C66F97"/>
    <w:rsid w:val="00C731A0"/>
    <w:rsid w:val="00C84C15"/>
    <w:rsid w:val="00C8687B"/>
    <w:rsid w:val="00C920E2"/>
    <w:rsid w:val="00C978D9"/>
    <w:rsid w:val="00C97FE0"/>
    <w:rsid w:val="00CA0543"/>
    <w:rsid w:val="00CA4114"/>
    <w:rsid w:val="00CA5609"/>
    <w:rsid w:val="00CA7045"/>
    <w:rsid w:val="00CB22B3"/>
    <w:rsid w:val="00CB2388"/>
    <w:rsid w:val="00CB2796"/>
    <w:rsid w:val="00CB73DB"/>
    <w:rsid w:val="00CC1D18"/>
    <w:rsid w:val="00CC74FB"/>
    <w:rsid w:val="00CD257C"/>
    <w:rsid w:val="00CD4571"/>
    <w:rsid w:val="00CD4C83"/>
    <w:rsid w:val="00CE4094"/>
    <w:rsid w:val="00CF023D"/>
    <w:rsid w:val="00D14FC5"/>
    <w:rsid w:val="00D22F23"/>
    <w:rsid w:val="00D2756E"/>
    <w:rsid w:val="00D32FF0"/>
    <w:rsid w:val="00D42D68"/>
    <w:rsid w:val="00D567AD"/>
    <w:rsid w:val="00D604A5"/>
    <w:rsid w:val="00D62404"/>
    <w:rsid w:val="00D67640"/>
    <w:rsid w:val="00D7139D"/>
    <w:rsid w:val="00D76B6F"/>
    <w:rsid w:val="00D77500"/>
    <w:rsid w:val="00D8125A"/>
    <w:rsid w:val="00D865C4"/>
    <w:rsid w:val="00D92773"/>
    <w:rsid w:val="00DA5717"/>
    <w:rsid w:val="00DA73C2"/>
    <w:rsid w:val="00DB2C12"/>
    <w:rsid w:val="00DC0AC5"/>
    <w:rsid w:val="00DC7621"/>
    <w:rsid w:val="00DD0E21"/>
    <w:rsid w:val="00DE58A0"/>
    <w:rsid w:val="00DF3D4C"/>
    <w:rsid w:val="00DF4F30"/>
    <w:rsid w:val="00DF5620"/>
    <w:rsid w:val="00E033CF"/>
    <w:rsid w:val="00E04C67"/>
    <w:rsid w:val="00E25D82"/>
    <w:rsid w:val="00E3496C"/>
    <w:rsid w:val="00E40632"/>
    <w:rsid w:val="00E46701"/>
    <w:rsid w:val="00E51B0F"/>
    <w:rsid w:val="00E70B02"/>
    <w:rsid w:val="00E8655E"/>
    <w:rsid w:val="00E92413"/>
    <w:rsid w:val="00EA0871"/>
    <w:rsid w:val="00EA26B5"/>
    <w:rsid w:val="00EB5851"/>
    <w:rsid w:val="00EB6D7A"/>
    <w:rsid w:val="00EC0ECA"/>
    <w:rsid w:val="00EC4B38"/>
    <w:rsid w:val="00ED77DA"/>
    <w:rsid w:val="00EE33C2"/>
    <w:rsid w:val="00EF0693"/>
    <w:rsid w:val="00EF644A"/>
    <w:rsid w:val="00F05048"/>
    <w:rsid w:val="00F10007"/>
    <w:rsid w:val="00F14239"/>
    <w:rsid w:val="00F15085"/>
    <w:rsid w:val="00F218FB"/>
    <w:rsid w:val="00F37B1A"/>
    <w:rsid w:val="00F4072B"/>
    <w:rsid w:val="00F45F79"/>
    <w:rsid w:val="00F61953"/>
    <w:rsid w:val="00F70DD5"/>
    <w:rsid w:val="00F73207"/>
    <w:rsid w:val="00F74181"/>
    <w:rsid w:val="00F76B7C"/>
    <w:rsid w:val="00F8519B"/>
    <w:rsid w:val="00F85B0E"/>
    <w:rsid w:val="00F87A1C"/>
    <w:rsid w:val="00F9080B"/>
    <w:rsid w:val="00F942F9"/>
    <w:rsid w:val="00F96B26"/>
    <w:rsid w:val="00FB25F9"/>
    <w:rsid w:val="00FF1DBC"/>
    <w:rsid w:val="00FF2629"/>
    <w:rsid w:val="00FF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A2F7"/>
  <w15:docId w15:val="{2476B90B-BA27-4FA6-8FC3-F8D064DD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2F31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2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200"/>
    <w:rPr>
      <w:rFonts w:ascii="Tahoma" w:hAnsi="Tahoma" w:cs="Tahoma"/>
      <w:sz w:val="16"/>
      <w:szCs w:val="16"/>
    </w:rPr>
  </w:style>
  <w:style w:type="character" w:styleId="a5">
    <w:name w:val="Hyperlink"/>
    <w:uiPriority w:val="99"/>
    <w:rsid w:val="00B66C36"/>
    <w:rPr>
      <w:color w:val="0000FF"/>
      <w:u w:val="single"/>
    </w:rPr>
  </w:style>
  <w:style w:type="character" w:customStyle="1" w:styleId="20">
    <w:name w:val="Заголовок 2 Знак"/>
    <w:basedOn w:val="a0"/>
    <w:link w:val="2"/>
    <w:uiPriority w:val="9"/>
    <w:semiHidden/>
    <w:rsid w:val="002F31B6"/>
    <w:rPr>
      <w:rFonts w:asciiTheme="majorHAnsi" w:eastAsiaTheme="majorEastAsia" w:hAnsiTheme="majorHAnsi" w:cstheme="majorBidi"/>
      <w:b/>
      <w:bCs/>
      <w:color w:val="4F81BD" w:themeColor="accent1"/>
      <w:sz w:val="26"/>
      <w:szCs w:val="26"/>
    </w:rPr>
  </w:style>
  <w:style w:type="paragraph" w:customStyle="1" w:styleId="Default">
    <w:name w:val="Default"/>
    <w:rsid w:val="00CA5609"/>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FollowedHyperlink"/>
    <w:basedOn w:val="a0"/>
    <w:uiPriority w:val="99"/>
    <w:semiHidden/>
    <w:unhideWhenUsed/>
    <w:rsid w:val="00454AFC"/>
    <w:rPr>
      <w:color w:val="800080" w:themeColor="followedHyperlink"/>
      <w:u w:val="single"/>
    </w:rPr>
  </w:style>
  <w:style w:type="paragraph" w:styleId="a7">
    <w:name w:val="List Paragraph"/>
    <w:aliases w:val="Bullet List,FooterText,numbered,Paragraphe de liste1,lp1,Цветной список - Акцент 11,Num Bullet 1,Table Number Paragraph,Bullet Number,Bulletr List Paragraph,列出段落,列出段落1,List Paragraph2,List Paragraph21,Listeafsnit1,Parágrafo da Lista1,Ref"/>
    <w:basedOn w:val="a"/>
    <w:link w:val="a8"/>
    <w:uiPriority w:val="34"/>
    <w:qFormat/>
    <w:rsid w:val="00274122"/>
    <w:pPr>
      <w:spacing w:before="120" w:after="0" w:line="240" w:lineRule="auto"/>
      <w:ind w:left="720"/>
      <w:contextualSpacing/>
    </w:pPr>
    <w:rPr>
      <w:rFonts w:ascii="Times New Roman" w:eastAsia="Times New Roman" w:hAnsi="Times New Roman" w:cs="Times New Roman"/>
      <w:sz w:val="24"/>
      <w:szCs w:val="28"/>
      <w:lang w:eastAsia="ru-RU"/>
    </w:rPr>
  </w:style>
  <w:style w:type="character" w:customStyle="1" w:styleId="a8">
    <w:name w:val="Абзац списка Знак"/>
    <w:aliases w:val="Bullet List Знак,FooterText Знак,numbered Знак,Paragraphe de liste1 Знак,lp1 Знак,Цветной список - Акцент 11 Знак,Num Bullet 1 Знак,Table Number Paragraph Знак,Bullet Number Знак,Bulletr List Paragraph Знак,列出段落 Знак,列出段落1 Знак"/>
    <w:link w:val="a7"/>
    <w:uiPriority w:val="34"/>
    <w:qFormat/>
    <w:locked/>
    <w:rsid w:val="00274122"/>
    <w:rPr>
      <w:rFonts w:ascii="Times New Roman" w:eastAsia="Times New Roman" w:hAnsi="Times New Roman" w:cs="Times New Roman"/>
      <w:sz w:val="24"/>
      <w:szCs w:val="28"/>
      <w:lang w:eastAsia="ru-RU"/>
    </w:rPr>
  </w:style>
  <w:style w:type="character" w:styleId="a9">
    <w:name w:val="Unresolved Mention"/>
    <w:basedOn w:val="a0"/>
    <w:uiPriority w:val="99"/>
    <w:semiHidden/>
    <w:unhideWhenUsed/>
    <w:rsid w:val="00B14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3187">
      <w:bodyDiv w:val="1"/>
      <w:marLeft w:val="0"/>
      <w:marRight w:val="0"/>
      <w:marTop w:val="0"/>
      <w:marBottom w:val="0"/>
      <w:divBdr>
        <w:top w:val="none" w:sz="0" w:space="0" w:color="auto"/>
        <w:left w:val="none" w:sz="0" w:space="0" w:color="auto"/>
        <w:bottom w:val="none" w:sz="0" w:space="0" w:color="auto"/>
        <w:right w:val="none" w:sz="0" w:space="0" w:color="auto"/>
      </w:divBdr>
    </w:div>
    <w:div w:id="135415691">
      <w:bodyDiv w:val="1"/>
      <w:marLeft w:val="0"/>
      <w:marRight w:val="0"/>
      <w:marTop w:val="0"/>
      <w:marBottom w:val="0"/>
      <w:divBdr>
        <w:top w:val="none" w:sz="0" w:space="0" w:color="auto"/>
        <w:left w:val="none" w:sz="0" w:space="0" w:color="auto"/>
        <w:bottom w:val="none" w:sz="0" w:space="0" w:color="auto"/>
        <w:right w:val="none" w:sz="0" w:space="0" w:color="auto"/>
      </w:divBdr>
    </w:div>
    <w:div w:id="563877516">
      <w:bodyDiv w:val="1"/>
      <w:marLeft w:val="0"/>
      <w:marRight w:val="0"/>
      <w:marTop w:val="0"/>
      <w:marBottom w:val="0"/>
      <w:divBdr>
        <w:top w:val="none" w:sz="0" w:space="0" w:color="auto"/>
        <w:left w:val="none" w:sz="0" w:space="0" w:color="auto"/>
        <w:bottom w:val="none" w:sz="0" w:space="0" w:color="auto"/>
        <w:right w:val="none" w:sz="0" w:space="0" w:color="auto"/>
      </w:divBdr>
    </w:div>
    <w:div w:id="579484100">
      <w:bodyDiv w:val="1"/>
      <w:marLeft w:val="0"/>
      <w:marRight w:val="0"/>
      <w:marTop w:val="0"/>
      <w:marBottom w:val="0"/>
      <w:divBdr>
        <w:top w:val="none" w:sz="0" w:space="0" w:color="auto"/>
        <w:left w:val="none" w:sz="0" w:space="0" w:color="auto"/>
        <w:bottom w:val="none" w:sz="0" w:space="0" w:color="auto"/>
        <w:right w:val="none" w:sz="0" w:space="0" w:color="auto"/>
      </w:divBdr>
    </w:div>
    <w:div w:id="875388003">
      <w:bodyDiv w:val="1"/>
      <w:marLeft w:val="0"/>
      <w:marRight w:val="0"/>
      <w:marTop w:val="0"/>
      <w:marBottom w:val="0"/>
      <w:divBdr>
        <w:top w:val="none" w:sz="0" w:space="0" w:color="auto"/>
        <w:left w:val="none" w:sz="0" w:space="0" w:color="auto"/>
        <w:bottom w:val="none" w:sz="0" w:space="0" w:color="auto"/>
        <w:right w:val="none" w:sz="0" w:space="0" w:color="auto"/>
      </w:divBdr>
    </w:div>
    <w:div w:id="1184857085">
      <w:bodyDiv w:val="1"/>
      <w:marLeft w:val="0"/>
      <w:marRight w:val="0"/>
      <w:marTop w:val="0"/>
      <w:marBottom w:val="0"/>
      <w:divBdr>
        <w:top w:val="none" w:sz="0" w:space="0" w:color="auto"/>
        <w:left w:val="none" w:sz="0" w:space="0" w:color="auto"/>
        <w:bottom w:val="none" w:sz="0" w:space="0" w:color="auto"/>
        <w:right w:val="none" w:sz="0" w:space="0" w:color="auto"/>
      </w:divBdr>
    </w:div>
    <w:div w:id="1491825342">
      <w:bodyDiv w:val="1"/>
      <w:marLeft w:val="0"/>
      <w:marRight w:val="0"/>
      <w:marTop w:val="0"/>
      <w:marBottom w:val="0"/>
      <w:divBdr>
        <w:top w:val="none" w:sz="0" w:space="0" w:color="auto"/>
        <w:left w:val="none" w:sz="0" w:space="0" w:color="auto"/>
        <w:bottom w:val="none" w:sz="0" w:space="0" w:color="auto"/>
        <w:right w:val="none" w:sz="0" w:space="0" w:color="auto"/>
      </w:divBdr>
    </w:div>
    <w:div w:id="1594783985">
      <w:bodyDiv w:val="1"/>
      <w:marLeft w:val="0"/>
      <w:marRight w:val="0"/>
      <w:marTop w:val="0"/>
      <w:marBottom w:val="0"/>
      <w:divBdr>
        <w:top w:val="none" w:sz="0" w:space="0" w:color="auto"/>
        <w:left w:val="none" w:sz="0" w:space="0" w:color="auto"/>
        <w:bottom w:val="none" w:sz="0" w:space="0" w:color="auto"/>
        <w:right w:val="none" w:sz="0" w:space="0" w:color="auto"/>
      </w:divBdr>
    </w:div>
    <w:div w:id="1662077576">
      <w:bodyDiv w:val="1"/>
      <w:marLeft w:val="0"/>
      <w:marRight w:val="0"/>
      <w:marTop w:val="0"/>
      <w:marBottom w:val="0"/>
      <w:divBdr>
        <w:top w:val="none" w:sz="0" w:space="0" w:color="auto"/>
        <w:left w:val="none" w:sz="0" w:space="0" w:color="auto"/>
        <w:bottom w:val="none" w:sz="0" w:space="0" w:color="auto"/>
        <w:right w:val="none" w:sz="0" w:space="0" w:color="auto"/>
      </w:divBdr>
    </w:div>
    <w:div w:id="17754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rovina@cleancity48.ru" TargetMode="External"/><Relationship Id="rId3" Type="http://schemas.openxmlformats.org/officeDocument/2006/relationships/styles" Target="styles.xml"/><Relationship Id="rId7" Type="http://schemas.openxmlformats.org/officeDocument/2006/relationships/hyperlink" Target="https://223&#1092;&#1079;.&#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223&#1092;&#107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14F6-62D3-4A7D-BFDF-0660E735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15</Pages>
  <Words>4283</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ElenaY</dc:creator>
  <cp:lastModifiedBy>Надежда Коровина</cp:lastModifiedBy>
  <cp:revision>61</cp:revision>
  <cp:lastPrinted>2025-02-21T07:44:00Z</cp:lastPrinted>
  <dcterms:created xsi:type="dcterms:W3CDTF">2024-08-02T08:18:00Z</dcterms:created>
  <dcterms:modified xsi:type="dcterms:W3CDTF">2025-02-26T06:31:00Z</dcterms:modified>
</cp:coreProperties>
</file>