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B6900" w14:textId="7B59A12D" w:rsidR="00583D9B" w:rsidRPr="00A808D3" w:rsidRDefault="00121FBE">
      <w:pPr>
        <w:shd w:val="clear" w:color="auto" w:fill="FFFFFF"/>
        <w:spacing w:after="0" w:line="240" w:lineRule="auto"/>
        <w:ind w:right="142" w:firstLine="567"/>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Проект д</w:t>
      </w:r>
      <w:r w:rsidR="00DD76E5" w:rsidRPr="00A808D3">
        <w:rPr>
          <w:rFonts w:ascii="Times New Roman" w:eastAsia="Times New Roman" w:hAnsi="Times New Roman"/>
          <w:b/>
          <w:bCs/>
          <w:sz w:val="20"/>
          <w:szCs w:val="20"/>
          <w:lang w:eastAsia="ru-RU"/>
        </w:rPr>
        <w:t>оговор</w:t>
      </w:r>
      <w:r>
        <w:rPr>
          <w:rFonts w:ascii="Times New Roman" w:eastAsia="Times New Roman" w:hAnsi="Times New Roman"/>
          <w:b/>
          <w:bCs/>
          <w:sz w:val="20"/>
          <w:szCs w:val="20"/>
          <w:lang w:eastAsia="ru-RU"/>
        </w:rPr>
        <w:t>а</w:t>
      </w:r>
      <w:r w:rsidR="00DD76E5" w:rsidRPr="00A808D3">
        <w:rPr>
          <w:rFonts w:ascii="Times New Roman" w:eastAsia="Times New Roman" w:hAnsi="Times New Roman"/>
          <w:b/>
          <w:bCs/>
          <w:sz w:val="20"/>
          <w:szCs w:val="20"/>
          <w:lang w:eastAsia="ru-RU"/>
        </w:rPr>
        <w:t xml:space="preserve"> №                </w:t>
      </w:r>
    </w:p>
    <w:p w14:paraId="4A97FDE6" w14:textId="19C9916C" w:rsidR="00583D9B" w:rsidRPr="00A808D3" w:rsidRDefault="00DD76E5">
      <w:pPr>
        <w:shd w:val="clear" w:color="auto" w:fill="FFFFFF"/>
        <w:spacing w:after="0" w:line="240" w:lineRule="auto"/>
        <w:ind w:right="142" w:firstLine="567"/>
        <w:jc w:val="center"/>
        <w:rPr>
          <w:rFonts w:ascii="Times New Roman" w:eastAsia="Times New Roman" w:hAnsi="Times New Roman"/>
          <w:b/>
          <w:bCs/>
          <w:sz w:val="20"/>
          <w:szCs w:val="20"/>
          <w:lang w:eastAsia="ru-RU"/>
        </w:rPr>
      </w:pPr>
      <w:r w:rsidRPr="00A808D3">
        <w:rPr>
          <w:rFonts w:ascii="Times New Roman" w:eastAsia="Times New Roman" w:hAnsi="Times New Roman"/>
          <w:b/>
          <w:bCs/>
          <w:sz w:val="20"/>
          <w:szCs w:val="20"/>
          <w:lang w:eastAsia="ru-RU"/>
        </w:rPr>
        <w:t xml:space="preserve">на поставку </w:t>
      </w:r>
      <w:r w:rsidR="00937D21">
        <w:rPr>
          <w:rFonts w:ascii="Times New Roman" w:eastAsia="Times New Roman" w:hAnsi="Times New Roman"/>
          <w:b/>
          <w:bCs/>
          <w:sz w:val="20"/>
          <w:szCs w:val="20"/>
          <w:lang w:eastAsia="ru-RU"/>
        </w:rPr>
        <w:t>товаров</w:t>
      </w:r>
    </w:p>
    <w:p w14:paraId="43F43363"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p>
    <w:p w14:paraId="0A64426C" w14:textId="0106C145"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г. Новый Уренгой</w:t>
      </w:r>
      <w:proofErr w:type="gramStart"/>
      <w:r w:rsidRPr="00A808D3">
        <w:rPr>
          <w:rFonts w:ascii="Times New Roman" w:eastAsia="Times New Roman" w:hAnsi="Times New Roman"/>
          <w:sz w:val="20"/>
          <w:szCs w:val="20"/>
          <w:lang w:eastAsia="ru-RU"/>
        </w:rPr>
        <w:tab/>
        <w:t xml:space="preserve">  </w:t>
      </w:r>
      <w:r w:rsidRPr="00A808D3">
        <w:rPr>
          <w:rFonts w:ascii="Times New Roman" w:eastAsia="Times New Roman" w:hAnsi="Times New Roman"/>
          <w:sz w:val="20"/>
          <w:szCs w:val="20"/>
          <w:lang w:eastAsia="ru-RU"/>
        </w:rPr>
        <w:tab/>
      </w:r>
      <w:proofErr w:type="gramEnd"/>
      <w:r w:rsidRPr="00A808D3">
        <w:rPr>
          <w:rFonts w:ascii="Times New Roman" w:eastAsia="Times New Roman" w:hAnsi="Times New Roman"/>
          <w:sz w:val="20"/>
          <w:szCs w:val="20"/>
          <w:lang w:eastAsia="ru-RU"/>
        </w:rPr>
        <w:tab/>
        <w:t xml:space="preserve">                                                   </w:t>
      </w:r>
      <w:r w:rsidRPr="00A808D3">
        <w:rPr>
          <w:rFonts w:ascii="Times New Roman" w:eastAsia="Times New Roman" w:hAnsi="Times New Roman"/>
          <w:sz w:val="20"/>
          <w:szCs w:val="20"/>
          <w:lang w:eastAsia="ru-RU"/>
        </w:rPr>
        <w:tab/>
        <w:t xml:space="preserve">   "___" _____________ 202</w:t>
      </w:r>
      <w:r w:rsidR="00121FBE">
        <w:rPr>
          <w:rFonts w:ascii="Times New Roman" w:eastAsia="Times New Roman" w:hAnsi="Times New Roman"/>
          <w:sz w:val="20"/>
          <w:szCs w:val="20"/>
          <w:lang w:eastAsia="ru-RU"/>
        </w:rPr>
        <w:t>5</w:t>
      </w:r>
      <w:r w:rsidRPr="00A808D3">
        <w:rPr>
          <w:rFonts w:ascii="Times New Roman" w:eastAsia="Times New Roman" w:hAnsi="Times New Roman"/>
          <w:sz w:val="20"/>
          <w:szCs w:val="20"/>
          <w:lang w:eastAsia="ru-RU"/>
        </w:rPr>
        <w:t xml:space="preserve">   г.</w:t>
      </w:r>
    </w:p>
    <w:p w14:paraId="4354DA76"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p>
    <w:p w14:paraId="27F1CD0E" w14:textId="28BB262E" w:rsidR="00583D9B" w:rsidRPr="00A808D3" w:rsidRDefault="00DD76E5">
      <w:pPr>
        <w:shd w:val="clear" w:color="auto" w:fill="FFFFFF"/>
        <w:spacing w:after="0" w:line="240" w:lineRule="auto"/>
        <w:ind w:right="142" w:firstLine="567"/>
        <w:jc w:val="both"/>
        <w:rPr>
          <w:rFonts w:ascii="Times New Roman" w:eastAsia="Times New Roman" w:hAnsi="Times New Roman"/>
          <w:bCs/>
          <w:sz w:val="20"/>
          <w:szCs w:val="20"/>
          <w:lang w:eastAsia="ru-RU"/>
        </w:rPr>
      </w:pPr>
      <w:r w:rsidRPr="00A808D3">
        <w:rPr>
          <w:rFonts w:ascii="Times New Roman" w:eastAsia="Times New Roman" w:hAnsi="Times New Roman"/>
          <w:b/>
          <w:bCs/>
          <w:sz w:val="20"/>
          <w:szCs w:val="20"/>
          <w:lang w:eastAsia="ru-RU"/>
        </w:rPr>
        <w:t>Муниципальное автономное дошкольное образовательное учреждение «Детский сад «Теремок»,</w:t>
      </w:r>
      <w:r w:rsidRPr="00A808D3">
        <w:rPr>
          <w:rFonts w:ascii="Times New Roman" w:eastAsia="Times New Roman" w:hAnsi="Times New Roman"/>
          <w:bCs/>
          <w:sz w:val="20"/>
          <w:szCs w:val="20"/>
          <w:lang w:eastAsia="ru-RU"/>
        </w:rPr>
        <w:t xml:space="preserve"> </w:t>
      </w:r>
      <w:r w:rsidRPr="00A808D3">
        <w:rPr>
          <w:rFonts w:ascii="Times New Roman" w:eastAsia="Times New Roman" w:hAnsi="Times New Roman"/>
          <w:sz w:val="20"/>
          <w:szCs w:val="20"/>
          <w:lang w:eastAsia="ru-RU"/>
        </w:rPr>
        <w:t xml:space="preserve">именуемое в дальнейшем «Заказчик», в лице </w:t>
      </w:r>
      <w:r w:rsidRPr="00A808D3">
        <w:rPr>
          <w:rFonts w:ascii="Times New Roman" w:eastAsia="Times New Roman" w:hAnsi="Times New Roman"/>
          <w:b/>
          <w:sz w:val="20"/>
          <w:szCs w:val="20"/>
          <w:lang w:eastAsia="ru-RU"/>
        </w:rPr>
        <w:t>директора Чернецкой Александры Андреевны,</w:t>
      </w:r>
      <w:r w:rsidRPr="00A808D3">
        <w:rPr>
          <w:rFonts w:ascii="Times New Roman" w:eastAsia="Times New Roman" w:hAnsi="Times New Roman"/>
          <w:sz w:val="20"/>
          <w:szCs w:val="20"/>
          <w:lang w:eastAsia="ru-RU"/>
        </w:rPr>
        <w:t xml:space="preserve"> действующего на основании Устава с одной стороны, и,</w:t>
      </w:r>
      <w:r w:rsidR="00DF61CC" w:rsidRPr="00A808D3">
        <w:rPr>
          <w:rFonts w:ascii="Times New Roman" w:eastAsia="Times New Roman" w:hAnsi="Times New Roman"/>
          <w:sz w:val="20"/>
          <w:szCs w:val="20"/>
          <w:lang w:eastAsia="ru-RU"/>
        </w:rPr>
        <w:t xml:space="preserve"> </w:t>
      </w:r>
      <w:r w:rsidRPr="00A808D3">
        <w:rPr>
          <w:rFonts w:ascii="Times New Roman" w:eastAsia="Times New Roman" w:hAnsi="Times New Roman"/>
          <w:b/>
          <w:bCs/>
          <w:sz w:val="20"/>
          <w:szCs w:val="20"/>
          <w:lang w:eastAsia="ru-RU"/>
        </w:rPr>
        <w:t>__________________________________</w:t>
      </w:r>
      <w:r w:rsidRPr="00A808D3">
        <w:rPr>
          <w:rFonts w:ascii="Times New Roman" w:eastAsia="Times New Roman" w:hAnsi="Times New Roman"/>
          <w:sz w:val="20"/>
          <w:szCs w:val="20"/>
          <w:lang w:eastAsia="ru-RU"/>
        </w:rPr>
        <w:t xml:space="preserve">именуемое в дальнейшем, </w:t>
      </w:r>
      <w:r w:rsidRPr="00A808D3">
        <w:rPr>
          <w:rFonts w:ascii="Times New Roman" w:eastAsia="Times New Roman" w:hAnsi="Times New Roman"/>
          <w:bCs/>
          <w:sz w:val="20"/>
          <w:szCs w:val="20"/>
          <w:lang w:eastAsia="ru-RU"/>
        </w:rPr>
        <w:t xml:space="preserve">«Поставщик», в лице  </w:t>
      </w:r>
      <w:r w:rsidRPr="00A808D3">
        <w:rPr>
          <w:rFonts w:ascii="Times New Roman" w:eastAsia="Times New Roman" w:hAnsi="Times New Roman"/>
          <w:b/>
          <w:bCs/>
          <w:sz w:val="20"/>
          <w:szCs w:val="20"/>
          <w:lang w:eastAsia="ru-RU"/>
        </w:rPr>
        <w:t>________________________________</w:t>
      </w:r>
      <w:r w:rsidRPr="00A808D3">
        <w:rPr>
          <w:rFonts w:ascii="Times New Roman" w:eastAsia="Times New Roman" w:hAnsi="Times New Roman"/>
          <w:bCs/>
          <w:sz w:val="20"/>
          <w:szCs w:val="20"/>
          <w:lang w:eastAsia="ru-RU"/>
        </w:rPr>
        <w:t xml:space="preserve">, </w:t>
      </w:r>
      <w:r w:rsidRPr="00A808D3">
        <w:rPr>
          <w:rFonts w:ascii="Times New Roman" w:eastAsia="Times New Roman" w:hAnsi="Times New Roman"/>
          <w:sz w:val="20"/>
          <w:szCs w:val="20"/>
          <w:lang w:eastAsia="ru-RU"/>
        </w:rPr>
        <w:t>действующей на основании ________________с другой стороны, а при совместном упоминании «Стороны», на основании Федерального закона № 223 от 18 июля 2011 года «О закупках товаров, работ, услуг отдельными видами юридических лиц», на основании решения единой котировочной комиссии (протокол № __________________) от «____» ___________ 202</w:t>
      </w:r>
      <w:r w:rsidR="00121FBE">
        <w:rPr>
          <w:rFonts w:ascii="Times New Roman" w:eastAsia="Times New Roman" w:hAnsi="Times New Roman"/>
          <w:sz w:val="20"/>
          <w:szCs w:val="20"/>
          <w:lang w:eastAsia="ru-RU"/>
        </w:rPr>
        <w:t>5</w:t>
      </w:r>
      <w:r w:rsidRPr="00A808D3">
        <w:rPr>
          <w:rFonts w:ascii="Times New Roman" w:eastAsia="Times New Roman" w:hAnsi="Times New Roman"/>
          <w:sz w:val="20"/>
          <w:szCs w:val="20"/>
          <w:lang w:eastAsia="ru-RU"/>
        </w:rPr>
        <w:t xml:space="preserve"> года) заключили настоящий Договор о нижеследующем:</w:t>
      </w:r>
    </w:p>
    <w:p w14:paraId="02545513" w14:textId="77777777" w:rsidR="00583D9B" w:rsidRPr="00A808D3" w:rsidRDefault="00583D9B">
      <w:pPr>
        <w:shd w:val="clear" w:color="auto" w:fill="FFFFFF"/>
        <w:spacing w:after="0" w:line="240" w:lineRule="auto"/>
        <w:ind w:right="142" w:firstLine="567"/>
        <w:jc w:val="both"/>
        <w:rPr>
          <w:rFonts w:ascii="Times New Roman" w:eastAsia="Times New Roman" w:hAnsi="Times New Roman"/>
          <w:bCs/>
          <w:sz w:val="20"/>
          <w:szCs w:val="20"/>
          <w:lang w:eastAsia="ru-RU"/>
        </w:rPr>
      </w:pPr>
    </w:p>
    <w:p w14:paraId="78507C36"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p>
    <w:p w14:paraId="42BA1A4E" w14:textId="77777777" w:rsidR="00583D9B" w:rsidRPr="00A808D3" w:rsidRDefault="00DD76E5">
      <w:pPr>
        <w:shd w:val="clear" w:color="auto" w:fill="FFFFFF"/>
        <w:spacing w:after="0" w:line="240" w:lineRule="auto"/>
        <w:ind w:right="142" w:firstLine="567"/>
        <w:jc w:val="center"/>
        <w:rPr>
          <w:rFonts w:ascii="Times New Roman" w:eastAsia="Times New Roman" w:hAnsi="Times New Roman"/>
          <w:b/>
          <w:bCs/>
          <w:sz w:val="20"/>
          <w:szCs w:val="20"/>
          <w:lang w:eastAsia="ru-RU"/>
        </w:rPr>
      </w:pPr>
      <w:r w:rsidRPr="00A808D3">
        <w:rPr>
          <w:rFonts w:ascii="Times New Roman" w:eastAsia="Times New Roman" w:hAnsi="Times New Roman"/>
          <w:b/>
          <w:bCs/>
          <w:sz w:val="20"/>
          <w:szCs w:val="20"/>
          <w:lang w:eastAsia="ru-RU"/>
        </w:rPr>
        <w:t>1.</w:t>
      </w:r>
      <w:r w:rsidRPr="00A808D3">
        <w:rPr>
          <w:rFonts w:ascii="Times New Roman" w:eastAsia="Times New Roman" w:hAnsi="Times New Roman"/>
          <w:b/>
          <w:bCs/>
          <w:sz w:val="20"/>
          <w:szCs w:val="20"/>
          <w:lang w:eastAsia="ru-RU"/>
        </w:rPr>
        <w:tab/>
        <w:t>Предмет договора</w:t>
      </w:r>
    </w:p>
    <w:p w14:paraId="78900876" w14:textId="09AC957A" w:rsidR="00583D9B" w:rsidRPr="00A808D3" w:rsidRDefault="00DD76E5" w:rsidP="00DF61CC">
      <w:pPr>
        <w:widowControl w:val="0"/>
        <w:spacing w:after="0"/>
        <w:jc w:val="both"/>
        <w:rPr>
          <w:rFonts w:ascii="Times New Roman" w:hAnsi="Times New Roman"/>
          <w:b/>
          <w:bCs/>
          <w:shd w:val="clear" w:color="auto" w:fill="FFFFFF"/>
        </w:rPr>
      </w:pPr>
      <w:r w:rsidRPr="00A808D3">
        <w:rPr>
          <w:rFonts w:ascii="Times New Roman" w:eastAsia="Times New Roman" w:hAnsi="Times New Roman"/>
          <w:sz w:val="20"/>
          <w:szCs w:val="20"/>
          <w:lang w:eastAsia="ru-RU"/>
        </w:rPr>
        <w:t xml:space="preserve">1.1. Настоящий договор заключается между Заказчиком и Поставщиком – </w:t>
      </w:r>
      <w:r w:rsidRPr="00A808D3">
        <w:rPr>
          <w:rFonts w:ascii="Times New Roman" w:eastAsia="Times New Roman" w:hAnsi="Times New Roman"/>
          <w:b/>
          <w:bCs/>
          <w:sz w:val="20"/>
          <w:szCs w:val="20"/>
          <w:lang w:eastAsia="ru-RU"/>
        </w:rPr>
        <w:t xml:space="preserve">на поставку </w:t>
      </w:r>
      <w:r w:rsidR="0056616E" w:rsidRPr="00736C54">
        <w:rPr>
          <w:rFonts w:ascii="Times New Roman" w:hAnsi="Times New Roman"/>
          <w:b/>
          <w:bCs/>
          <w:sz w:val="20"/>
          <w:szCs w:val="20"/>
        </w:rPr>
        <w:t xml:space="preserve">оборудования </w:t>
      </w:r>
      <w:r w:rsidR="0056616E">
        <w:rPr>
          <w:rFonts w:ascii="Times New Roman" w:hAnsi="Times New Roman"/>
          <w:b/>
          <w:bCs/>
          <w:sz w:val="20"/>
          <w:szCs w:val="20"/>
        </w:rPr>
        <w:t>детей ОВЗ</w:t>
      </w:r>
      <w:r w:rsidRPr="00A808D3">
        <w:rPr>
          <w:rFonts w:ascii="Times New Roman" w:hAnsi="Times New Roman"/>
          <w:b/>
          <w:bCs/>
          <w:shd w:val="clear" w:color="auto" w:fill="FFFFFF"/>
        </w:rPr>
        <w:t>.</w:t>
      </w:r>
    </w:p>
    <w:p w14:paraId="48A186CF" w14:textId="77777777" w:rsidR="00583D9B" w:rsidRPr="00A808D3" w:rsidRDefault="00DD76E5">
      <w:pPr>
        <w:spacing w:after="0" w:line="240" w:lineRule="auto"/>
        <w:ind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xml:space="preserve">«Поставщик» обязуется осуществить поставку Товара в МАДОУ «ДС «Теремок» согласно Спецификации (Приложение № 1), которая является неотъемлемой частью настоящего договора, а «Заказчик» принять и оплатить Товар в соответствии с условиями настоящего Договора на объект расположенные по адресу: 629307, ЯНАО, г. Новый Уренгой, </w:t>
      </w:r>
      <w:proofErr w:type="spellStart"/>
      <w:r w:rsidRPr="00A808D3">
        <w:rPr>
          <w:rFonts w:ascii="Times New Roman" w:eastAsia="Times New Roman" w:hAnsi="Times New Roman"/>
          <w:sz w:val="20"/>
          <w:szCs w:val="20"/>
          <w:lang w:eastAsia="ru-RU"/>
        </w:rPr>
        <w:t>мкр</w:t>
      </w:r>
      <w:proofErr w:type="spellEnd"/>
      <w:r w:rsidRPr="00A808D3">
        <w:rPr>
          <w:rFonts w:ascii="Times New Roman" w:eastAsia="Times New Roman" w:hAnsi="Times New Roman"/>
          <w:sz w:val="20"/>
          <w:szCs w:val="20"/>
          <w:lang w:eastAsia="ru-RU"/>
        </w:rPr>
        <w:t xml:space="preserve">. Строителей, д.6., согласно Спецификации (Приложение № 1).     </w:t>
      </w:r>
    </w:p>
    <w:p w14:paraId="77BD9B6C"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1.2.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0007179"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p>
    <w:p w14:paraId="6C0E16E1" w14:textId="77777777" w:rsidR="00583D9B" w:rsidRPr="00A808D3" w:rsidRDefault="00DD76E5">
      <w:pPr>
        <w:shd w:val="clear" w:color="auto" w:fill="FFFFFF"/>
        <w:spacing w:after="0" w:line="240" w:lineRule="auto"/>
        <w:ind w:right="142" w:firstLine="567"/>
        <w:jc w:val="center"/>
        <w:rPr>
          <w:rFonts w:ascii="Times New Roman" w:eastAsia="Times New Roman" w:hAnsi="Times New Roman"/>
          <w:b/>
          <w:bCs/>
          <w:sz w:val="20"/>
          <w:szCs w:val="20"/>
          <w:lang w:eastAsia="ru-RU"/>
        </w:rPr>
      </w:pPr>
      <w:r w:rsidRPr="00A808D3">
        <w:rPr>
          <w:rFonts w:ascii="Times New Roman" w:eastAsia="Times New Roman" w:hAnsi="Times New Roman"/>
          <w:b/>
          <w:bCs/>
          <w:sz w:val="20"/>
          <w:szCs w:val="20"/>
          <w:lang w:eastAsia="ru-RU"/>
        </w:rPr>
        <w:t>2. Цена Договора и порядок расчётов</w:t>
      </w:r>
    </w:p>
    <w:p w14:paraId="7390B377" w14:textId="77777777" w:rsidR="00583D9B" w:rsidRPr="00A808D3" w:rsidRDefault="00DD76E5">
      <w:pPr>
        <w:spacing w:after="0" w:line="240" w:lineRule="auto"/>
        <w:ind w:firstLine="567"/>
        <w:jc w:val="both"/>
        <w:rPr>
          <w:rFonts w:ascii="Times New Roman" w:hAnsi="Times New Roman"/>
          <w:sz w:val="20"/>
          <w:szCs w:val="20"/>
        </w:rPr>
      </w:pPr>
      <w:r w:rsidRPr="00A808D3">
        <w:rPr>
          <w:rFonts w:ascii="Times New Roman" w:eastAsia="Times New Roman" w:hAnsi="Times New Roman"/>
          <w:sz w:val="20"/>
          <w:szCs w:val="20"/>
          <w:lang w:eastAsia="ru-RU"/>
        </w:rPr>
        <w:t xml:space="preserve">2.1. </w:t>
      </w:r>
      <w:r w:rsidRPr="00A808D3">
        <w:rPr>
          <w:rFonts w:ascii="Times New Roman" w:hAnsi="Times New Roman"/>
          <w:sz w:val="20"/>
          <w:szCs w:val="20"/>
        </w:rPr>
        <w:t xml:space="preserve">Цена Договора является твердой и определяется на весь срок исполнения договора, включает в себя стоимость Товара, стоимость доставки Товара до места назначения и составляет </w:t>
      </w:r>
      <w:r w:rsidRPr="00A808D3">
        <w:rPr>
          <w:rFonts w:ascii="Times New Roman" w:hAnsi="Times New Roman"/>
          <w:b/>
          <w:sz w:val="20"/>
          <w:szCs w:val="20"/>
        </w:rPr>
        <w:t>_____</w:t>
      </w:r>
      <w:proofErr w:type="gramStart"/>
      <w:r w:rsidRPr="00A808D3">
        <w:rPr>
          <w:rFonts w:ascii="Times New Roman" w:hAnsi="Times New Roman"/>
          <w:b/>
          <w:sz w:val="20"/>
          <w:szCs w:val="20"/>
        </w:rPr>
        <w:t>_  (</w:t>
      </w:r>
      <w:proofErr w:type="gramEnd"/>
      <w:r w:rsidRPr="00A808D3">
        <w:rPr>
          <w:rFonts w:ascii="Times New Roman" w:hAnsi="Times New Roman"/>
          <w:spacing w:val="7"/>
          <w:sz w:val="20"/>
          <w:szCs w:val="20"/>
        </w:rPr>
        <w:t>_______________________</w:t>
      </w:r>
      <w:r w:rsidRPr="00A808D3">
        <w:rPr>
          <w:rFonts w:ascii="Times New Roman" w:hAnsi="Times New Roman"/>
          <w:b/>
          <w:sz w:val="20"/>
          <w:szCs w:val="20"/>
        </w:rPr>
        <w:t>) рублей___ копеек, (</w:t>
      </w:r>
      <w:r w:rsidRPr="00A808D3">
        <w:rPr>
          <w:rFonts w:ascii="Times New Roman" w:hAnsi="Times New Roman"/>
          <w:b/>
          <w:i/>
          <w:iCs/>
          <w:sz w:val="20"/>
          <w:szCs w:val="20"/>
        </w:rPr>
        <w:t>НДС не облагается</w:t>
      </w:r>
      <w:r w:rsidRPr="00A808D3">
        <w:rPr>
          <w:rFonts w:ascii="Times New Roman" w:hAnsi="Times New Roman"/>
          <w:b/>
          <w:sz w:val="20"/>
          <w:szCs w:val="20"/>
        </w:rPr>
        <w:t>)</w:t>
      </w:r>
      <w:r w:rsidRPr="00A808D3">
        <w:rPr>
          <w:rFonts w:ascii="Times New Roman" w:hAnsi="Times New Roman"/>
          <w:sz w:val="20"/>
          <w:szCs w:val="20"/>
        </w:rPr>
        <w:t>.</w:t>
      </w:r>
    </w:p>
    <w:p w14:paraId="1B701693" w14:textId="73CF041E" w:rsidR="00583D9B" w:rsidRPr="00A808D3" w:rsidRDefault="00DD76E5">
      <w:pPr>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2.2 Расчеты за Товар производ</w:t>
      </w:r>
      <w:r w:rsidR="00066146" w:rsidRPr="00A808D3">
        <w:rPr>
          <w:rFonts w:ascii="Times New Roman" w:eastAsia="Times New Roman" w:hAnsi="Times New Roman"/>
          <w:sz w:val="20"/>
          <w:szCs w:val="20"/>
          <w:lang w:eastAsia="ru-RU"/>
        </w:rPr>
        <w:t>я</w:t>
      </w:r>
      <w:r w:rsidRPr="00A808D3">
        <w:rPr>
          <w:rFonts w:ascii="Times New Roman" w:eastAsia="Times New Roman" w:hAnsi="Times New Roman"/>
          <w:sz w:val="20"/>
          <w:szCs w:val="20"/>
          <w:lang w:eastAsia="ru-RU"/>
        </w:rPr>
        <w:t xml:space="preserve">тся на условии 50% предоплаты (аванс) </w:t>
      </w:r>
      <w:r w:rsidR="00DF61CC" w:rsidRPr="00A808D3">
        <w:rPr>
          <w:rFonts w:ascii="Times New Roman" w:hAnsi="Times New Roman"/>
          <w:sz w:val="20"/>
          <w:szCs w:val="20"/>
        </w:rPr>
        <w:t>от общей цены Договора</w:t>
      </w:r>
      <w:r w:rsidR="00DF61CC" w:rsidRPr="00A808D3">
        <w:rPr>
          <w:rFonts w:ascii="Times New Roman" w:eastAsia="Times New Roman" w:hAnsi="Times New Roman"/>
          <w:sz w:val="20"/>
          <w:szCs w:val="20"/>
          <w:lang w:eastAsia="ru-RU"/>
        </w:rPr>
        <w:t xml:space="preserve"> </w:t>
      </w:r>
      <w:r w:rsidRPr="00A808D3">
        <w:rPr>
          <w:rFonts w:ascii="Times New Roman" w:eastAsia="Times New Roman" w:hAnsi="Times New Roman"/>
          <w:sz w:val="20"/>
          <w:szCs w:val="20"/>
          <w:lang w:eastAsia="ru-RU"/>
        </w:rPr>
        <w:t xml:space="preserve">в течение _____банковских дней с момента выставления </w:t>
      </w:r>
      <w:proofErr w:type="gramStart"/>
      <w:r w:rsidRPr="00A808D3">
        <w:rPr>
          <w:rFonts w:ascii="Times New Roman" w:eastAsia="Times New Roman" w:hAnsi="Times New Roman"/>
          <w:sz w:val="20"/>
          <w:szCs w:val="20"/>
          <w:lang w:eastAsia="ru-RU"/>
        </w:rPr>
        <w:t>счета на оплату</w:t>
      </w:r>
      <w:proofErr w:type="gramEnd"/>
      <w:r w:rsidRPr="00A808D3">
        <w:rPr>
          <w:rFonts w:ascii="Times New Roman" w:eastAsia="Times New Roman" w:hAnsi="Times New Roman"/>
          <w:sz w:val="20"/>
          <w:szCs w:val="20"/>
          <w:lang w:eastAsia="ru-RU"/>
        </w:rPr>
        <w:t xml:space="preserve"> путем перечисления денежных средств на расчетный счет Поставщика. Окончательный расчет осуществляется по безналичному расчету путем перечисления Заказчиком денежных средств на расчетный счет Поставщика в течение 7 (семи) рабочих дней после подписания Сторонами товарно-транспортной (товарной) накладной по факту поставки Товара.</w:t>
      </w:r>
    </w:p>
    <w:p w14:paraId="54BE34DD" w14:textId="77777777" w:rsidR="00583D9B" w:rsidRPr="00A808D3" w:rsidRDefault="00DD76E5">
      <w:pPr>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2.3.  Цена Договора включает в себя стоимость:</w:t>
      </w:r>
    </w:p>
    <w:p w14:paraId="1FFEF1EE" w14:textId="77777777" w:rsidR="00583D9B" w:rsidRPr="00A808D3" w:rsidRDefault="00DD76E5">
      <w:pPr>
        <w:spacing w:after="0" w:line="240" w:lineRule="auto"/>
        <w:ind w:left="-142" w:right="142" w:firstLine="142"/>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Товара;</w:t>
      </w:r>
    </w:p>
    <w:p w14:paraId="129403AB" w14:textId="77777777" w:rsidR="00583D9B" w:rsidRPr="00A808D3" w:rsidRDefault="00DD76E5">
      <w:pPr>
        <w:spacing w:after="0" w:line="240" w:lineRule="auto"/>
        <w:ind w:left="-142" w:right="142" w:firstLine="142"/>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xml:space="preserve">- расходов на хранение, перевозку, доставку Товара до Получателя; </w:t>
      </w:r>
    </w:p>
    <w:p w14:paraId="535D602E" w14:textId="77777777" w:rsidR="00583D9B" w:rsidRPr="00A808D3" w:rsidRDefault="00DD76E5">
      <w:pPr>
        <w:spacing w:after="0" w:line="240" w:lineRule="auto"/>
        <w:ind w:left="-142" w:right="142" w:firstLine="142"/>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расходов на оплату погрузочно-разгрузочных услуг;</w:t>
      </w:r>
    </w:p>
    <w:p w14:paraId="403FB33B" w14:textId="77777777" w:rsidR="00583D9B" w:rsidRPr="00A808D3" w:rsidRDefault="00DD76E5">
      <w:pPr>
        <w:spacing w:after="0" w:line="240" w:lineRule="auto"/>
        <w:ind w:left="-142" w:right="142" w:firstLine="142"/>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страхования;</w:t>
      </w:r>
    </w:p>
    <w:p w14:paraId="66CBB533" w14:textId="77777777" w:rsidR="00583D9B" w:rsidRPr="00A808D3" w:rsidRDefault="00DD76E5">
      <w:pPr>
        <w:spacing w:after="0" w:line="240" w:lineRule="auto"/>
        <w:ind w:left="-142" w:right="142" w:firstLine="142"/>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других сопутствующих поставке расходов;</w:t>
      </w:r>
    </w:p>
    <w:p w14:paraId="2FF34C68" w14:textId="1F1DA144" w:rsidR="00583D9B" w:rsidRPr="00A808D3" w:rsidRDefault="00DD76E5">
      <w:pPr>
        <w:spacing w:after="0" w:line="240" w:lineRule="auto"/>
        <w:ind w:left="-142" w:right="142" w:firstLine="142"/>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налогов, пошлин, таможенных платежей и сборов, других обязательных платежей, предусмотренных действующим законодательством, и прочих расходов, связанных с исполнением Договора.</w:t>
      </w:r>
    </w:p>
    <w:p w14:paraId="23C6F452" w14:textId="77777777" w:rsidR="00583D9B" w:rsidRPr="00A808D3" w:rsidRDefault="00DD76E5">
      <w:pPr>
        <w:spacing w:after="0" w:line="240" w:lineRule="auto"/>
        <w:ind w:right="142"/>
        <w:jc w:val="both"/>
        <w:rPr>
          <w:rFonts w:ascii="Times New Roman" w:eastAsia="Times New Roman" w:hAnsi="Times New Roman"/>
          <w:sz w:val="20"/>
          <w:szCs w:val="20"/>
        </w:rPr>
      </w:pPr>
      <w:r w:rsidRPr="00A808D3">
        <w:rPr>
          <w:rFonts w:ascii="Times New Roman" w:eastAsia="Times New Roman" w:hAnsi="Times New Roman"/>
          <w:sz w:val="20"/>
          <w:szCs w:val="20"/>
          <w:lang w:eastAsia="ru-RU"/>
        </w:rPr>
        <w:t xml:space="preserve">           2.4. Цена товара является неизменной (твердой) на весь период действия Договора и пересмотру не подлежит, </w:t>
      </w:r>
      <w:r w:rsidRPr="00A808D3">
        <w:rPr>
          <w:rFonts w:ascii="Times New Roman" w:eastAsia="Times New Roman" w:hAnsi="Times New Roman"/>
          <w:sz w:val="20"/>
          <w:szCs w:val="20"/>
        </w:rPr>
        <w:t xml:space="preserve">за исключением случаев, указанных в п. 13.4 настоящего договора. </w:t>
      </w:r>
    </w:p>
    <w:p w14:paraId="2297ACA8" w14:textId="77777777" w:rsidR="00583D9B" w:rsidRPr="00A808D3" w:rsidRDefault="00DD76E5">
      <w:pPr>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2.5. Расчет по настоящему Договору производится денежными средствами Заказчика по безналичному расчету на расчетный счет Поставщика. Датой оплаты поставленного Товара считается дата списания денежных средств с расчетного счета Заказчика.</w:t>
      </w:r>
    </w:p>
    <w:p w14:paraId="2FC76BB8" w14:textId="77777777" w:rsidR="00583D9B" w:rsidRPr="00A808D3" w:rsidRDefault="00DD76E5">
      <w:pPr>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2.6. Датой поставки Товаров считается дата подписания сторонами товарной накладной.</w:t>
      </w:r>
    </w:p>
    <w:p w14:paraId="107C3EA6" w14:textId="77777777" w:rsidR="00583D9B" w:rsidRPr="00A808D3" w:rsidRDefault="00DD76E5">
      <w:pPr>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2.7. Прием товара осуществляется Заказчиком только при одновременном наличии следующих документов:</w:t>
      </w:r>
    </w:p>
    <w:p w14:paraId="097C20C1" w14:textId="77777777" w:rsidR="00583D9B" w:rsidRPr="00A808D3" w:rsidRDefault="00DD76E5">
      <w:pPr>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товарной накладной, счет-фактура на получение Товара, подписанной Заказчиком (по унифицированной форме ТОРГ – 12);</w:t>
      </w:r>
    </w:p>
    <w:p w14:paraId="7A01334C" w14:textId="77777777" w:rsidR="00583D9B" w:rsidRPr="00A808D3" w:rsidRDefault="00DD76E5">
      <w:pPr>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-акта приема-передачи товара.</w:t>
      </w:r>
    </w:p>
    <w:p w14:paraId="1B19EABD" w14:textId="77777777" w:rsidR="00583D9B" w:rsidRPr="00A808D3" w:rsidRDefault="00DD76E5">
      <w:pPr>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xml:space="preserve">2.8. При отсутствии хотя бы одного из документов, указанных в п. 2.7 настоящего Договора, оплата </w:t>
      </w:r>
      <w:proofErr w:type="gramStart"/>
      <w:r w:rsidRPr="00A808D3">
        <w:rPr>
          <w:rFonts w:ascii="Times New Roman" w:eastAsia="Times New Roman" w:hAnsi="Times New Roman"/>
          <w:sz w:val="20"/>
          <w:szCs w:val="20"/>
          <w:lang w:eastAsia="ru-RU"/>
        </w:rPr>
        <w:t>за поставленный Товар</w:t>
      </w:r>
      <w:proofErr w:type="gramEnd"/>
      <w:r w:rsidRPr="00A808D3">
        <w:rPr>
          <w:rFonts w:ascii="Times New Roman" w:eastAsia="Times New Roman" w:hAnsi="Times New Roman"/>
          <w:sz w:val="20"/>
          <w:szCs w:val="20"/>
          <w:lang w:eastAsia="ru-RU"/>
        </w:rPr>
        <w:t xml:space="preserve"> не производится до момента получения недостающего документа. В данном случае все риски, связанные с задержкой перечисления денежных средств Заказчиком, несет Поставщик.</w:t>
      </w:r>
    </w:p>
    <w:p w14:paraId="4C4F1F83" w14:textId="77777777" w:rsidR="00583D9B" w:rsidRPr="00A808D3" w:rsidRDefault="00DD76E5">
      <w:pPr>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2.9. В случае изменения банковских реквизитов, адреса и прочих сведений о Поставщике и несвоевременного извещения об этом Заказчика в сроки и порядке, указанные в п. 6.1.3 настоящего Договора, все риски, связанные с задержкой перечисления денежных средств Заказчиком, несет Поставщик.</w:t>
      </w:r>
    </w:p>
    <w:p w14:paraId="1278D00A"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p>
    <w:p w14:paraId="3FD1D53E" w14:textId="77777777" w:rsidR="00583D9B" w:rsidRPr="00A808D3" w:rsidRDefault="00DD76E5">
      <w:pPr>
        <w:shd w:val="clear" w:color="auto" w:fill="FFFFFF"/>
        <w:spacing w:after="0" w:line="240" w:lineRule="auto"/>
        <w:ind w:right="142" w:firstLine="567"/>
        <w:jc w:val="center"/>
        <w:rPr>
          <w:rFonts w:ascii="Times New Roman" w:eastAsia="Times New Roman" w:hAnsi="Times New Roman"/>
          <w:b/>
          <w:bCs/>
          <w:sz w:val="20"/>
          <w:szCs w:val="20"/>
          <w:lang w:eastAsia="ru-RU"/>
        </w:rPr>
      </w:pPr>
      <w:r w:rsidRPr="00A808D3">
        <w:rPr>
          <w:rFonts w:ascii="Times New Roman" w:eastAsia="Times New Roman" w:hAnsi="Times New Roman"/>
          <w:b/>
          <w:bCs/>
          <w:sz w:val="20"/>
          <w:szCs w:val="20"/>
          <w:lang w:eastAsia="ru-RU"/>
        </w:rPr>
        <w:lastRenderedPageBreak/>
        <w:t>3. Срок поставки товара</w:t>
      </w:r>
    </w:p>
    <w:p w14:paraId="6FEE7B8B" w14:textId="6A5164B4"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xml:space="preserve">3.1. Срок поставки Товара: с момента заключения договора в течение </w:t>
      </w:r>
      <w:r w:rsidR="00A928EB">
        <w:rPr>
          <w:rFonts w:ascii="Times New Roman" w:eastAsia="Times New Roman" w:hAnsi="Times New Roman"/>
          <w:sz w:val="20"/>
          <w:szCs w:val="20"/>
          <w:lang w:eastAsia="ru-RU"/>
        </w:rPr>
        <w:t>14</w:t>
      </w:r>
      <w:r w:rsidR="002607BE" w:rsidRPr="002607BE">
        <w:rPr>
          <w:rFonts w:ascii="Times New Roman" w:eastAsia="Times New Roman" w:hAnsi="Times New Roman"/>
          <w:sz w:val="20"/>
          <w:szCs w:val="20"/>
          <w:lang w:eastAsia="ru-RU"/>
        </w:rPr>
        <w:t xml:space="preserve"> (</w:t>
      </w:r>
      <w:r w:rsidR="00A928EB">
        <w:rPr>
          <w:rFonts w:ascii="Times New Roman" w:eastAsia="Times New Roman" w:hAnsi="Times New Roman"/>
          <w:sz w:val="20"/>
          <w:szCs w:val="20"/>
          <w:lang w:eastAsia="ru-RU"/>
        </w:rPr>
        <w:t>четырнад</w:t>
      </w:r>
      <w:r w:rsidR="002607BE" w:rsidRPr="002607BE">
        <w:rPr>
          <w:rFonts w:ascii="Times New Roman" w:eastAsia="Times New Roman" w:hAnsi="Times New Roman"/>
          <w:sz w:val="20"/>
          <w:szCs w:val="20"/>
          <w:lang w:eastAsia="ru-RU"/>
        </w:rPr>
        <w:t xml:space="preserve">цать) </w:t>
      </w:r>
      <w:r w:rsidR="00D23B9B">
        <w:rPr>
          <w:rFonts w:ascii="Times New Roman" w:eastAsia="Times New Roman" w:hAnsi="Times New Roman"/>
          <w:sz w:val="20"/>
          <w:szCs w:val="20"/>
          <w:lang w:eastAsia="ru-RU"/>
        </w:rPr>
        <w:t>календарных</w:t>
      </w:r>
      <w:r w:rsidRPr="00A808D3">
        <w:rPr>
          <w:rFonts w:ascii="Times New Roman" w:eastAsia="Times New Roman" w:hAnsi="Times New Roman"/>
          <w:sz w:val="20"/>
          <w:szCs w:val="20"/>
          <w:lang w:eastAsia="ru-RU"/>
        </w:rPr>
        <w:t xml:space="preserve"> дней.</w:t>
      </w:r>
    </w:p>
    <w:p w14:paraId="2B068366"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3.2. Датой поставки Товара считается дата подписания Заказчиком товарной накладной / универсального передаточного документа (дата приемки Товара).</w:t>
      </w:r>
    </w:p>
    <w:p w14:paraId="33EBBC4B"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3.3. В случае невозможности осуществления поставки Товара в срок, указанный в п. 3.1 настоящего Договора, Поставщик обязан незамедлительно уведомить Заказчика о причинах неисполнения обязательств по Договору с указанием предполагаемых сроков исполнения Договора.</w:t>
      </w:r>
    </w:p>
    <w:p w14:paraId="75A353B9" w14:textId="77777777" w:rsidR="00583D9B" w:rsidRPr="00A808D3" w:rsidRDefault="00583D9B">
      <w:pPr>
        <w:shd w:val="clear" w:color="auto" w:fill="FFFFFF"/>
        <w:spacing w:after="0" w:line="240" w:lineRule="auto"/>
        <w:ind w:right="142" w:firstLine="567"/>
        <w:jc w:val="both"/>
        <w:rPr>
          <w:rFonts w:ascii="Times New Roman" w:eastAsia="Times New Roman" w:hAnsi="Times New Roman"/>
          <w:sz w:val="20"/>
          <w:szCs w:val="20"/>
          <w:lang w:eastAsia="ru-RU"/>
        </w:rPr>
      </w:pPr>
    </w:p>
    <w:p w14:paraId="15CFCF2E" w14:textId="77777777" w:rsidR="00583D9B" w:rsidRPr="00A808D3" w:rsidRDefault="00DD76E5">
      <w:pPr>
        <w:shd w:val="clear" w:color="auto" w:fill="FFFFFF"/>
        <w:spacing w:after="0" w:line="240" w:lineRule="auto"/>
        <w:ind w:right="142" w:firstLine="567"/>
        <w:jc w:val="center"/>
        <w:rPr>
          <w:rFonts w:ascii="Times New Roman" w:eastAsia="Times New Roman" w:hAnsi="Times New Roman"/>
          <w:b/>
          <w:bCs/>
          <w:sz w:val="20"/>
          <w:szCs w:val="20"/>
          <w:lang w:eastAsia="ru-RU"/>
        </w:rPr>
      </w:pPr>
      <w:r w:rsidRPr="00A808D3">
        <w:rPr>
          <w:rFonts w:ascii="Times New Roman" w:eastAsia="Times New Roman" w:hAnsi="Times New Roman"/>
          <w:b/>
          <w:bCs/>
          <w:sz w:val="20"/>
          <w:szCs w:val="20"/>
          <w:lang w:eastAsia="ru-RU"/>
        </w:rPr>
        <w:t>4. Качество и комплектность Товаров</w:t>
      </w:r>
    </w:p>
    <w:p w14:paraId="604BCBA2"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4.1. Товар должен быть новым (не бывшим в эксплуатации, не прошедшим восстановление своих потребительских свойств), изготовленным из новых, не бывших в употреблении материалов, свободным от обязательств перед третьими лицами.</w:t>
      </w:r>
    </w:p>
    <w:p w14:paraId="56D00155"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4.2. Ассортимент (наименование) Товаров, входящих в комплект, определен Спецификацией (Приложение № 1).</w:t>
      </w:r>
    </w:p>
    <w:p w14:paraId="04D000E9"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4.3. Комплектность Товара определяется в Спецификации (Приложение   № 1).</w:t>
      </w:r>
    </w:p>
    <w:p w14:paraId="3ABF94C1"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4.4. Все Товары, входящие в комплект и составляющие комплектность, Поставщик обязан передать Заказчику одновременно.</w:t>
      </w:r>
    </w:p>
    <w:p w14:paraId="62BA8D19"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xml:space="preserve">В противном случае – Товар считается некомплектным.  </w:t>
      </w:r>
    </w:p>
    <w:p w14:paraId="29C3E1E2"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xml:space="preserve">4.5. Фактически поставленный Товар (количество, ассортимент) должен строго соответствовать ассортименту, указанному в Спецификации (Приложение № 1). </w:t>
      </w:r>
    </w:p>
    <w:p w14:paraId="5ABD60DC"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В противном случае – Товар считается не соответствующим требованиям Заказчика и условиям настоящего Договора.</w:t>
      </w:r>
    </w:p>
    <w:p w14:paraId="2E39B5E2"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xml:space="preserve">4.6. Одновременно с Товаром Поставщик передает Заказчику документы, относящиеся к Товару (технический паспорт, сертификат качества, инструкцию по эксплуатации и </w:t>
      </w:r>
      <w:proofErr w:type="gramStart"/>
      <w:r w:rsidRPr="00A808D3">
        <w:rPr>
          <w:rFonts w:ascii="Times New Roman" w:eastAsia="Times New Roman" w:hAnsi="Times New Roman"/>
          <w:sz w:val="20"/>
          <w:szCs w:val="20"/>
          <w:lang w:eastAsia="ru-RU"/>
        </w:rPr>
        <w:t>т.п.</w:t>
      </w:r>
      <w:proofErr w:type="gramEnd"/>
      <w:r w:rsidRPr="00A808D3">
        <w:rPr>
          <w:rFonts w:ascii="Times New Roman" w:eastAsia="Times New Roman" w:hAnsi="Times New Roman"/>
          <w:sz w:val="20"/>
          <w:szCs w:val="20"/>
          <w:lang w:eastAsia="ru-RU"/>
        </w:rPr>
        <w:t>) в количестве, соответствующем количеству товара (или комплекта), указанному в Спецификации (Приложение № 1).</w:t>
      </w:r>
    </w:p>
    <w:p w14:paraId="77037065"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В противном случае – Товар считается некомплектным.</w:t>
      </w:r>
    </w:p>
    <w:p w14:paraId="59FBD5F7"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4.7. В соответствии со ст. 480 Гражданского кодекса Российской Федерации (далее – ГК РФ) в случае поставки некомплектного Товара либо Товара, не соответствующего условиям настоящего Договора, Заказчик приостанавливает приемку Товара и составляет Акт осмотра Товара. Указанный Акт составляется в присутствии Поставщика, подписывается обеими Сторонами. В случае отсутствия Поставщика либо отказа подписать Акт со стороны Поставщика, в Акте делается соответствующая отметка.</w:t>
      </w:r>
    </w:p>
    <w:p w14:paraId="2D4C4790"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Заказчик устанавливает срок, в течение которого Поставщик обязан поставить Товар, соответствующий требованиям Заказчика и условиям настоящего Договора.</w:t>
      </w:r>
    </w:p>
    <w:p w14:paraId="62622931" w14:textId="00E1354D"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xml:space="preserve">В случае, если для Поставщика становится </w:t>
      </w:r>
      <w:r w:rsidR="00DF61CC" w:rsidRPr="00A808D3">
        <w:rPr>
          <w:rFonts w:ascii="Times New Roman" w:eastAsia="Times New Roman" w:hAnsi="Times New Roman"/>
          <w:sz w:val="20"/>
          <w:szCs w:val="20"/>
          <w:lang w:eastAsia="ru-RU"/>
        </w:rPr>
        <w:t>невозможным</w:t>
      </w:r>
      <w:r w:rsidRPr="00A808D3">
        <w:rPr>
          <w:rFonts w:ascii="Times New Roman" w:eastAsia="Times New Roman" w:hAnsi="Times New Roman"/>
          <w:sz w:val="20"/>
          <w:szCs w:val="20"/>
          <w:lang w:eastAsia="ru-RU"/>
        </w:rPr>
        <w:t xml:space="preserve"> выполнение обязательств по поставке Товара, соответствующего требованиям Заказчика и условиям настоящего Договора в сроки, установленные Заказчиком, настоящий Договор расторгается в соответствии с разделом 8 настоящего Договора.</w:t>
      </w:r>
    </w:p>
    <w:p w14:paraId="6AD31A62"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4.8. Поставщик обязан передать Заказчику Товар в таре и (или) упаковке, за исключением Товара, который по своему характеру не требует затаривания и (или) упаковки.</w:t>
      </w:r>
    </w:p>
    <w:p w14:paraId="3FA81CC9"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xml:space="preserve">4.9. Товар должен быть </w:t>
      </w:r>
      <w:proofErr w:type="spellStart"/>
      <w:r w:rsidRPr="00A808D3">
        <w:rPr>
          <w:rFonts w:ascii="Times New Roman" w:eastAsia="Times New Roman" w:hAnsi="Times New Roman"/>
          <w:sz w:val="20"/>
          <w:szCs w:val="20"/>
          <w:lang w:eastAsia="ru-RU"/>
        </w:rPr>
        <w:t>затарен</w:t>
      </w:r>
      <w:proofErr w:type="spellEnd"/>
      <w:r w:rsidRPr="00A808D3">
        <w:rPr>
          <w:rFonts w:ascii="Times New Roman" w:eastAsia="Times New Roman" w:hAnsi="Times New Roman"/>
          <w:sz w:val="20"/>
          <w:szCs w:val="20"/>
          <w:lang w:eastAsia="ru-RU"/>
        </w:rPr>
        <w:t xml:space="preserve"> и (или) упакован обычным для такого Товара способом, обеспечивающим полную сохранность Товара при транспортировке всеми видами транспорта, в любых погодных условиях.</w:t>
      </w:r>
    </w:p>
    <w:p w14:paraId="2F65162D"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4.10. Упаковка должна обеспечивать полную и однозначную идентификацию каждой единицы Товара при приемке.</w:t>
      </w:r>
    </w:p>
    <w:p w14:paraId="541076F1"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4.11. При поставке Товара в ненадлежащей таре Заказчик в силу п. 1 ст. 482 ГК РФ сможет потребовать заменить ее либо предъявить Поставщику требования, вытекающие из поставки товара ненадлежащего качества (п. 1 ст. 475 ГК РФ).</w:t>
      </w:r>
    </w:p>
    <w:p w14:paraId="16AFD70B"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4.12. В случае поставки Товара ненадлежащего качества Заказчик вправе предъявить Поставщику требования, предусмотренные статьей 475 ГК РФ, за исключением случая, когда Поставщик, получивший уведомление Заказчика о недостатках поставленного Товара, без промедления заменит поставленный Товар на Товар надлежащего качества.</w:t>
      </w:r>
    </w:p>
    <w:p w14:paraId="72D96C27"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4.13. В случае поставки некомплектного Товара Заказчик вправе предъявить Поставщику требования, предусмотренные статьей 480 ГК РФ, за исключением случая, когда Поставщик, получивший уведомление Заказчика о недостатках поставленного Товара, без промедления доукомплектует Товар либо заменит комплектным.</w:t>
      </w:r>
    </w:p>
    <w:p w14:paraId="1A1705FD"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4.14. Во всех иных вопросах приема-передачи Товара, неурегулированных настоящим разделом Договора, Стороны руководствуются Инструкциями «О приемке продукции производственно-технического назначения и товаров народного потребления по качеству», утвержденной Постановлением Госарбитража от 25.04.1966 г. № П-7 и «О порядке приема продукции производственно-технического назначения и товаров народного потребления по количеству», утвержденной Постановлением Госарбитража от 15.07.1965 г. № П-6, иным действующим законодательством Российской Федерации с учетом особенностей, предусмотренных настоящим Договором.</w:t>
      </w:r>
    </w:p>
    <w:p w14:paraId="004D6B18" w14:textId="77777777" w:rsidR="00583D9B" w:rsidRPr="00A808D3" w:rsidRDefault="00DD76E5">
      <w:pPr>
        <w:shd w:val="clear" w:color="auto" w:fill="FFFFFF" w:themeFill="background1"/>
        <w:spacing w:after="0" w:line="240" w:lineRule="auto"/>
        <w:ind w:right="142"/>
        <w:jc w:val="both"/>
        <w:rPr>
          <w:rFonts w:ascii="Times New Roman" w:eastAsia="Times New Roman" w:hAnsi="Times New Roman"/>
          <w:sz w:val="20"/>
          <w:szCs w:val="20"/>
        </w:rPr>
      </w:pPr>
      <w:r w:rsidRPr="00A808D3">
        <w:rPr>
          <w:rFonts w:ascii="Times New Roman" w:eastAsia="Times New Roman" w:hAnsi="Times New Roman"/>
          <w:sz w:val="20"/>
          <w:szCs w:val="20"/>
          <w:lang w:eastAsia="ru-RU"/>
        </w:rPr>
        <w:lastRenderedPageBreak/>
        <w:tab/>
      </w:r>
      <w:r w:rsidRPr="00A808D3">
        <w:rPr>
          <w:rFonts w:ascii="Times New Roman" w:eastAsia="Times New Roman" w:hAnsi="Times New Roman"/>
          <w:sz w:val="20"/>
          <w:szCs w:val="20"/>
        </w:rPr>
        <w:t xml:space="preserve">4.15.  </w:t>
      </w:r>
      <w:r w:rsidRPr="00A808D3">
        <w:rPr>
          <w:rFonts w:ascii="Times New Roman" w:hAnsi="Times New Roman"/>
          <w:color w:val="000000" w:themeColor="text1"/>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w:t>
      </w:r>
    </w:p>
    <w:p w14:paraId="35122354" w14:textId="77777777" w:rsidR="00583D9B" w:rsidRPr="00A808D3" w:rsidRDefault="00DD76E5">
      <w:pPr>
        <w:pStyle w:val="ConsPlusNormal"/>
        <w:ind w:firstLine="709"/>
        <w:jc w:val="both"/>
        <w:rPr>
          <w:rFonts w:ascii="Times New Roman" w:hAnsi="Times New Roman" w:cs="Times New Roman"/>
          <w:color w:val="000000" w:themeColor="text1"/>
        </w:rPr>
      </w:pPr>
      <w:r w:rsidRPr="00A808D3">
        <w:rPr>
          <w:rFonts w:ascii="Times New Roman" w:hAnsi="Times New Roman" w:cs="Times New Roman"/>
          <w:color w:val="000000" w:themeColor="text1"/>
        </w:rPr>
        <w:t>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Законом № 223-ФЗ.</w:t>
      </w:r>
    </w:p>
    <w:p w14:paraId="13E21C6B" w14:textId="77777777" w:rsidR="00583D9B" w:rsidRPr="00A808D3" w:rsidRDefault="00DD76E5">
      <w:pPr>
        <w:pStyle w:val="ConsPlusNormal"/>
        <w:ind w:firstLine="0"/>
        <w:jc w:val="both"/>
        <w:rPr>
          <w:rFonts w:ascii="Times New Roman" w:hAnsi="Times New Roman" w:cs="Times New Roman"/>
          <w:color w:val="000000" w:themeColor="text1"/>
        </w:rPr>
      </w:pPr>
      <w:r w:rsidRPr="00A808D3">
        <w:rPr>
          <w:rFonts w:ascii="Times New Roman" w:hAnsi="Times New Roman" w:cs="Times New Roman"/>
          <w:color w:val="000000" w:themeColor="text1"/>
        </w:rPr>
        <w:t xml:space="preserve">               4.16.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w:t>
      </w:r>
    </w:p>
    <w:p w14:paraId="646900FF" w14:textId="77777777" w:rsidR="00583D9B" w:rsidRPr="00A808D3" w:rsidRDefault="00DD76E5">
      <w:pPr>
        <w:pStyle w:val="ConsPlusNormal"/>
        <w:ind w:firstLine="709"/>
        <w:jc w:val="both"/>
        <w:rPr>
          <w:rFonts w:ascii="Times New Roman" w:hAnsi="Times New Roman" w:cs="Times New Roman"/>
          <w:color w:val="000000" w:themeColor="text1"/>
        </w:rPr>
      </w:pPr>
      <w:r w:rsidRPr="00A808D3">
        <w:rPr>
          <w:rFonts w:ascii="Times New Roman" w:hAnsi="Times New Roman" w:cs="Times New Roman"/>
          <w:color w:val="000000" w:themeColor="text1"/>
        </w:rPr>
        <w:t>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2B582575" w14:textId="77777777" w:rsidR="00583D9B" w:rsidRPr="00A808D3" w:rsidRDefault="00DD76E5">
      <w:pPr>
        <w:pStyle w:val="ConsPlusNormal"/>
        <w:ind w:firstLine="0"/>
        <w:jc w:val="both"/>
        <w:rPr>
          <w:rFonts w:ascii="Times New Roman" w:hAnsi="Times New Roman" w:cs="Times New Roman"/>
          <w:color w:val="000000" w:themeColor="text1"/>
        </w:rPr>
      </w:pPr>
      <w:r w:rsidRPr="00A808D3">
        <w:rPr>
          <w:rFonts w:ascii="Times New Roman" w:hAnsi="Times New Roman" w:cs="Times New Roman"/>
        </w:rPr>
        <w:t xml:space="preserve">              4.17. </w:t>
      </w:r>
      <w:r w:rsidRPr="00A808D3">
        <w:rPr>
          <w:rFonts w:ascii="Times New Roman" w:hAnsi="Times New Roman" w:cs="Times New Roman"/>
          <w:color w:val="000000" w:themeColor="text1"/>
        </w:rPr>
        <w:t>По решению Заказчика для приемки результатов договора (его отдельных этапов) может создаваться приемочная комиссия.</w:t>
      </w:r>
    </w:p>
    <w:p w14:paraId="6FA1C5C7" w14:textId="77777777" w:rsidR="00583D9B" w:rsidRPr="00A808D3" w:rsidRDefault="00DD76E5">
      <w:pPr>
        <w:pStyle w:val="ConsPlusNormal"/>
        <w:ind w:firstLine="0"/>
        <w:jc w:val="both"/>
        <w:rPr>
          <w:rFonts w:ascii="Times New Roman" w:hAnsi="Times New Roman" w:cs="Times New Roman"/>
          <w:color w:val="000000" w:themeColor="text1"/>
        </w:rPr>
      </w:pPr>
      <w:r w:rsidRPr="00A808D3">
        <w:rPr>
          <w:rFonts w:ascii="Times New Roman" w:hAnsi="Times New Roman" w:cs="Times New Roman"/>
          <w:color w:val="000000" w:themeColor="text1"/>
        </w:rPr>
        <w:t xml:space="preserve">              4.18.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2C2D600D" w14:textId="77777777" w:rsidR="00583D9B" w:rsidRPr="00A808D3" w:rsidRDefault="00DD76E5">
      <w:pPr>
        <w:pStyle w:val="ConsPlusNormal"/>
        <w:ind w:firstLine="0"/>
        <w:jc w:val="both"/>
        <w:rPr>
          <w:rFonts w:ascii="Times New Roman" w:hAnsi="Times New Roman" w:cs="Times New Roman"/>
          <w:color w:val="000000" w:themeColor="text1"/>
        </w:rPr>
      </w:pPr>
      <w:r w:rsidRPr="00A808D3">
        <w:rPr>
          <w:rFonts w:ascii="Times New Roman" w:hAnsi="Times New Roman" w:cs="Times New Roman"/>
          <w:color w:val="000000" w:themeColor="text1"/>
        </w:rPr>
        <w:t xml:space="preserve">             4.19.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14:paraId="63CA96D5"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r w:rsidRPr="00A808D3">
        <w:rPr>
          <w:rFonts w:ascii="Times New Roman" w:eastAsia="Times New Roman" w:hAnsi="Times New Roman"/>
          <w:sz w:val="20"/>
          <w:szCs w:val="20"/>
          <w:lang w:eastAsia="ru-RU"/>
        </w:rPr>
        <w:tab/>
      </w:r>
    </w:p>
    <w:p w14:paraId="6E09477D" w14:textId="77777777" w:rsidR="00583D9B" w:rsidRPr="00A808D3" w:rsidRDefault="00DD76E5">
      <w:pPr>
        <w:shd w:val="clear" w:color="auto" w:fill="FFFFFF"/>
        <w:spacing w:after="0" w:line="240" w:lineRule="auto"/>
        <w:ind w:right="142" w:firstLine="567"/>
        <w:jc w:val="center"/>
        <w:rPr>
          <w:rFonts w:ascii="Times New Roman" w:eastAsia="Times New Roman" w:hAnsi="Times New Roman"/>
          <w:b/>
          <w:bCs/>
          <w:sz w:val="20"/>
          <w:szCs w:val="20"/>
          <w:lang w:eastAsia="ru-RU"/>
        </w:rPr>
      </w:pPr>
      <w:r w:rsidRPr="00A808D3">
        <w:rPr>
          <w:rFonts w:ascii="Times New Roman" w:eastAsia="Times New Roman" w:hAnsi="Times New Roman"/>
          <w:b/>
          <w:bCs/>
          <w:sz w:val="20"/>
          <w:szCs w:val="20"/>
          <w:lang w:eastAsia="ru-RU"/>
        </w:rPr>
        <w:t>5. Место, порядок поставки и приемки товара товаров</w:t>
      </w:r>
    </w:p>
    <w:p w14:paraId="750865A4" w14:textId="1C688646"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5.1.</w:t>
      </w:r>
      <w:r w:rsidR="00DF61CC" w:rsidRPr="00A808D3">
        <w:rPr>
          <w:rFonts w:ascii="Times New Roman" w:eastAsia="Times New Roman" w:hAnsi="Times New Roman"/>
          <w:sz w:val="20"/>
          <w:szCs w:val="20"/>
          <w:lang w:eastAsia="ru-RU"/>
        </w:rPr>
        <w:t xml:space="preserve"> </w:t>
      </w:r>
      <w:r w:rsidRPr="00A808D3">
        <w:rPr>
          <w:rFonts w:ascii="Times New Roman" w:eastAsia="Times New Roman" w:hAnsi="Times New Roman"/>
          <w:sz w:val="20"/>
          <w:szCs w:val="20"/>
          <w:lang w:eastAsia="ru-RU"/>
        </w:rPr>
        <w:t xml:space="preserve">Место поставки Товара: 629307, ЯНАО, г. Новый Уренгой, </w:t>
      </w:r>
      <w:proofErr w:type="spellStart"/>
      <w:r w:rsidRPr="00A808D3">
        <w:rPr>
          <w:rFonts w:ascii="Times New Roman" w:eastAsia="Times New Roman" w:hAnsi="Times New Roman"/>
          <w:sz w:val="20"/>
          <w:szCs w:val="20"/>
          <w:lang w:eastAsia="ru-RU"/>
        </w:rPr>
        <w:t>мкр</w:t>
      </w:r>
      <w:proofErr w:type="spellEnd"/>
      <w:r w:rsidRPr="00A808D3">
        <w:rPr>
          <w:rFonts w:ascii="Times New Roman" w:eastAsia="Times New Roman" w:hAnsi="Times New Roman"/>
          <w:sz w:val="20"/>
          <w:szCs w:val="20"/>
          <w:lang w:eastAsia="ru-RU"/>
        </w:rPr>
        <w:t xml:space="preserve">. Строителей, д.6, согласно Спецификации (Приложение № 1).     </w:t>
      </w:r>
    </w:p>
    <w:p w14:paraId="5E303FAF"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Период поставки: поставка с 08.30 ч. до 17.00 ч. в рабочие дни по предварительному предупреждению Заказчика переданной любым способом ответственному лицу.</w:t>
      </w:r>
    </w:p>
    <w:p w14:paraId="7C080732"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5.2. Порядок поставки Товара - доставка Товара до места поставки, указанного в п.5.1 настоящего Договора.</w:t>
      </w:r>
    </w:p>
    <w:p w14:paraId="5B08F536"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5.3. В процессе отгрузки Товара Поставщик оказывает: погрузочно-разгрузочные услуги (услуги грузчиков).</w:t>
      </w:r>
    </w:p>
    <w:p w14:paraId="01B3EFC3"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5.4. Все Товары, входящие в комплект, Поставщик обязан передать Заказчику одновременно.</w:t>
      </w:r>
    </w:p>
    <w:p w14:paraId="6F01C8D4"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5.5. Товар, передаваемый по настоящему Договору, поступает в свободное распоряжение Заказчику и не считается находящимся в залоге у Поставщика.</w:t>
      </w:r>
    </w:p>
    <w:p w14:paraId="328267AD" w14:textId="57A1319B"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xml:space="preserve">5.6. Поставщик письменно, не позднее чем за 3 календарных дня до даты фактической поставки Товара, уведомляет Заказчика о готовности осуществить поставку с указанием даты и времени такой </w:t>
      </w:r>
      <w:r w:rsidR="00DF61CC" w:rsidRPr="00A808D3">
        <w:rPr>
          <w:rFonts w:ascii="Times New Roman" w:eastAsia="Times New Roman" w:hAnsi="Times New Roman"/>
          <w:sz w:val="20"/>
          <w:szCs w:val="20"/>
          <w:lang w:eastAsia="ru-RU"/>
        </w:rPr>
        <w:t>поставки с тем, чтобы</w:t>
      </w:r>
      <w:r w:rsidRPr="00A808D3">
        <w:rPr>
          <w:rFonts w:ascii="Times New Roman" w:eastAsia="Times New Roman" w:hAnsi="Times New Roman"/>
          <w:sz w:val="20"/>
          <w:szCs w:val="20"/>
          <w:lang w:eastAsia="ru-RU"/>
        </w:rPr>
        <w:t xml:space="preserve">   Заказчик смог совершить необходимые организационные действия, направленные на обеспечение приемки Товара и/или оказанных услуг).</w:t>
      </w:r>
    </w:p>
    <w:p w14:paraId="4FD02F97"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5.7. При приемке Товара Заказчик осуществляет проверку поставленного Товара, в части его соответствия условиям Договора, а именно:</w:t>
      </w:r>
    </w:p>
    <w:p w14:paraId="00BE823C"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соответствия количества поставленного Товара требованиям Спецификации (Приложения № 1) путем подсчета товарных единиц в течение 05 дней;</w:t>
      </w:r>
    </w:p>
    <w:p w14:paraId="2796EB20"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xml:space="preserve">- соответствия ассортимента и комплекта поставки требованиям Спецификации (Приложения № 1) путем сравнения всего фактически поставленного Товара, с ассортиментом Товара, указанного в Спецификации (марки, модели, артикулы, комплектация, технические характеристики и </w:t>
      </w:r>
      <w:proofErr w:type="gramStart"/>
      <w:r w:rsidRPr="00A808D3">
        <w:rPr>
          <w:rFonts w:ascii="Times New Roman" w:eastAsia="Times New Roman" w:hAnsi="Times New Roman"/>
          <w:sz w:val="20"/>
          <w:szCs w:val="20"/>
          <w:lang w:eastAsia="ru-RU"/>
        </w:rPr>
        <w:t>т.п.</w:t>
      </w:r>
      <w:proofErr w:type="gramEnd"/>
      <w:r w:rsidRPr="00A808D3">
        <w:rPr>
          <w:rFonts w:ascii="Times New Roman" w:eastAsia="Times New Roman" w:hAnsi="Times New Roman"/>
          <w:sz w:val="20"/>
          <w:szCs w:val="20"/>
          <w:lang w:eastAsia="ru-RU"/>
        </w:rPr>
        <w:t>) в течение 10 дней;</w:t>
      </w:r>
    </w:p>
    <w:p w14:paraId="63C6EE5C"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качества упаковки Товара путем визуального осмотра.</w:t>
      </w:r>
    </w:p>
    <w:p w14:paraId="61B32C8E"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5.8. Результатом проверки Товара является визирование (подписание) должностным лицом Заказчика, ответственным за приемку Товара, товарной накладной.</w:t>
      </w:r>
    </w:p>
    <w:p w14:paraId="31C11FC0"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5.9. В случае выявления по результатам проверки Товара недостатков (несоответствия качества, количества поставленного Товара и (или) ассортимента и комплекта Товара, и (или) качества упаковки Товара требованиям настоящего Договора), в период проверки Товара и (или) в день обнаружения указанных недостатков,  Заказчик направляет Поставщику официальное письмо с перечнем доработок и указанием сроков их выполнения, с приложением, в случае необходимости, Акта несоответствия Товара, составленного в 2-х экземплярах (один экземпляр –  Заказчику, один экземпляр – Поставщику). Поставщик обязан произвести необходимые доработки в указанный срок без дополнительной оплаты.</w:t>
      </w:r>
    </w:p>
    <w:p w14:paraId="58EBCC42"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xml:space="preserve">В своих дальнейших действиях Заказчик руководствуется п. 4.7, </w:t>
      </w:r>
      <w:proofErr w:type="gramStart"/>
      <w:r w:rsidRPr="00A808D3">
        <w:rPr>
          <w:rFonts w:ascii="Times New Roman" w:eastAsia="Times New Roman" w:hAnsi="Times New Roman"/>
          <w:sz w:val="20"/>
          <w:szCs w:val="20"/>
          <w:lang w:eastAsia="ru-RU"/>
        </w:rPr>
        <w:t>4.11-4.13</w:t>
      </w:r>
      <w:proofErr w:type="gramEnd"/>
      <w:r w:rsidRPr="00A808D3">
        <w:rPr>
          <w:rFonts w:ascii="Times New Roman" w:eastAsia="Times New Roman" w:hAnsi="Times New Roman"/>
          <w:sz w:val="20"/>
          <w:szCs w:val="20"/>
          <w:lang w:eastAsia="ru-RU"/>
        </w:rPr>
        <w:t xml:space="preserve"> настоящего Договора.</w:t>
      </w:r>
    </w:p>
    <w:p w14:paraId="6907F310"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5.10. Риск случайной гибели Товара переходит от Поставщика к Заказчику с момента подписания Заказчиком товарной накладной на получение Товара и Акта приема-передачи товара (Приложение №2)</w:t>
      </w:r>
    </w:p>
    <w:p w14:paraId="7104AD03" w14:textId="77777777" w:rsidR="00583D9B" w:rsidRPr="00A808D3" w:rsidRDefault="00583D9B">
      <w:pPr>
        <w:shd w:val="clear" w:color="auto" w:fill="FFFFFF"/>
        <w:spacing w:after="0" w:line="240" w:lineRule="auto"/>
        <w:ind w:right="142" w:firstLine="567"/>
        <w:jc w:val="both"/>
        <w:rPr>
          <w:rFonts w:ascii="Times New Roman" w:eastAsia="Times New Roman" w:hAnsi="Times New Roman"/>
          <w:sz w:val="20"/>
          <w:szCs w:val="20"/>
          <w:lang w:eastAsia="ru-RU"/>
        </w:rPr>
      </w:pPr>
    </w:p>
    <w:p w14:paraId="5B6E4420" w14:textId="77777777" w:rsidR="00583D9B" w:rsidRPr="00A808D3" w:rsidRDefault="00583D9B">
      <w:pPr>
        <w:shd w:val="clear" w:color="auto" w:fill="FFFFFF"/>
        <w:spacing w:after="0" w:line="240" w:lineRule="auto"/>
        <w:ind w:right="142" w:firstLine="567"/>
        <w:jc w:val="both"/>
        <w:rPr>
          <w:rFonts w:ascii="Times New Roman" w:eastAsia="Times New Roman" w:hAnsi="Times New Roman"/>
          <w:sz w:val="20"/>
          <w:szCs w:val="20"/>
          <w:lang w:eastAsia="ru-RU"/>
        </w:rPr>
      </w:pPr>
    </w:p>
    <w:p w14:paraId="3038592A" w14:textId="77777777" w:rsidR="00583D9B" w:rsidRPr="00A808D3" w:rsidRDefault="00583D9B">
      <w:pPr>
        <w:shd w:val="clear" w:color="auto" w:fill="FFFFFF"/>
        <w:spacing w:after="0" w:line="240" w:lineRule="auto"/>
        <w:ind w:right="142" w:firstLine="567"/>
        <w:jc w:val="both"/>
        <w:rPr>
          <w:rFonts w:ascii="Times New Roman" w:eastAsia="Times New Roman" w:hAnsi="Times New Roman"/>
          <w:sz w:val="20"/>
          <w:szCs w:val="20"/>
          <w:lang w:eastAsia="ru-RU"/>
        </w:rPr>
      </w:pPr>
    </w:p>
    <w:p w14:paraId="7CC17C6B" w14:textId="77777777" w:rsidR="00583D9B" w:rsidRPr="00A808D3" w:rsidRDefault="00DD76E5">
      <w:pPr>
        <w:shd w:val="clear" w:color="auto" w:fill="FFFFFF"/>
        <w:spacing w:after="0" w:line="240" w:lineRule="auto"/>
        <w:ind w:right="142" w:firstLine="567"/>
        <w:jc w:val="center"/>
        <w:rPr>
          <w:rFonts w:ascii="Times New Roman" w:eastAsia="Times New Roman" w:hAnsi="Times New Roman"/>
          <w:b/>
          <w:bCs/>
          <w:sz w:val="20"/>
          <w:szCs w:val="20"/>
          <w:lang w:eastAsia="ru-RU"/>
        </w:rPr>
      </w:pPr>
      <w:r w:rsidRPr="00A808D3">
        <w:rPr>
          <w:rFonts w:ascii="Times New Roman" w:eastAsia="Times New Roman" w:hAnsi="Times New Roman"/>
          <w:b/>
          <w:bCs/>
          <w:sz w:val="20"/>
          <w:szCs w:val="20"/>
          <w:lang w:eastAsia="ru-RU"/>
        </w:rPr>
        <w:t>6. Права и обязанности сторон</w:t>
      </w:r>
    </w:p>
    <w:p w14:paraId="25CEFEBF"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6.1. Поставщик обязан:</w:t>
      </w:r>
    </w:p>
    <w:p w14:paraId="110FB231"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6.1.1. Выполнить принятые на себя обязательства качественно и в установленные Договором сроки.</w:t>
      </w:r>
    </w:p>
    <w:p w14:paraId="2233BC3F"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xml:space="preserve">6.1.2. Оформить и предоставить товарную накладную / универсальный передаточный документ. </w:t>
      </w:r>
    </w:p>
    <w:p w14:paraId="35C98A70"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6.1.3. В случае изменения банковских реквизитов, адреса и прочих сведений Поставщик обязан в однодневный срок в письменной форме сообщить об этом Заказчику, с указанием своих новых банковских реквизитов, адреса и прочих измененных сведений.</w:t>
      </w:r>
    </w:p>
    <w:p w14:paraId="0FD0C474"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6.1.4. По требованию Заказчика своевременно предоставлять информацию, связанную с исполнением Договора, в том числе о сложностях, возникающих при исполнении Договора.</w:t>
      </w:r>
    </w:p>
    <w:p w14:paraId="570D60D8"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6.1.5. Своевременно предоставлять Заказчику надлежащим образом оформленную отчетную документацию, подтверждающую исполнение обязательств в соответствии с условиями Договора.</w:t>
      </w:r>
    </w:p>
    <w:p w14:paraId="37491BFB"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6.2. Поставщик имеет право:</w:t>
      </w:r>
    </w:p>
    <w:p w14:paraId="0AC33A0A"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6.2.1. Требовать оплаты Товара в размере и порядке, установленных настоящим Договором.</w:t>
      </w:r>
    </w:p>
    <w:p w14:paraId="7E963A8A"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6.2.2. Привлекать к исполнению по Договору третьих лиц. При этом, всю ответственность за действия третьих лиц при исполнении настоящего Договора несет Поставщик.</w:t>
      </w:r>
    </w:p>
    <w:p w14:paraId="6450C714"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6.3. Заказчик обязан:</w:t>
      </w:r>
    </w:p>
    <w:p w14:paraId="09F2295A"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6.3.1. Своевременно принять результат исполнения Договора путем подписания товарных накладных, универсальных передаточных документов на получение Товара (и Акта приема-передачи товара) либо направить в адрес Поставщика мотивированный отказ, оформленный в соответствии с п. 5.9 настоящего Договора.</w:t>
      </w:r>
    </w:p>
    <w:p w14:paraId="2A29286E"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6.3.2. Оплатить Товар в размере и порядке, установленных настоящим Договором.</w:t>
      </w:r>
    </w:p>
    <w:p w14:paraId="0800C96C"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6.3.3. По запросу Поставщика предоставлять информацию, необходимую для исполнения настоящего Договора.</w:t>
      </w:r>
    </w:p>
    <w:p w14:paraId="213BF653"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6.3.4. При возникновении у Поставщика сложностей в процессе исполнении Договора по вине Заказчика, принять меры по их устранению.</w:t>
      </w:r>
    </w:p>
    <w:p w14:paraId="14658993"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6.4. Заказчик имеет право:</w:t>
      </w:r>
    </w:p>
    <w:p w14:paraId="165B8174"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6.4.1. Запрашивать у Поставщика любую информацию, связанную с исполнением Договора.</w:t>
      </w:r>
    </w:p>
    <w:p w14:paraId="4F8209B2"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6.4.2. Требовать от Поставщика предоставления надлежащим образом оформленной отчетной документации, подтверждающей исполнение обязательств в соответствии с условиями Договора.</w:t>
      </w:r>
    </w:p>
    <w:p w14:paraId="4ABAC13D" w14:textId="77777777" w:rsidR="00583D9B" w:rsidRPr="00A808D3" w:rsidRDefault="00583D9B">
      <w:pPr>
        <w:shd w:val="clear" w:color="auto" w:fill="FFFFFF"/>
        <w:spacing w:after="0" w:line="240" w:lineRule="auto"/>
        <w:ind w:right="142" w:firstLine="567"/>
        <w:jc w:val="center"/>
        <w:rPr>
          <w:rFonts w:ascii="Times New Roman" w:eastAsia="Times New Roman" w:hAnsi="Times New Roman"/>
          <w:bCs/>
          <w:sz w:val="20"/>
          <w:szCs w:val="20"/>
          <w:lang w:eastAsia="ru-RU"/>
        </w:rPr>
      </w:pPr>
    </w:p>
    <w:p w14:paraId="79941740" w14:textId="77777777" w:rsidR="00583D9B" w:rsidRPr="00A808D3" w:rsidRDefault="00DD76E5">
      <w:pPr>
        <w:shd w:val="clear" w:color="auto" w:fill="FFFFFF"/>
        <w:spacing w:after="0" w:line="240" w:lineRule="auto"/>
        <w:ind w:right="142" w:firstLine="567"/>
        <w:jc w:val="center"/>
        <w:rPr>
          <w:rFonts w:ascii="Times New Roman" w:eastAsia="Times New Roman" w:hAnsi="Times New Roman"/>
          <w:b/>
          <w:bCs/>
          <w:sz w:val="20"/>
          <w:szCs w:val="20"/>
          <w:lang w:eastAsia="ru-RU"/>
        </w:rPr>
      </w:pPr>
      <w:r w:rsidRPr="00A808D3">
        <w:rPr>
          <w:rFonts w:ascii="Times New Roman" w:eastAsia="Times New Roman" w:hAnsi="Times New Roman"/>
          <w:b/>
          <w:bCs/>
          <w:sz w:val="20"/>
          <w:szCs w:val="20"/>
          <w:lang w:eastAsia="ru-RU"/>
        </w:rPr>
        <w:t>7. Ответственность сторон и порядок рассмотрения споров</w:t>
      </w:r>
    </w:p>
    <w:p w14:paraId="414CE723"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xml:space="preserve">7.1. </w:t>
      </w:r>
      <w:bookmarkStart w:id="0" w:name="_Hlk64213281"/>
      <w:r w:rsidRPr="00A808D3">
        <w:rPr>
          <w:rFonts w:ascii="Times New Roman" w:eastAsia="Times New Roman" w:hAnsi="Times New Roman"/>
          <w:sz w:val="20"/>
          <w:szCs w:val="20"/>
          <w:lang w:eastAsia="ru-RU"/>
        </w:rPr>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bookmarkEnd w:id="0"/>
    </w:p>
    <w:p w14:paraId="3E4C1157"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xml:space="preserve">7.2. </w:t>
      </w:r>
      <w:bookmarkStart w:id="1" w:name="_Hlk64213303"/>
      <w:r w:rsidRPr="00A808D3">
        <w:rPr>
          <w:rFonts w:ascii="Times New Roman" w:eastAsia="Times New Roman" w:hAnsi="Times New Roman"/>
          <w:sz w:val="20"/>
          <w:szCs w:val="20"/>
          <w:lang w:eastAsia="ru-RU"/>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bookmarkEnd w:id="1"/>
    </w:p>
    <w:p w14:paraId="07421877"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xml:space="preserve">7.3. </w:t>
      </w:r>
      <w:bookmarkStart w:id="2" w:name="_Hlk64213355"/>
      <w:r w:rsidRPr="00A808D3">
        <w:rPr>
          <w:rFonts w:ascii="Times New Roman" w:eastAsia="Times New Roman" w:hAnsi="Times New Roman"/>
          <w:sz w:val="20"/>
          <w:szCs w:val="20"/>
          <w:lang w:eastAsia="ru-RU"/>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bookmarkEnd w:id="2"/>
      <w:r w:rsidRPr="00A808D3">
        <w:rPr>
          <w:rFonts w:ascii="Times New Roman" w:eastAsia="Times New Roman" w:hAnsi="Times New Roman"/>
          <w:sz w:val="20"/>
          <w:szCs w:val="20"/>
          <w:lang w:eastAsia="ru-RU"/>
        </w:rPr>
        <w:t>.</w:t>
      </w:r>
    </w:p>
    <w:p w14:paraId="0DB14940"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xml:space="preserve">7.4. Штрафы устанавливаются за каждый факт неисполнения или ненадлежащего исполнения Поставщиком своих обязательств (в том числе гарантийного обязательства), предусмотренных договором, за исключением просрочки исполнения Поставщиком своих обязательств, предусмотренных договором. Размер штрафа устанавливается в соответствии с постановлением Правительства Российской Федерации от 30.08.2017 № 1042 в виде фиксированной суммы, что составляет 10 процентов цены договора. </w:t>
      </w:r>
    </w:p>
    <w:p w14:paraId="6553E2AE"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7.5.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5E2C2385" w14:textId="5AC677A1"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7.6.</w:t>
      </w:r>
      <w:r w:rsidR="00DF61CC" w:rsidRPr="00A808D3">
        <w:rPr>
          <w:rFonts w:ascii="Times New Roman" w:eastAsia="Times New Roman" w:hAnsi="Times New Roman"/>
          <w:sz w:val="20"/>
          <w:szCs w:val="20"/>
          <w:lang w:eastAsia="ru-RU"/>
        </w:rPr>
        <w:t xml:space="preserve"> </w:t>
      </w:r>
      <w:r w:rsidRPr="00A808D3">
        <w:rPr>
          <w:rFonts w:ascii="Times New Roman" w:eastAsia="Times New Roman" w:hAnsi="Times New Roman"/>
          <w:sz w:val="20"/>
          <w:szCs w:val="20"/>
          <w:lang w:eastAsia="ru-RU"/>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5E5B9E40"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7.7. Штрафы устанавливаются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соответствии с постановлением Правительства Российской Федерации от 30.08.2017 № 1042, в виде фиксированной суммы и составляет 1000 рублей.</w:t>
      </w:r>
    </w:p>
    <w:p w14:paraId="7BD2DD88"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lastRenderedPageBreak/>
        <w:t>7.8. В случае если Заказчик понес убытки вследствие ненадлежащего исполнения Поставщиком своих обязательств по договору, Исполнитель обязан возместить такие убытки Заказчик независимо от уплаты неустойки.</w:t>
      </w:r>
    </w:p>
    <w:p w14:paraId="638993E7"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7.9. Уплата неустойки и возмещение убытков, связанных с ненадлежащим исполнением Сторонами своих обязательств по договору, не освобождают нарушившую условия договора Сторону от исполнения взятых на себя обязательств.</w:t>
      </w:r>
    </w:p>
    <w:p w14:paraId="2FFBFB88"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7.10.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0ED587C"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7.11. Сторона признается невиновной, если при той степени заботливости и осмотрительности, какая от нее требовалась по характеру обязательства и условиям Договора, она приняла все меры для надлежащего исполнения обязательства.</w:t>
      </w:r>
    </w:p>
    <w:p w14:paraId="5C688335"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7.12. Отсутствие вины доказывается Стороной, нарушившей обязательство.</w:t>
      </w:r>
    </w:p>
    <w:p w14:paraId="307E7354"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7.13. Уплата неустоек не освобождает виновную сторону от исполнения обязательств по настоящему Договору.</w:t>
      </w:r>
    </w:p>
    <w:p w14:paraId="7E1B26A4" w14:textId="77777777" w:rsidR="00583D9B" w:rsidRPr="00A808D3" w:rsidRDefault="00583D9B">
      <w:pPr>
        <w:shd w:val="clear" w:color="auto" w:fill="FFFFFF"/>
        <w:spacing w:after="0" w:line="240" w:lineRule="auto"/>
        <w:ind w:right="142" w:firstLine="567"/>
        <w:jc w:val="both"/>
        <w:rPr>
          <w:rFonts w:ascii="Times New Roman" w:eastAsia="Times New Roman" w:hAnsi="Times New Roman"/>
          <w:sz w:val="20"/>
          <w:szCs w:val="20"/>
          <w:lang w:eastAsia="ru-RU"/>
        </w:rPr>
      </w:pPr>
    </w:p>
    <w:p w14:paraId="72A66C91" w14:textId="77777777" w:rsidR="00583D9B" w:rsidRPr="00A808D3" w:rsidRDefault="00DD76E5">
      <w:pPr>
        <w:shd w:val="clear" w:color="auto" w:fill="FFFFFF"/>
        <w:spacing w:after="0" w:line="240" w:lineRule="auto"/>
        <w:ind w:right="142" w:firstLine="567"/>
        <w:jc w:val="center"/>
        <w:rPr>
          <w:rFonts w:ascii="Times New Roman" w:eastAsia="Times New Roman" w:hAnsi="Times New Roman"/>
          <w:b/>
          <w:bCs/>
          <w:sz w:val="20"/>
          <w:szCs w:val="20"/>
          <w:lang w:eastAsia="ru-RU"/>
        </w:rPr>
      </w:pPr>
      <w:r w:rsidRPr="00A808D3">
        <w:rPr>
          <w:rFonts w:ascii="Times New Roman" w:eastAsia="Times New Roman" w:hAnsi="Times New Roman"/>
          <w:b/>
          <w:bCs/>
          <w:sz w:val="20"/>
          <w:szCs w:val="20"/>
          <w:lang w:eastAsia="ru-RU"/>
        </w:rPr>
        <w:t>8. Расторжение договора</w:t>
      </w:r>
    </w:p>
    <w:p w14:paraId="759FF4C7"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8.1. Расторжение настоящего Договора допускается:</w:t>
      </w:r>
    </w:p>
    <w:p w14:paraId="147E6B1C"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w:t>
      </w:r>
      <w:r w:rsidRPr="00A808D3">
        <w:rPr>
          <w:rFonts w:ascii="Times New Roman" w:eastAsia="Times New Roman" w:hAnsi="Times New Roman"/>
          <w:sz w:val="20"/>
          <w:szCs w:val="20"/>
          <w:lang w:eastAsia="ru-RU"/>
        </w:rPr>
        <w:tab/>
        <w:t>по соглашению Сторон;</w:t>
      </w:r>
    </w:p>
    <w:p w14:paraId="50DFCB8A"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w:t>
      </w:r>
      <w:r w:rsidRPr="00A808D3">
        <w:rPr>
          <w:rFonts w:ascii="Times New Roman" w:eastAsia="Times New Roman" w:hAnsi="Times New Roman"/>
          <w:sz w:val="20"/>
          <w:szCs w:val="20"/>
          <w:lang w:eastAsia="ru-RU"/>
        </w:rPr>
        <w:tab/>
        <w:t>по решению суда;</w:t>
      </w:r>
    </w:p>
    <w:p w14:paraId="34905A14"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w:t>
      </w:r>
      <w:r w:rsidRPr="00A808D3">
        <w:rPr>
          <w:rFonts w:ascii="Times New Roman" w:eastAsia="Times New Roman" w:hAnsi="Times New Roman"/>
          <w:sz w:val="20"/>
          <w:szCs w:val="20"/>
          <w:lang w:eastAsia="ru-RU"/>
        </w:rPr>
        <w:tab/>
        <w:t>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20DC8F27"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8.2. Расторжение Договора по соглашению сторон осуществляется посредством заключения соглашения о расторжении Договора.</w:t>
      </w:r>
    </w:p>
    <w:p w14:paraId="486C957F" w14:textId="77777777" w:rsidR="00583D9B" w:rsidRPr="00A808D3" w:rsidRDefault="00DD76E5">
      <w:pPr>
        <w:pStyle w:val="ConsPlusNormal"/>
        <w:ind w:firstLine="709"/>
        <w:jc w:val="both"/>
        <w:rPr>
          <w:rFonts w:ascii="Times New Roman" w:hAnsi="Times New Roman" w:cs="Times New Roman"/>
          <w:color w:val="000000" w:themeColor="text1"/>
        </w:rPr>
      </w:pPr>
      <w:r w:rsidRPr="00A808D3">
        <w:rPr>
          <w:rFonts w:ascii="Times New Roman" w:hAnsi="Times New Roman" w:cs="Times New Roman"/>
          <w:color w:val="000000" w:themeColor="text1"/>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08B00A2C" w14:textId="77777777" w:rsidR="00583D9B" w:rsidRPr="00A808D3" w:rsidRDefault="00DD76E5">
      <w:pPr>
        <w:pStyle w:val="ConsPlusNormal"/>
        <w:ind w:firstLine="709"/>
        <w:jc w:val="both"/>
        <w:rPr>
          <w:rFonts w:ascii="Times New Roman" w:hAnsi="Times New Roman" w:cs="Times New Roman"/>
          <w:color w:val="000000" w:themeColor="text1"/>
        </w:rPr>
      </w:pPr>
      <w:r w:rsidRPr="00A808D3">
        <w:rPr>
          <w:rFonts w:ascii="Times New Roman" w:hAnsi="Times New Roman" w:cs="Times New Roman"/>
          <w:color w:val="000000" w:themeColor="text1"/>
        </w:rPr>
        <w:t>8.3.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6482F613" w14:textId="77777777" w:rsidR="00583D9B" w:rsidRPr="00A808D3" w:rsidRDefault="00DD76E5">
      <w:pPr>
        <w:pStyle w:val="ConsPlusNormal"/>
        <w:ind w:firstLine="709"/>
        <w:jc w:val="both"/>
        <w:rPr>
          <w:rFonts w:ascii="Times New Roman" w:hAnsi="Times New Roman" w:cs="Times New Roman"/>
          <w:color w:val="000000" w:themeColor="text1"/>
        </w:rPr>
      </w:pPr>
      <w:r w:rsidRPr="00A808D3">
        <w:rPr>
          <w:rFonts w:ascii="Times New Roman" w:hAnsi="Times New Roman" w:cs="Times New Roman"/>
          <w:color w:val="000000" w:themeColor="text1"/>
        </w:rPr>
        <w:t>8.4.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0F272AAB" w14:textId="77777777" w:rsidR="00583D9B" w:rsidRPr="00A808D3" w:rsidRDefault="00583D9B">
      <w:pPr>
        <w:shd w:val="clear" w:color="auto" w:fill="FFFFFF"/>
        <w:spacing w:after="0" w:line="240" w:lineRule="auto"/>
        <w:ind w:right="142" w:firstLine="567"/>
        <w:jc w:val="both"/>
        <w:rPr>
          <w:rFonts w:ascii="Times New Roman" w:eastAsia="Times New Roman" w:hAnsi="Times New Roman"/>
          <w:sz w:val="20"/>
          <w:szCs w:val="20"/>
          <w:lang w:eastAsia="ru-RU"/>
        </w:rPr>
      </w:pPr>
    </w:p>
    <w:p w14:paraId="6C9CADF2" w14:textId="77777777" w:rsidR="00583D9B" w:rsidRPr="00A808D3" w:rsidRDefault="00DD76E5">
      <w:pPr>
        <w:shd w:val="clear" w:color="auto" w:fill="FFFFFF"/>
        <w:spacing w:after="0" w:line="240" w:lineRule="auto"/>
        <w:ind w:right="142" w:firstLine="567"/>
        <w:jc w:val="center"/>
        <w:rPr>
          <w:rFonts w:ascii="Times New Roman" w:eastAsia="Times New Roman" w:hAnsi="Times New Roman"/>
          <w:b/>
          <w:bCs/>
          <w:sz w:val="20"/>
          <w:szCs w:val="20"/>
          <w:lang w:eastAsia="ru-RU"/>
        </w:rPr>
      </w:pPr>
      <w:r w:rsidRPr="00A808D3">
        <w:rPr>
          <w:rFonts w:ascii="Times New Roman" w:eastAsia="Times New Roman" w:hAnsi="Times New Roman"/>
          <w:b/>
          <w:bCs/>
          <w:sz w:val="20"/>
          <w:szCs w:val="20"/>
          <w:lang w:eastAsia="ru-RU"/>
        </w:rPr>
        <w:t>9. Действие обстоятельств непреодолимой силы</w:t>
      </w:r>
    </w:p>
    <w:p w14:paraId="51CA1639"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9.1.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могла ни предвидеть, ни предотвратить разумными мерами. К событиям чрезвычайного характера в контексте Договора относятся: пожар, наводнение, землетрясение, военные действия и любые другие обстоятельства, не зависящие от воли сторон, при условии, что эти обстоятельства непосредственно повлияли на исполнение Договора.</w:t>
      </w:r>
    </w:p>
    <w:p w14:paraId="50C3658B"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9.2. При наступлении указанных в п. 9.1. Договора обстоятельств, Сторона Договора, для которой по причине обстоятельств непреодолимой силы создалась невозможность исполнения обязательств по Договору, обязана в течение трех дней с момента их наступления известить об этом другую сторону. Стороны должны немедленно провезти взаимные переговоры для принятия необходимых мер.</w:t>
      </w:r>
    </w:p>
    <w:p w14:paraId="731B615B"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9.3. Надлежащим доказательством наличия обстоятельств непреодолимой силы и их продолжительности могут служить справки, выдаваемые государственными органами, органами местного самоуправления территории, на которой находится Сторона, заявившая о таких обстоятельствах, или на которой произошло такое событие.</w:t>
      </w:r>
    </w:p>
    <w:p w14:paraId="7C72D46B"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9.4.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w:t>
      </w:r>
    </w:p>
    <w:p w14:paraId="5C4C1085"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9.5. Если какое-либо из обстоятельств непреодолимой силы непосредственно повлияет на выполнение каких-либо обязательств по Договору, период их выполнения по соглашению Сторон может быть продлен на срок действия указанных обстоятельств.</w:t>
      </w:r>
    </w:p>
    <w:p w14:paraId="6D229DB3"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9.6. В случае если действие обстоятельств, указанных в п. 9.1. Договора, будет продолжаться более двух месяцев, Стороны проведут переговоры для обсуждения сложившейся ситуации и поиска возможных путей ее разрешения.</w:t>
      </w:r>
    </w:p>
    <w:p w14:paraId="6408BEA2"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lastRenderedPageBreak/>
        <w:t>9.7. 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14:paraId="3E862831" w14:textId="77777777" w:rsidR="00583D9B" w:rsidRPr="00A808D3" w:rsidRDefault="00DD76E5">
      <w:pPr>
        <w:shd w:val="clear" w:color="auto" w:fill="FFFFFF"/>
        <w:spacing w:after="0" w:line="240" w:lineRule="auto"/>
        <w:ind w:right="142" w:firstLine="567"/>
        <w:jc w:val="center"/>
        <w:rPr>
          <w:rFonts w:ascii="Times New Roman" w:eastAsia="Times New Roman" w:hAnsi="Times New Roman"/>
          <w:b/>
          <w:bCs/>
          <w:sz w:val="20"/>
          <w:szCs w:val="20"/>
          <w:lang w:eastAsia="ru-RU"/>
        </w:rPr>
      </w:pPr>
      <w:r w:rsidRPr="00A808D3">
        <w:rPr>
          <w:rFonts w:ascii="Times New Roman" w:eastAsia="Times New Roman" w:hAnsi="Times New Roman"/>
          <w:b/>
          <w:bCs/>
          <w:sz w:val="20"/>
          <w:szCs w:val="20"/>
          <w:lang w:eastAsia="ru-RU"/>
        </w:rPr>
        <w:t>10. Противодействие коррупции</w:t>
      </w:r>
    </w:p>
    <w:p w14:paraId="3BC0A363"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10.1. При исполнении Договора Стороны соблюдают и будут соблюдать в дальнейшем все применимые законы и нормативные акты, включая все законы о противодействии взяточничеству и коррупции.</w:t>
      </w:r>
    </w:p>
    <w:p w14:paraId="6848E0A8"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10.2.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взяточничеству и коррупции.</w:t>
      </w:r>
    </w:p>
    <w:p w14:paraId="4EDF891D" w14:textId="77777777" w:rsidR="00583D9B" w:rsidRPr="00A808D3" w:rsidRDefault="00583D9B">
      <w:pPr>
        <w:shd w:val="clear" w:color="auto" w:fill="FFFFFF"/>
        <w:spacing w:after="0" w:line="240" w:lineRule="auto"/>
        <w:ind w:right="142" w:firstLine="567"/>
        <w:jc w:val="both"/>
        <w:rPr>
          <w:rFonts w:ascii="Times New Roman" w:eastAsia="Times New Roman" w:hAnsi="Times New Roman"/>
          <w:sz w:val="20"/>
          <w:szCs w:val="20"/>
          <w:lang w:eastAsia="ru-RU"/>
        </w:rPr>
      </w:pPr>
    </w:p>
    <w:p w14:paraId="709BEF94" w14:textId="77777777" w:rsidR="00583D9B" w:rsidRPr="00A808D3" w:rsidRDefault="00DD76E5">
      <w:pPr>
        <w:shd w:val="clear" w:color="auto" w:fill="FFFFFF"/>
        <w:spacing w:after="0" w:line="240" w:lineRule="auto"/>
        <w:ind w:right="142" w:firstLine="567"/>
        <w:jc w:val="center"/>
        <w:rPr>
          <w:rFonts w:ascii="Times New Roman" w:eastAsia="Times New Roman" w:hAnsi="Times New Roman"/>
          <w:b/>
          <w:bCs/>
          <w:sz w:val="20"/>
          <w:szCs w:val="20"/>
          <w:lang w:eastAsia="ru-RU"/>
        </w:rPr>
      </w:pPr>
      <w:r w:rsidRPr="00A808D3">
        <w:rPr>
          <w:rFonts w:ascii="Times New Roman" w:eastAsia="Times New Roman" w:hAnsi="Times New Roman"/>
          <w:b/>
          <w:bCs/>
          <w:sz w:val="20"/>
          <w:szCs w:val="20"/>
          <w:lang w:eastAsia="ru-RU"/>
        </w:rPr>
        <w:t>11. Уведомления и извещения</w:t>
      </w:r>
    </w:p>
    <w:p w14:paraId="2942FD00"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bCs/>
          <w:sz w:val="20"/>
          <w:szCs w:val="20"/>
          <w:lang w:eastAsia="ru-RU"/>
        </w:rPr>
      </w:pPr>
      <w:r w:rsidRPr="00A808D3">
        <w:rPr>
          <w:rFonts w:ascii="Times New Roman" w:eastAsia="Times New Roman" w:hAnsi="Times New Roman"/>
          <w:bCs/>
          <w:sz w:val="20"/>
          <w:szCs w:val="20"/>
          <w:lang w:eastAsia="ru-RU"/>
        </w:rPr>
        <w:t>11.1.</w:t>
      </w:r>
      <w:r w:rsidRPr="00A808D3">
        <w:rPr>
          <w:rFonts w:ascii="Times New Roman" w:eastAsia="Times New Roman" w:hAnsi="Times New Roman"/>
          <w:bCs/>
          <w:sz w:val="20"/>
          <w:szCs w:val="20"/>
          <w:lang w:eastAsia="ru-RU"/>
        </w:rPr>
        <w:tab/>
        <w:t>Все уведомления и извещения (в том числе претензионные письма), необходимые в соответствии с настоящим Договором, совершаются в письменной форме на фирменном бланке организации за подписью руководителя либо лица, его замещающего, и должны быть переданы лично, направлены заказной почтой, телефаксом или электронной почтой с последующим предоставлением оригинала.</w:t>
      </w:r>
    </w:p>
    <w:p w14:paraId="09F0A2C6"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bCs/>
          <w:sz w:val="20"/>
          <w:szCs w:val="20"/>
          <w:lang w:eastAsia="ru-RU"/>
        </w:rPr>
      </w:pPr>
      <w:r w:rsidRPr="00A808D3">
        <w:rPr>
          <w:rFonts w:ascii="Times New Roman" w:eastAsia="Times New Roman" w:hAnsi="Times New Roman"/>
          <w:bCs/>
          <w:sz w:val="20"/>
          <w:szCs w:val="20"/>
          <w:lang w:eastAsia="ru-RU"/>
        </w:rPr>
        <w:t>11.2.</w:t>
      </w:r>
      <w:r w:rsidRPr="00A808D3">
        <w:rPr>
          <w:rFonts w:ascii="Times New Roman" w:eastAsia="Times New Roman" w:hAnsi="Times New Roman"/>
          <w:bCs/>
          <w:sz w:val="20"/>
          <w:szCs w:val="20"/>
          <w:lang w:eastAsia="ru-RU"/>
        </w:rPr>
        <w:tab/>
        <w:t>Уведомления и извещения направляются за счет уведомляющей Стороны.</w:t>
      </w:r>
    </w:p>
    <w:p w14:paraId="6FA13B20"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bCs/>
          <w:sz w:val="20"/>
          <w:szCs w:val="20"/>
          <w:lang w:eastAsia="ru-RU"/>
        </w:rPr>
      </w:pPr>
      <w:r w:rsidRPr="00A808D3">
        <w:rPr>
          <w:rFonts w:ascii="Times New Roman" w:eastAsia="Times New Roman" w:hAnsi="Times New Roman"/>
          <w:bCs/>
          <w:sz w:val="20"/>
          <w:szCs w:val="20"/>
          <w:lang w:eastAsia="ru-RU"/>
        </w:rPr>
        <w:t>11.3.</w:t>
      </w:r>
      <w:r w:rsidRPr="00A808D3">
        <w:rPr>
          <w:rFonts w:ascii="Times New Roman" w:eastAsia="Times New Roman" w:hAnsi="Times New Roman"/>
          <w:bCs/>
          <w:sz w:val="20"/>
          <w:szCs w:val="20"/>
          <w:lang w:eastAsia="ru-RU"/>
        </w:rPr>
        <w:tab/>
        <w:t>Извещение или уведомление, направленное телефаксом, считается полученным Стороной, которой оно адресовано, в первый рабочий день после отправки телефакса.</w:t>
      </w:r>
    </w:p>
    <w:p w14:paraId="1766397B"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bCs/>
          <w:sz w:val="20"/>
          <w:szCs w:val="20"/>
          <w:lang w:eastAsia="ru-RU"/>
        </w:rPr>
      </w:pPr>
      <w:r w:rsidRPr="00A808D3">
        <w:rPr>
          <w:rFonts w:ascii="Times New Roman" w:eastAsia="Times New Roman" w:hAnsi="Times New Roman"/>
          <w:bCs/>
          <w:sz w:val="20"/>
          <w:szCs w:val="20"/>
          <w:lang w:eastAsia="ru-RU"/>
        </w:rPr>
        <w:t>11.4.</w:t>
      </w:r>
      <w:r w:rsidRPr="00A808D3">
        <w:rPr>
          <w:rFonts w:ascii="Times New Roman" w:eastAsia="Times New Roman" w:hAnsi="Times New Roman"/>
          <w:bCs/>
          <w:sz w:val="20"/>
          <w:szCs w:val="20"/>
          <w:lang w:eastAsia="ru-RU"/>
        </w:rPr>
        <w:tab/>
        <w:t xml:space="preserve">Извещение или уведомление (в том числе претензионные письма), переданное Стороне лично или направленное заказной почтой, электронной почтой, считается полученным в день вручения (получения электронного письма), если это рабочий день; если же этот день </w:t>
      </w:r>
      <w:proofErr w:type="gramStart"/>
      <w:r w:rsidRPr="00A808D3">
        <w:rPr>
          <w:rFonts w:ascii="Times New Roman" w:eastAsia="Times New Roman" w:hAnsi="Times New Roman"/>
          <w:bCs/>
          <w:sz w:val="20"/>
          <w:szCs w:val="20"/>
          <w:lang w:eastAsia="ru-RU"/>
        </w:rPr>
        <w:t>не рабочий</w:t>
      </w:r>
      <w:proofErr w:type="gramEnd"/>
      <w:r w:rsidRPr="00A808D3">
        <w:rPr>
          <w:rFonts w:ascii="Times New Roman" w:eastAsia="Times New Roman" w:hAnsi="Times New Roman"/>
          <w:bCs/>
          <w:sz w:val="20"/>
          <w:szCs w:val="20"/>
          <w:lang w:eastAsia="ru-RU"/>
        </w:rPr>
        <w:t>, днем получения считается первый рабочий день, следующий за днем вручения (получения электронного письма).</w:t>
      </w:r>
    </w:p>
    <w:p w14:paraId="47B7EB17" w14:textId="77777777" w:rsidR="00583D9B" w:rsidRPr="00A808D3" w:rsidRDefault="00583D9B">
      <w:pPr>
        <w:shd w:val="clear" w:color="auto" w:fill="FFFFFF"/>
        <w:spacing w:after="0" w:line="240" w:lineRule="auto"/>
        <w:ind w:right="142" w:firstLine="567"/>
        <w:jc w:val="both"/>
        <w:rPr>
          <w:rFonts w:ascii="Times New Roman" w:eastAsia="Times New Roman" w:hAnsi="Times New Roman"/>
          <w:bCs/>
          <w:sz w:val="20"/>
          <w:szCs w:val="20"/>
          <w:lang w:eastAsia="ru-RU"/>
        </w:rPr>
      </w:pPr>
    </w:p>
    <w:p w14:paraId="75C2AF2A" w14:textId="77777777" w:rsidR="00583D9B" w:rsidRPr="00A808D3" w:rsidRDefault="00DD76E5">
      <w:pPr>
        <w:shd w:val="clear" w:color="auto" w:fill="FFFFFF"/>
        <w:spacing w:after="0" w:line="240" w:lineRule="auto"/>
        <w:ind w:right="142" w:firstLine="567"/>
        <w:jc w:val="center"/>
        <w:rPr>
          <w:rFonts w:ascii="Times New Roman" w:eastAsia="Times New Roman" w:hAnsi="Times New Roman"/>
          <w:b/>
          <w:bCs/>
          <w:sz w:val="20"/>
          <w:szCs w:val="20"/>
          <w:lang w:eastAsia="ru-RU"/>
        </w:rPr>
      </w:pPr>
      <w:r w:rsidRPr="00A808D3">
        <w:rPr>
          <w:rFonts w:ascii="Times New Roman" w:eastAsia="Times New Roman" w:hAnsi="Times New Roman"/>
          <w:b/>
          <w:bCs/>
          <w:sz w:val="20"/>
          <w:szCs w:val="20"/>
          <w:lang w:eastAsia="ru-RU"/>
        </w:rPr>
        <w:t>12. Разрешение споров</w:t>
      </w:r>
    </w:p>
    <w:p w14:paraId="48C6C7FB"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bCs/>
          <w:sz w:val="20"/>
          <w:szCs w:val="20"/>
          <w:lang w:eastAsia="ru-RU"/>
        </w:rPr>
      </w:pPr>
      <w:r w:rsidRPr="00A808D3">
        <w:rPr>
          <w:rFonts w:ascii="Times New Roman" w:eastAsia="Times New Roman" w:hAnsi="Times New Roman"/>
          <w:bCs/>
          <w:sz w:val="20"/>
          <w:szCs w:val="20"/>
          <w:lang w:eastAsia="ru-RU"/>
        </w:rPr>
        <w:t>12.1.</w:t>
      </w:r>
      <w:r w:rsidRPr="00A808D3">
        <w:rPr>
          <w:rFonts w:ascii="Times New Roman" w:eastAsia="Times New Roman" w:hAnsi="Times New Roman"/>
          <w:bCs/>
          <w:sz w:val="20"/>
          <w:szCs w:val="20"/>
          <w:lang w:eastAsia="ru-RU"/>
        </w:rPr>
        <w:tab/>
        <w:t>Претензионный порядок досудебного урегулирования споров, вытекающих из Договора, является для Сторон обязательным.</w:t>
      </w:r>
    </w:p>
    <w:p w14:paraId="0CF2CD6A"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bCs/>
          <w:sz w:val="20"/>
          <w:szCs w:val="20"/>
          <w:lang w:eastAsia="ru-RU"/>
        </w:rPr>
      </w:pPr>
      <w:r w:rsidRPr="00A808D3">
        <w:rPr>
          <w:rFonts w:ascii="Times New Roman" w:eastAsia="Times New Roman" w:hAnsi="Times New Roman"/>
          <w:bCs/>
          <w:sz w:val="20"/>
          <w:szCs w:val="20"/>
          <w:lang w:eastAsia="ru-RU"/>
        </w:rPr>
        <w:t>12.2.</w:t>
      </w:r>
      <w:r w:rsidRPr="00A808D3">
        <w:rPr>
          <w:rFonts w:ascii="Times New Roman" w:eastAsia="Times New Roman" w:hAnsi="Times New Roman"/>
          <w:bCs/>
          <w:sz w:val="20"/>
          <w:szCs w:val="20"/>
          <w:lang w:eastAsia="ru-RU"/>
        </w:rPr>
        <w:tab/>
        <w:t>Претензионные письма направляются Сторонами нарочным, заказным почтовым отправлением, фельдъегерской связью либо экспресс-почтой с уведомлением о вручении последнего адресату по местонахождению Сторон, указанному в разделе 14 Договора.</w:t>
      </w:r>
    </w:p>
    <w:p w14:paraId="59BF1E31"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bCs/>
          <w:sz w:val="20"/>
          <w:szCs w:val="20"/>
          <w:lang w:eastAsia="ru-RU"/>
        </w:rPr>
      </w:pPr>
      <w:r w:rsidRPr="00A808D3">
        <w:rPr>
          <w:rFonts w:ascii="Times New Roman" w:eastAsia="Times New Roman" w:hAnsi="Times New Roman"/>
          <w:bCs/>
          <w:sz w:val="20"/>
          <w:szCs w:val="20"/>
          <w:lang w:eastAsia="ru-RU"/>
        </w:rPr>
        <w:t>12.3.</w:t>
      </w:r>
      <w:r w:rsidRPr="00A808D3">
        <w:rPr>
          <w:rFonts w:ascii="Times New Roman" w:eastAsia="Times New Roman" w:hAnsi="Times New Roman"/>
          <w:bCs/>
          <w:sz w:val="20"/>
          <w:szCs w:val="20"/>
          <w:lang w:eastAsia="ru-RU"/>
        </w:rPr>
        <w:tab/>
        <w:t>Допускается направление Сторонами претензионных писем иными способами: по факсу либо электронной почтой.</w:t>
      </w:r>
    </w:p>
    <w:p w14:paraId="13F630F8"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bCs/>
          <w:sz w:val="20"/>
          <w:szCs w:val="20"/>
          <w:lang w:eastAsia="ru-RU"/>
        </w:rPr>
      </w:pPr>
      <w:r w:rsidRPr="00A808D3">
        <w:rPr>
          <w:rFonts w:ascii="Times New Roman" w:eastAsia="Times New Roman" w:hAnsi="Times New Roman"/>
          <w:bCs/>
          <w:sz w:val="20"/>
          <w:szCs w:val="20"/>
          <w:lang w:eastAsia="ru-RU"/>
        </w:rPr>
        <w:t>12.4.</w:t>
      </w:r>
      <w:r w:rsidRPr="00A808D3">
        <w:rPr>
          <w:rFonts w:ascii="Times New Roman" w:eastAsia="Times New Roman" w:hAnsi="Times New Roman"/>
          <w:bCs/>
          <w:sz w:val="20"/>
          <w:szCs w:val="20"/>
          <w:lang w:eastAsia="ru-RU"/>
        </w:rPr>
        <w:tab/>
        <w:t>Срок рассмотрения претензионного письма и направления ответа на него не должен превышать 5 (пять) рабочих дней со дня получения последнего адресатом.</w:t>
      </w:r>
    </w:p>
    <w:p w14:paraId="66C15489"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bCs/>
          <w:sz w:val="20"/>
          <w:szCs w:val="20"/>
          <w:lang w:eastAsia="ru-RU"/>
        </w:rPr>
      </w:pPr>
      <w:r w:rsidRPr="00A808D3">
        <w:rPr>
          <w:rFonts w:ascii="Times New Roman" w:eastAsia="Times New Roman" w:hAnsi="Times New Roman"/>
          <w:bCs/>
          <w:sz w:val="20"/>
          <w:szCs w:val="20"/>
          <w:lang w:eastAsia="ru-RU"/>
        </w:rPr>
        <w:t>12.5.</w:t>
      </w:r>
      <w:r w:rsidRPr="00A808D3">
        <w:rPr>
          <w:rFonts w:ascii="Times New Roman" w:eastAsia="Times New Roman" w:hAnsi="Times New Roman"/>
          <w:bCs/>
          <w:sz w:val="20"/>
          <w:szCs w:val="20"/>
          <w:lang w:eastAsia="ru-RU"/>
        </w:rPr>
        <w:tab/>
        <w:t>В случае неурегулирования споров и разногласий в претензионном порядке они передаются на рассмотрение в Арбитражный суд ЯНАО в соответствии с действующим законодательством Российской Федерации.</w:t>
      </w:r>
    </w:p>
    <w:p w14:paraId="21D4FFB0" w14:textId="77777777" w:rsidR="00583D9B" w:rsidRPr="00A808D3" w:rsidRDefault="00583D9B">
      <w:pPr>
        <w:shd w:val="clear" w:color="auto" w:fill="FFFFFF"/>
        <w:spacing w:after="0" w:line="240" w:lineRule="auto"/>
        <w:ind w:right="142" w:firstLine="567"/>
        <w:jc w:val="both"/>
        <w:rPr>
          <w:rFonts w:ascii="Times New Roman" w:eastAsia="Times New Roman" w:hAnsi="Times New Roman"/>
          <w:sz w:val="20"/>
          <w:szCs w:val="20"/>
          <w:lang w:eastAsia="ru-RU"/>
        </w:rPr>
      </w:pPr>
    </w:p>
    <w:p w14:paraId="0361B658" w14:textId="77777777" w:rsidR="00583D9B" w:rsidRPr="00A808D3" w:rsidRDefault="00DD76E5">
      <w:pPr>
        <w:shd w:val="clear" w:color="auto" w:fill="FFFFFF"/>
        <w:spacing w:after="0" w:line="240" w:lineRule="auto"/>
        <w:ind w:right="142" w:firstLine="567"/>
        <w:jc w:val="center"/>
        <w:rPr>
          <w:rFonts w:ascii="Times New Roman" w:eastAsia="Times New Roman" w:hAnsi="Times New Roman"/>
          <w:b/>
          <w:sz w:val="20"/>
          <w:szCs w:val="20"/>
          <w:lang w:eastAsia="ru-RU"/>
        </w:rPr>
      </w:pPr>
      <w:r w:rsidRPr="00A808D3">
        <w:rPr>
          <w:rFonts w:ascii="Times New Roman" w:eastAsia="Times New Roman" w:hAnsi="Times New Roman"/>
          <w:b/>
          <w:sz w:val="20"/>
          <w:szCs w:val="20"/>
          <w:lang w:eastAsia="ru-RU"/>
        </w:rPr>
        <w:t>13. Заключительные положения</w:t>
      </w:r>
    </w:p>
    <w:p w14:paraId="569CF24F" w14:textId="5AACC681" w:rsidR="00583D9B" w:rsidRPr="00A808D3" w:rsidRDefault="00DD76E5">
      <w:pPr>
        <w:shd w:val="clear" w:color="auto" w:fill="FFFFFF"/>
        <w:spacing w:after="0" w:line="240" w:lineRule="auto"/>
        <w:ind w:right="142" w:firstLine="567"/>
        <w:jc w:val="both"/>
        <w:rPr>
          <w:rFonts w:ascii="Times New Roman" w:eastAsia="Times New Roman" w:hAnsi="Times New Roman"/>
          <w:bCs/>
          <w:sz w:val="20"/>
          <w:szCs w:val="20"/>
          <w:lang w:eastAsia="ru-RU"/>
        </w:rPr>
      </w:pPr>
      <w:r w:rsidRPr="00A808D3">
        <w:rPr>
          <w:rFonts w:ascii="Times New Roman" w:eastAsia="Times New Roman" w:hAnsi="Times New Roman"/>
          <w:bCs/>
          <w:sz w:val="20"/>
          <w:szCs w:val="20"/>
          <w:lang w:eastAsia="ru-RU"/>
        </w:rPr>
        <w:t>13.1.</w:t>
      </w:r>
      <w:r w:rsidR="00C2729B" w:rsidRPr="00A808D3">
        <w:rPr>
          <w:rFonts w:ascii="Times New Roman" w:eastAsia="Times New Roman" w:hAnsi="Times New Roman"/>
          <w:bCs/>
          <w:sz w:val="20"/>
          <w:szCs w:val="20"/>
          <w:lang w:eastAsia="ru-RU"/>
        </w:rPr>
        <w:t xml:space="preserve"> </w:t>
      </w:r>
      <w:r w:rsidRPr="00A808D3">
        <w:rPr>
          <w:rFonts w:ascii="Times New Roman" w:eastAsia="Times New Roman" w:hAnsi="Times New Roman"/>
          <w:sz w:val="20"/>
          <w:szCs w:val="20"/>
          <w:lang w:eastAsia="ru-RU"/>
        </w:rPr>
        <w:t>Договор вступает в силу с даты его подписания и действует до 31 декабря 202</w:t>
      </w:r>
      <w:r w:rsidR="00121FBE">
        <w:rPr>
          <w:rFonts w:ascii="Times New Roman" w:eastAsia="Times New Roman" w:hAnsi="Times New Roman"/>
          <w:sz w:val="20"/>
          <w:szCs w:val="20"/>
          <w:lang w:eastAsia="ru-RU"/>
        </w:rPr>
        <w:t>5</w:t>
      </w:r>
      <w:r w:rsidRPr="00A808D3">
        <w:rPr>
          <w:rFonts w:ascii="Times New Roman" w:eastAsia="Times New Roman" w:hAnsi="Times New Roman"/>
          <w:sz w:val="20"/>
          <w:szCs w:val="20"/>
          <w:lang w:eastAsia="ru-RU"/>
        </w:rPr>
        <w:t xml:space="preserve"> года, а в части взаиморасчетов действие настоящего договора прекращается после полного исполнения Сторонами своих обязательств, принятых в соответствии с условиями настоящего Договора, </w:t>
      </w:r>
      <w:r w:rsidRPr="00A808D3">
        <w:rPr>
          <w:rFonts w:ascii="Times New Roman" w:eastAsia="Times New Roman" w:hAnsi="Times New Roman"/>
          <w:bCs/>
          <w:sz w:val="20"/>
          <w:szCs w:val="20"/>
          <w:lang w:eastAsia="ru-RU"/>
        </w:rPr>
        <w:t>за исключением случаев, предусмотренных разделом 8 настоящего Договора.</w:t>
      </w:r>
    </w:p>
    <w:p w14:paraId="5E089E35" w14:textId="433E8635" w:rsidR="00583D9B" w:rsidRPr="00A808D3" w:rsidRDefault="00DD76E5">
      <w:pPr>
        <w:shd w:val="clear" w:color="auto" w:fill="FFFFFF"/>
        <w:spacing w:after="0" w:line="240" w:lineRule="auto"/>
        <w:ind w:right="142" w:firstLine="567"/>
        <w:jc w:val="both"/>
        <w:rPr>
          <w:rFonts w:ascii="Times New Roman" w:eastAsia="Times New Roman" w:hAnsi="Times New Roman"/>
          <w:bCs/>
          <w:sz w:val="20"/>
          <w:szCs w:val="20"/>
          <w:lang w:eastAsia="ru-RU"/>
        </w:rPr>
      </w:pPr>
      <w:r w:rsidRPr="00A808D3">
        <w:rPr>
          <w:rFonts w:ascii="Times New Roman" w:eastAsia="Times New Roman" w:hAnsi="Times New Roman"/>
          <w:bCs/>
          <w:sz w:val="20"/>
          <w:szCs w:val="20"/>
          <w:lang w:eastAsia="ru-RU"/>
        </w:rPr>
        <w:t>13.2.</w:t>
      </w:r>
      <w:r w:rsidR="00C2729B" w:rsidRPr="00A808D3">
        <w:rPr>
          <w:rFonts w:ascii="Times New Roman" w:eastAsia="Times New Roman" w:hAnsi="Times New Roman"/>
          <w:bCs/>
          <w:sz w:val="20"/>
          <w:szCs w:val="20"/>
          <w:lang w:eastAsia="ru-RU"/>
        </w:rPr>
        <w:t xml:space="preserve"> </w:t>
      </w:r>
      <w:r w:rsidRPr="00A808D3">
        <w:rPr>
          <w:rFonts w:ascii="Times New Roman" w:eastAsia="Times New Roman" w:hAnsi="Times New Roman"/>
          <w:bCs/>
          <w:sz w:val="20"/>
          <w:szCs w:val="20"/>
          <w:lang w:eastAsia="ru-RU"/>
        </w:rPr>
        <w:t>Настоящий Договор считается заключенным с момента его двустороннего подписания Сторонами.</w:t>
      </w:r>
    </w:p>
    <w:p w14:paraId="0BAA4B79" w14:textId="2703D23A" w:rsidR="00583D9B" w:rsidRPr="00A808D3" w:rsidRDefault="00DD76E5">
      <w:pPr>
        <w:shd w:val="clear" w:color="auto" w:fill="FFFFFF"/>
        <w:spacing w:after="0" w:line="240" w:lineRule="auto"/>
        <w:ind w:right="142" w:firstLine="567"/>
        <w:jc w:val="both"/>
        <w:rPr>
          <w:rFonts w:ascii="Times New Roman" w:eastAsia="Times New Roman" w:hAnsi="Times New Roman"/>
          <w:bCs/>
          <w:sz w:val="20"/>
          <w:szCs w:val="20"/>
          <w:lang w:eastAsia="ru-RU"/>
        </w:rPr>
      </w:pPr>
      <w:r w:rsidRPr="00A808D3">
        <w:rPr>
          <w:rFonts w:ascii="Times New Roman" w:eastAsia="Times New Roman" w:hAnsi="Times New Roman"/>
          <w:bCs/>
          <w:sz w:val="20"/>
          <w:szCs w:val="20"/>
          <w:lang w:eastAsia="ru-RU"/>
        </w:rPr>
        <w:t>13.3.</w:t>
      </w:r>
      <w:r w:rsidR="00C2729B" w:rsidRPr="00A808D3">
        <w:rPr>
          <w:rFonts w:ascii="Times New Roman" w:eastAsia="Times New Roman" w:hAnsi="Times New Roman"/>
          <w:bCs/>
          <w:sz w:val="20"/>
          <w:szCs w:val="20"/>
          <w:lang w:eastAsia="ru-RU"/>
        </w:rPr>
        <w:t xml:space="preserve"> </w:t>
      </w:r>
      <w:r w:rsidR="00DF61CC" w:rsidRPr="00A808D3">
        <w:rPr>
          <w:rFonts w:ascii="Times New Roman" w:eastAsia="Times New Roman" w:hAnsi="Times New Roman"/>
          <w:bCs/>
          <w:sz w:val="20"/>
          <w:szCs w:val="20"/>
          <w:lang w:eastAsia="ru-RU"/>
        </w:rPr>
        <w:t>Настоящий договор заключен в форме электронного документа, подписанного усиленными электронными подписями Сторон. По обоюдному согласию Стороны также вправе дополнительно оформить настоящий договор в письменном виде в 2 (двух) экземплярах, по одному для каждой из Сторон.</w:t>
      </w:r>
    </w:p>
    <w:p w14:paraId="1F1E09DF" w14:textId="77777777" w:rsidR="00583D9B" w:rsidRPr="00A808D3" w:rsidRDefault="00DD76E5">
      <w:pPr>
        <w:shd w:val="clear" w:color="auto" w:fill="FFFFFF" w:themeFill="background1"/>
        <w:spacing w:after="0" w:line="240" w:lineRule="auto"/>
        <w:ind w:right="142"/>
        <w:jc w:val="both"/>
        <w:rPr>
          <w:rFonts w:ascii="Times New Roman" w:eastAsia="Times New Roman" w:hAnsi="Times New Roman"/>
          <w:bCs/>
          <w:sz w:val="20"/>
          <w:szCs w:val="20"/>
        </w:rPr>
      </w:pPr>
      <w:r w:rsidRPr="00A808D3">
        <w:rPr>
          <w:rFonts w:ascii="Times New Roman" w:eastAsia="Times New Roman" w:hAnsi="Times New Roman"/>
          <w:bCs/>
          <w:sz w:val="20"/>
          <w:szCs w:val="20"/>
          <w:lang w:eastAsia="ru-RU"/>
        </w:rPr>
        <w:t xml:space="preserve">            13.4.</w:t>
      </w:r>
      <w:r w:rsidRPr="00A808D3">
        <w:rPr>
          <w:rFonts w:ascii="Times New Roman" w:eastAsia="Times New Roman" w:hAnsi="Times New Roman"/>
          <w:bCs/>
          <w:sz w:val="20"/>
          <w:szCs w:val="20"/>
          <w:lang w:eastAsia="ru-RU"/>
        </w:rPr>
        <w:tab/>
        <w:t xml:space="preserve">Изменение существенных условий Договора не допускается за исключением случаев, </w:t>
      </w:r>
      <w:r w:rsidRPr="00A808D3">
        <w:rPr>
          <w:rFonts w:ascii="Times New Roman" w:eastAsia="Times New Roman" w:hAnsi="Times New Roman"/>
          <w:bCs/>
          <w:sz w:val="20"/>
          <w:szCs w:val="20"/>
        </w:rPr>
        <w:t xml:space="preserve">за исключением случаев: </w:t>
      </w:r>
    </w:p>
    <w:p w14:paraId="5E6D6A3B" w14:textId="77777777" w:rsidR="00583D9B" w:rsidRPr="00A808D3" w:rsidRDefault="00DD76E5">
      <w:pPr>
        <w:pStyle w:val="ConsPlusNormal"/>
        <w:ind w:firstLine="709"/>
        <w:jc w:val="both"/>
        <w:rPr>
          <w:rFonts w:ascii="Times New Roman" w:hAnsi="Times New Roman" w:cs="Times New Roman"/>
          <w:color w:val="000000" w:themeColor="text1"/>
        </w:rPr>
      </w:pPr>
      <w:r w:rsidRPr="00A808D3">
        <w:rPr>
          <w:rFonts w:ascii="Times New Roman" w:hAnsi="Times New Roman" w:cs="Times New Roman"/>
          <w:color w:val="000000" w:themeColor="text1"/>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6913872" w14:textId="77777777" w:rsidR="00583D9B" w:rsidRPr="00A808D3" w:rsidRDefault="00DD76E5">
      <w:pPr>
        <w:pStyle w:val="ConsPlusNormal"/>
        <w:ind w:firstLine="709"/>
        <w:jc w:val="both"/>
        <w:rPr>
          <w:rFonts w:ascii="Times New Roman" w:hAnsi="Times New Roman" w:cs="Times New Roman"/>
          <w:color w:val="000000" w:themeColor="text1"/>
        </w:rPr>
      </w:pPr>
      <w:r w:rsidRPr="00A808D3">
        <w:rPr>
          <w:rFonts w:ascii="Times New Roman" w:hAnsi="Times New Roman" w:cs="Times New Roman"/>
          <w:color w:val="000000" w:themeColor="text1"/>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2C2F2D2E" w14:textId="77777777" w:rsidR="00583D9B" w:rsidRPr="00A808D3" w:rsidRDefault="00DD76E5">
      <w:pPr>
        <w:pStyle w:val="ConsPlusNormal"/>
        <w:ind w:firstLine="709"/>
        <w:jc w:val="both"/>
        <w:rPr>
          <w:rFonts w:ascii="Times New Roman" w:hAnsi="Times New Roman" w:cs="Times New Roman"/>
          <w:color w:val="000000" w:themeColor="text1"/>
        </w:rPr>
      </w:pPr>
      <w:r w:rsidRPr="00A808D3">
        <w:rPr>
          <w:rFonts w:ascii="Times New Roman" w:hAnsi="Times New Roman" w:cs="Times New Roman"/>
          <w:color w:val="000000" w:themeColor="text1"/>
        </w:rPr>
        <w:lastRenderedPageBreak/>
        <w:t>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8E5074B" w14:textId="77777777" w:rsidR="00583D9B" w:rsidRPr="00A808D3" w:rsidRDefault="00DD76E5">
      <w:pPr>
        <w:pStyle w:val="ConsPlusNormal"/>
        <w:ind w:firstLine="709"/>
        <w:jc w:val="both"/>
        <w:rPr>
          <w:rFonts w:ascii="Times New Roman" w:hAnsi="Times New Roman" w:cs="Times New Roman"/>
          <w:color w:val="000000" w:themeColor="text1"/>
        </w:rPr>
      </w:pPr>
      <w:r w:rsidRPr="00A808D3">
        <w:rPr>
          <w:rFonts w:ascii="Times New Roman" w:hAnsi="Times New Roman" w:cs="Times New Roman"/>
          <w:color w:val="000000" w:themeColor="text1"/>
        </w:rPr>
        <w:t>3)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14:paraId="755589F5" w14:textId="77777777" w:rsidR="00583D9B" w:rsidRPr="00A808D3" w:rsidRDefault="00DD76E5">
      <w:pPr>
        <w:pStyle w:val="ConsPlusNormal"/>
        <w:ind w:firstLine="709"/>
        <w:jc w:val="both"/>
        <w:rPr>
          <w:rFonts w:ascii="Times New Roman" w:hAnsi="Times New Roman" w:cs="Times New Roman"/>
          <w:color w:val="000000" w:themeColor="text1"/>
        </w:rPr>
      </w:pPr>
      <w:r w:rsidRPr="00A808D3">
        <w:rPr>
          <w:rFonts w:ascii="Times New Roman" w:hAnsi="Times New Roman" w:cs="Times New Roman"/>
          <w:color w:val="000000" w:themeColor="text1"/>
        </w:rPr>
        <w:t>4) если при исполнении такого договора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на основании решения учредителя заказчика.</w:t>
      </w:r>
    </w:p>
    <w:p w14:paraId="6D9A614E"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bCs/>
          <w:sz w:val="20"/>
          <w:szCs w:val="20"/>
          <w:lang w:eastAsia="ru-RU"/>
        </w:rPr>
        <w:t>13.5. Если на любом этапе заключения и исполнения договора определится, что участник подал в заявке недостоверные сведения о стране происхождения товара, то договор с ним будет расторгнут.</w:t>
      </w:r>
    </w:p>
    <w:p w14:paraId="5693DD5A"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13.6. При исполнении договора, заключенного с участником закупки, которому предоставлен приоритет в соответствии с постановлением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Pr="00A808D3">
        <w:rPr>
          <w:rFonts w:ascii="Times New Roman" w:eastAsia="Times New Roman" w:hAnsi="Times New Roman"/>
          <w:bCs/>
          <w:sz w:val="20"/>
          <w:szCs w:val="20"/>
          <w:lang w:eastAsia="ru-RU"/>
        </w:rPr>
        <w:t>.</w:t>
      </w:r>
    </w:p>
    <w:p w14:paraId="019FB4D1"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bCs/>
          <w:sz w:val="20"/>
          <w:szCs w:val="20"/>
          <w:lang w:eastAsia="ru-RU"/>
        </w:rPr>
      </w:pPr>
      <w:r w:rsidRPr="00A808D3">
        <w:rPr>
          <w:rFonts w:ascii="Times New Roman" w:eastAsia="Times New Roman" w:hAnsi="Times New Roman"/>
          <w:bCs/>
          <w:sz w:val="20"/>
          <w:szCs w:val="20"/>
          <w:lang w:eastAsia="ru-RU"/>
        </w:rPr>
        <w:t>13.7.</w:t>
      </w:r>
      <w:r w:rsidRPr="00A808D3">
        <w:rPr>
          <w:rFonts w:ascii="Times New Roman" w:eastAsia="Times New Roman" w:hAnsi="Times New Roman"/>
          <w:bCs/>
          <w:sz w:val="20"/>
          <w:szCs w:val="20"/>
          <w:lang w:eastAsia="ru-RU"/>
        </w:rPr>
        <w:tab/>
        <w:t>Настоящий Договор имеет следующие Приложения, являющиеся неотъемлемой его частью:</w:t>
      </w:r>
    </w:p>
    <w:p w14:paraId="66E877B6"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bCs/>
          <w:sz w:val="20"/>
          <w:szCs w:val="20"/>
          <w:lang w:eastAsia="ru-RU"/>
        </w:rPr>
      </w:pPr>
      <w:r w:rsidRPr="00A808D3">
        <w:rPr>
          <w:rFonts w:ascii="Times New Roman" w:eastAsia="Times New Roman" w:hAnsi="Times New Roman"/>
          <w:bCs/>
          <w:sz w:val="20"/>
          <w:szCs w:val="20"/>
          <w:lang w:eastAsia="ru-RU"/>
        </w:rPr>
        <w:t xml:space="preserve">- Приложение № 1 - «Спецификация» </w:t>
      </w:r>
    </w:p>
    <w:p w14:paraId="7F456D63" w14:textId="77777777" w:rsidR="00583D9B" w:rsidRPr="00A808D3" w:rsidRDefault="00DD76E5">
      <w:pPr>
        <w:shd w:val="clear" w:color="auto" w:fill="FFFFFF"/>
        <w:spacing w:after="0" w:line="240" w:lineRule="auto"/>
        <w:ind w:right="142" w:firstLine="567"/>
        <w:jc w:val="both"/>
        <w:rPr>
          <w:rFonts w:ascii="Times New Roman" w:eastAsia="Times New Roman" w:hAnsi="Times New Roman"/>
          <w:sz w:val="20"/>
          <w:szCs w:val="20"/>
          <w:lang w:eastAsia="ru-RU"/>
        </w:rPr>
      </w:pPr>
      <w:r w:rsidRPr="00A808D3">
        <w:rPr>
          <w:rFonts w:ascii="Times New Roman" w:eastAsia="Times New Roman" w:hAnsi="Times New Roman"/>
          <w:bCs/>
          <w:sz w:val="20"/>
          <w:szCs w:val="20"/>
          <w:lang w:eastAsia="ru-RU"/>
        </w:rPr>
        <w:t xml:space="preserve">- Приложение № 2 - «Акт приема-передачи товаров» </w:t>
      </w:r>
    </w:p>
    <w:p w14:paraId="25826654" w14:textId="77777777" w:rsidR="00583D9B" w:rsidRPr="00A808D3" w:rsidRDefault="00583D9B">
      <w:pPr>
        <w:shd w:val="clear" w:color="auto" w:fill="FFFFFF"/>
        <w:spacing w:after="0" w:line="240" w:lineRule="auto"/>
        <w:ind w:right="142" w:firstLine="567"/>
        <w:jc w:val="both"/>
        <w:rPr>
          <w:rFonts w:ascii="Times New Roman" w:eastAsia="Times New Roman" w:hAnsi="Times New Roman"/>
          <w:sz w:val="20"/>
          <w:szCs w:val="20"/>
          <w:lang w:eastAsia="ru-RU"/>
        </w:rPr>
      </w:pPr>
    </w:p>
    <w:tbl>
      <w:tblPr>
        <w:tblW w:w="9498" w:type="dxa"/>
        <w:tblInd w:w="-137" w:type="dxa"/>
        <w:tblLayout w:type="fixed"/>
        <w:tblCellMar>
          <w:left w:w="0" w:type="dxa"/>
          <w:right w:w="0" w:type="dxa"/>
        </w:tblCellMar>
        <w:tblLook w:val="04A0" w:firstRow="1" w:lastRow="0" w:firstColumn="1" w:lastColumn="0" w:noHBand="0" w:noVBand="1"/>
      </w:tblPr>
      <w:tblGrid>
        <w:gridCol w:w="4820"/>
        <w:gridCol w:w="4678"/>
      </w:tblGrid>
      <w:tr w:rsidR="00583D9B" w:rsidRPr="00A808D3" w14:paraId="08F3A569" w14:textId="77777777">
        <w:trPr>
          <w:trHeight w:val="60"/>
        </w:trPr>
        <w:tc>
          <w:tcPr>
            <w:tcW w:w="9498" w:type="dxa"/>
            <w:gridSpan w:val="2"/>
            <w:tcBorders>
              <w:top w:val="single" w:sz="4" w:space="0" w:color="auto"/>
              <w:left w:val="single" w:sz="4" w:space="0" w:color="auto"/>
              <w:bottom w:val="single" w:sz="4" w:space="0" w:color="auto"/>
              <w:right w:val="single" w:sz="4" w:space="0" w:color="auto"/>
            </w:tcBorders>
          </w:tcPr>
          <w:p w14:paraId="169C65A2" w14:textId="77777777" w:rsidR="00583D9B" w:rsidRPr="00A808D3" w:rsidRDefault="00DD76E5">
            <w:pPr>
              <w:spacing w:after="0" w:line="360" w:lineRule="auto"/>
              <w:ind w:firstLine="567"/>
              <w:jc w:val="center"/>
              <w:rPr>
                <w:rFonts w:ascii="Times New Roman" w:hAnsi="Times New Roman"/>
                <w:b/>
                <w:sz w:val="20"/>
                <w:szCs w:val="20"/>
                <w:lang w:eastAsia="ru-RU"/>
              </w:rPr>
            </w:pPr>
            <w:r w:rsidRPr="00A808D3">
              <w:rPr>
                <w:rFonts w:ascii="Times New Roman" w:hAnsi="Times New Roman"/>
                <w:b/>
                <w:sz w:val="20"/>
                <w:szCs w:val="20"/>
                <w:lang w:eastAsia="ru-RU"/>
              </w:rPr>
              <w:t>14. Юридические адреса и подписи сторон</w:t>
            </w:r>
          </w:p>
        </w:tc>
      </w:tr>
      <w:tr w:rsidR="00583D9B" w:rsidRPr="00A808D3" w14:paraId="741F1B15" w14:textId="77777777" w:rsidTr="00DF61CC">
        <w:trPr>
          <w:trHeight w:val="2941"/>
        </w:trPr>
        <w:tc>
          <w:tcPr>
            <w:tcW w:w="4820" w:type="dxa"/>
            <w:tcBorders>
              <w:top w:val="single" w:sz="4" w:space="0" w:color="auto"/>
              <w:left w:val="single" w:sz="4" w:space="0" w:color="auto"/>
              <w:bottom w:val="single" w:sz="4" w:space="0" w:color="auto"/>
              <w:right w:val="single" w:sz="4" w:space="0" w:color="auto"/>
            </w:tcBorders>
          </w:tcPr>
          <w:p w14:paraId="061D7168" w14:textId="77777777" w:rsidR="00583D9B" w:rsidRPr="00A808D3" w:rsidRDefault="00DD76E5">
            <w:pPr>
              <w:spacing w:before="5" w:after="0" w:line="240" w:lineRule="auto"/>
              <w:rPr>
                <w:rFonts w:ascii="Times New Roman" w:eastAsia="Times New Roman" w:hAnsi="Times New Roman"/>
                <w:b/>
                <w:sz w:val="20"/>
                <w:szCs w:val="20"/>
                <w:lang w:eastAsia="ar-SA"/>
              </w:rPr>
            </w:pPr>
            <w:r w:rsidRPr="00A808D3">
              <w:rPr>
                <w:rFonts w:ascii="Times New Roman" w:eastAsia="Times New Roman" w:hAnsi="Times New Roman"/>
                <w:b/>
                <w:sz w:val="20"/>
                <w:szCs w:val="20"/>
                <w:lang w:eastAsia="ar-SA"/>
              </w:rPr>
              <w:t>Поставщик:</w:t>
            </w:r>
          </w:p>
          <w:p w14:paraId="32946877" w14:textId="77777777" w:rsidR="00583D9B" w:rsidRPr="00A808D3" w:rsidRDefault="00583D9B">
            <w:pPr>
              <w:spacing w:after="0" w:line="240" w:lineRule="auto"/>
              <w:ind w:firstLine="567"/>
              <w:rPr>
                <w:rFonts w:ascii="Times New Roman" w:hAnsi="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14:paraId="0278743A" w14:textId="77777777" w:rsidR="00583D9B" w:rsidRPr="00A808D3" w:rsidRDefault="00DD76E5">
            <w:pPr>
              <w:spacing w:after="0" w:line="240" w:lineRule="auto"/>
              <w:ind w:firstLine="567"/>
              <w:rPr>
                <w:rFonts w:ascii="Times New Roman" w:hAnsi="Times New Roman"/>
                <w:b/>
                <w:sz w:val="20"/>
                <w:szCs w:val="20"/>
                <w:lang w:eastAsia="ru-RU"/>
              </w:rPr>
            </w:pPr>
            <w:r w:rsidRPr="00A808D3">
              <w:rPr>
                <w:rFonts w:ascii="Times New Roman" w:hAnsi="Times New Roman"/>
                <w:b/>
                <w:sz w:val="20"/>
                <w:szCs w:val="20"/>
                <w:lang w:eastAsia="ru-RU"/>
              </w:rPr>
              <w:t>Заказчик:</w:t>
            </w:r>
          </w:p>
          <w:p w14:paraId="620F8420" w14:textId="77777777" w:rsidR="00583D9B" w:rsidRPr="00A808D3" w:rsidRDefault="00DD76E5">
            <w:pPr>
              <w:spacing w:after="0" w:line="240" w:lineRule="auto"/>
              <w:rPr>
                <w:rFonts w:ascii="Times New Roman" w:hAnsi="Times New Roman"/>
                <w:sz w:val="20"/>
                <w:szCs w:val="20"/>
                <w:lang w:eastAsia="ru-RU"/>
              </w:rPr>
            </w:pPr>
            <w:r w:rsidRPr="00A808D3">
              <w:rPr>
                <w:rFonts w:ascii="Times New Roman" w:hAnsi="Times New Roman"/>
                <w:sz w:val="20"/>
                <w:szCs w:val="20"/>
                <w:lang w:eastAsia="ru-RU"/>
              </w:rPr>
              <w:t>Муниципальное автономное дошкольное образовательное учреждение «Детский сад «Теремок» (МАДОУ «ДС «Теремок»)</w:t>
            </w:r>
          </w:p>
          <w:p w14:paraId="084C9C2B" w14:textId="77777777" w:rsidR="00583D9B" w:rsidRPr="00A808D3" w:rsidRDefault="00DD76E5">
            <w:pPr>
              <w:spacing w:after="0" w:line="240" w:lineRule="auto"/>
              <w:rPr>
                <w:rFonts w:ascii="Times New Roman" w:hAnsi="Times New Roman"/>
                <w:sz w:val="20"/>
                <w:szCs w:val="20"/>
                <w:lang w:eastAsia="ru-RU"/>
              </w:rPr>
            </w:pPr>
            <w:r w:rsidRPr="00A808D3">
              <w:rPr>
                <w:rFonts w:ascii="Times New Roman" w:hAnsi="Times New Roman"/>
                <w:sz w:val="20"/>
                <w:szCs w:val="20"/>
                <w:lang w:eastAsia="ru-RU"/>
              </w:rPr>
              <w:t>Юридический адрес:</w:t>
            </w:r>
            <w:r w:rsidRPr="00A808D3">
              <w:rPr>
                <w:rFonts w:ascii="Times New Roman" w:hAnsi="Times New Roman"/>
                <w:sz w:val="28"/>
                <w:szCs w:val="20"/>
                <w:lang w:eastAsia="ru-RU"/>
              </w:rPr>
              <w:t xml:space="preserve"> </w:t>
            </w:r>
            <w:r w:rsidRPr="00A808D3">
              <w:rPr>
                <w:rFonts w:ascii="Times New Roman" w:hAnsi="Times New Roman"/>
                <w:sz w:val="20"/>
                <w:szCs w:val="20"/>
                <w:lang w:eastAsia="ru-RU"/>
              </w:rPr>
              <w:t>629307, ЯНАО, г. Новый Уренгой, ул. Губкина,27</w:t>
            </w:r>
          </w:p>
          <w:p w14:paraId="7E0FCE3F" w14:textId="77777777" w:rsidR="00583D9B" w:rsidRPr="00A808D3" w:rsidRDefault="00DD76E5">
            <w:pPr>
              <w:spacing w:after="0" w:line="240" w:lineRule="auto"/>
              <w:rPr>
                <w:rFonts w:ascii="Times New Roman" w:hAnsi="Times New Roman"/>
                <w:sz w:val="20"/>
                <w:szCs w:val="20"/>
                <w:lang w:eastAsia="ru-RU"/>
              </w:rPr>
            </w:pPr>
            <w:r w:rsidRPr="00A808D3">
              <w:rPr>
                <w:rFonts w:ascii="Times New Roman" w:hAnsi="Times New Roman"/>
                <w:sz w:val="20"/>
                <w:szCs w:val="20"/>
                <w:lang w:eastAsia="ru-RU"/>
              </w:rPr>
              <w:t xml:space="preserve">Банк: РКЦ Салехард// УФК по Ямало-Ненецкому автономному округу </w:t>
            </w:r>
            <w:proofErr w:type="spellStart"/>
            <w:r w:rsidRPr="00A808D3">
              <w:rPr>
                <w:rFonts w:ascii="Times New Roman" w:hAnsi="Times New Roman"/>
                <w:sz w:val="20"/>
                <w:szCs w:val="20"/>
                <w:lang w:eastAsia="ru-RU"/>
              </w:rPr>
              <w:t>г.Салехард</w:t>
            </w:r>
            <w:proofErr w:type="spellEnd"/>
          </w:p>
          <w:p w14:paraId="3F6842AB" w14:textId="77777777" w:rsidR="00583D9B" w:rsidRPr="00A808D3" w:rsidRDefault="00DD76E5">
            <w:pPr>
              <w:spacing w:after="0" w:line="240" w:lineRule="auto"/>
              <w:rPr>
                <w:rFonts w:ascii="Times New Roman" w:hAnsi="Times New Roman"/>
                <w:sz w:val="20"/>
                <w:szCs w:val="20"/>
                <w:lang w:eastAsia="ru-RU"/>
              </w:rPr>
            </w:pPr>
            <w:r w:rsidRPr="00A808D3">
              <w:rPr>
                <w:rFonts w:ascii="Times New Roman" w:hAnsi="Times New Roman"/>
                <w:sz w:val="20"/>
                <w:szCs w:val="20"/>
                <w:lang w:eastAsia="ru-RU"/>
              </w:rPr>
              <w:t>Наименование получателя:</w:t>
            </w:r>
            <w:r w:rsidRPr="00A808D3">
              <w:rPr>
                <w:rFonts w:ascii="Times New Roman" w:hAnsi="Times New Roman"/>
                <w:sz w:val="28"/>
                <w:szCs w:val="20"/>
                <w:lang w:eastAsia="ru-RU"/>
              </w:rPr>
              <w:t xml:space="preserve"> </w:t>
            </w:r>
            <w:r w:rsidRPr="00A808D3">
              <w:rPr>
                <w:rFonts w:ascii="Times New Roman" w:hAnsi="Times New Roman"/>
                <w:sz w:val="20"/>
                <w:szCs w:val="20"/>
                <w:lang w:eastAsia="ru-RU"/>
              </w:rPr>
              <w:t>УФК по Ямало-Ненецкому автономному округу (ДФ г. Новый Уренгой (МАДОУ «ДС «Теремок» 974.02.001.8.</w:t>
            </w:r>
          </w:p>
          <w:p w14:paraId="1DD276A9" w14:textId="77777777" w:rsidR="00583D9B" w:rsidRPr="00A808D3" w:rsidRDefault="00DD76E5">
            <w:pPr>
              <w:spacing w:after="0" w:line="240" w:lineRule="auto"/>
              <w:rPr>
                <w:rFonts w:ascii="Times New Roman" w:hAnsi="Times New Roman"/>
                <w:sz w:val="20"/>
                <w:szCs w:val="20"/>
                <w:lang w:eastAsia="ru-RU"/>
              </w:rPr>
            </w:pPr>
            <w:r w:rsidRPr="00A808D3">
              <w:rPr>
                <w:rFonts w:ascii="Times New Roman" w:hAnsi="Times New Roman"/>
                <w:sz w:val="20"/>
                <w:szCs w:val="20"/>
                <w:lang w:eastAsia="ru-RU"/>
              </w:rPr>
              <w:t>БИК 007 182 108</w:t>
            </w:r>
          </w:p>
          <w:p w14:paraId="2E1EF162" w14:textId="77777777" w:rsidR="00583D9B" w:rsidRPr="00A808D3" w:rsidRDefault="00DD76E5">
            <w:pPr>
              <w:spacing w:after="0" w:line="240" w:lineRule="auto"/>
              <w:rPr>
                <w:rFonts w:ascii="Times New Roman" w:hAnsi="Times New Roman"/>
                <w:sz w:val="20"/>
                <w:szCs w:val="20"/>
                <w:lang w:eastAsia="ru-RU"/>
              </w:rPr>
            </w:pPr>
            <w:r w:rsidRPr="00A808D3">
              <w:rPr>
                <w:rFonts w:ascii="Times New Roman" w:hAnsi="Times New Roman"/>
                <w:sz w:val="20"/>
                <w:szCs w:val="20"/>
                <w:lang w:eastAsia="ru-RU"/>
              </w:rPr>
              <w:t>Казначейский счет 03234643719560009000</w:t>
            </w:r>
          </w:p>
        </w:tc>
      </w:tr>
      <w:tr w:rsidR="00583D9B" w:rsidRPr="00A808D3" w14:paraId="2D30EBE5" w14:textId="77777777">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F6B4" w14:textId="77777777" w:rsidR="00583D9B" w:rsidRPr="00A808D3" w:rsidRDefault="00583D9B">
            <w:pPr>
              <w:spacing w:after="0" w:line="240" w:lineRule="auto"/>
              <w:ind w:firstLine="567"/>
              <w:rPr>
                <w:rFonts w:ascii="Times New Roman" w:eastAsia="Times New Roman" w:hAnsi="Times New Roman"/>
                <w:bCs/>
                <w:sz w:val="20"/>
                <w:szCs w:val="20"/>
                <w:lang w:eastAsia="ar-SA"/>
              </w:rPr>
            </w:pPr>
          </w:p>
          <w:p w14:paraId="1E2B3DD2" w14:textId="77777777" w:rsidR="00583D9B" w:rsidRPr="00A808D3" w:rsidRDefault="00DD76E5">
            <w:pPr>
              <w:spacing w:after="0" w:line="240" w:lineRule="auto"/>
              <w:rPr>
                <w:rFonts w:ascii="Times New Roman" w:eastAsia="Times New Roman" w:hAnsi="Times New Roman"/>
                <w:bCs/>
                <w:sz w:val="20"/>
                <w:szCs w:val="20"/>
                <w:lang w:eastAsia="ar-SA"/>
              </w:rPr>
            </w:pPr>
            <w:r w:rsidRPr="00A808D3">
              <w:rPr>
                <w:rFonts w:ascii="Times New Roman" w:eastAsia="Times New Roman" w:hAnsi="Times New Roman"/>
                <w:bCs/>
                <w:sz w:val="20"/>
                <w:szCs w:val="20"/>
                <w:lang w:eastAsia="ar-SA"/>
              </w:rPr>
              <w:t>_________________/______________/</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F6060" w14:textId="77777777" w:rsidR="00583D9B" w:rsidRPr="00A808D3" w:rsidRDefault="00583D9B">
            <w:pPr>
              <w:spacing w:after="0" w:line="240" w:lineRule="auto"/>
              <w:ind w:firstLine="567"/>
              <w:rPr>
                <w:rFonts w:ascii="Times New Roman" w:eastAsia="Times New Roman" w:hAnsi="Times New Roman"/>
                <w:sz w:val="20"/>
                <w:szCs w:val="20"/>
                <w:lang w:eastAsia="ru-RU"/>
              </w:rPr>
            </w:pPr>
          </w:p>
          <w:p w14:paraId="295140D5" w14:textId="77777777" w:rsidR="00583D9B" w:rsidRPr="00A808D3" w:rsidRDefault="00DD76E5">
            <w:pPr>
              <w:spacing w:after="0" w:line="240" w:lineRule="auto"/>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_________________ /Чернецкая А.А./</w:t>
            </w:r>
          </w:p>
        </w:tc>
      </w:tr>
      <w:tr w:rsidR="00583D9B" w:rsidRPr="00A808D3" w14:paraId="3E8C5682" w14:textId="77777777">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672BA" w14:textId="77777777" w:rsidR="00583D9B" w:rsidRPr="00A808D3" w:rsidRDefault="00583D9B">
            <w:pPr>
              <w:spacing w:after="0" w:line="240" w:lineRule="auto"/>
              <w:ind w:firstLine="567"/>
              <w:rPr>
                <w:rFonts w:ascii="Times New Roman" w:eastAsia="Times New Roman" w:hAnsi="Times New Roman"/>
                <w:bCs/>
                <w:sz w:val="20"/>
                <w:szCs w:val="20"/>
                <w:lang w:eastAsia="ar-SA"/>
              </w:rPr>
            </w:pPr>
          </w:p>
          <w:p w14:paraId="65FC2ECC" w14:textId="77777777" w:rsidR="00583D9B" w:rsidRPr="00A808D3" w:rsidRDefault="00DD76E5">
            <w:pPr>
              <w:spacing w:after="0" w:line="240" w:lineRule="auto"/>
              <w:rPr>
                <w:rFonts w:ascii="Times New Roman" w:eastAsia="Times New Roman" w:hAnsi="Times New Roman"/>
                <w:bCs/>
                <w:sz w:val="20"/>
                <w:szCs w:val="20"/>
                <w:lang w:eastAsia="ar-SA"/>
              </w:rPr>
            </w:pPr>
            <w:r w:rsidRPr="00A808D3">
              <w:rPr>
                <w:rFonts w:ascii="Times New Roman" w:eastAsia="Times New Roman" w:hAnsi="Times New Roman"/>
                <w:bCs/>
                <w:sz w:val="20"/>
                <w:szCs w:val="20"/>
                <w:lang w:eastAsia="ar-SA"/>
              </w:rPr>
              <w:t>Подписывается ЭЦП</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C3129" w14:textId="77777777" w:rsidR="00583D9B" w:rsidRPr="00A808D3" w:rsidRDefault="00583D9B">
            <w:pPr>
              <w:spacing w:after="0" w:line="240" w:lineRule="auto"/>
              <w:ind w:firstLine="567"/>
              <w:rPr>
                <w:rFonts w:ascii="Times New Roman" w:eastAsia="Times New Roman" w:hAnsi="Times New Roman"/>
                <w:sz w:val="20"/>
                <w:szCs w:val="20"/>
                <w:lang w:eastAsia="ru-RU"/>
              </w:rPr>
            </w:pPr>
          </w:p>
          <w:p w14:paraId="0116BEB3" w14:textId="77777777" w:rsidR="00583D9B" w:rsidRPr="00A808D3" w:rsidRDefault="00DD76E5">
            <w:pPr>
              <w:spacing w:after="0" w:line="240" w:lineRule="auto"/>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Подписывается ЭЦП.</w:t>
            </w:r>
          </w:p>
          <w:p w14:paraId="609E9378" w14:textId="77777777" w:rsidR="00583D9B" w:rsidRPr="00A808D3" w:rsidRDefault="00583D9B">
            <w:pPr>
              <w:spacing w:after="0" w:line="240" w:lineRule="auto"/>
              <w:ind w:firstLine="567"/>
              <w:rPr>
                <w:rFonts w:ascii="Times New Roman" w:eastAsia="Times New Roman" w:hAnsi="Times New Roman"/>
                <w:sz w:val="20"/>
                <w:szCs w:val="20"/>
                <w:lang w:eastAsia="ru-RU"/>
              </w:rPr>
            </w:pPr>
          </w:p>
        </w:tc>
      </w:tr>
    </w:tbl>
    <w:p w14:paraId="28DF9E75" w14:textId="77777777" w:rsidR="00583D9B" w:rsidRPr="00A808D3" w:rsidRDefault="00583D9B">
      <w:pPr>
        <w:spacing w:after="0" w:line="240" w:lineRule="auto"/>
        <w:ind w:firstLine="454"/>
        <w:jc w:val="right"/>
        <w:rPr>
          <w:rFonts w:ascii="Times New Roman" w:eastAsia="Times New Roman" w:hAnsi="Times New Roman"/>
          <w:sz w:val="20"/>
          <w:szCs w:val="20"/>
          <w:lang w:eastAsia="ar-SA"/>
        </w:rPr>
      </w:pPr>
    </w:p>
    <w:p w14:paraId="3B9EA2FD" w14:textId="77777777" w:rsidR="00121FBE" w:rsidRDefault="00121FBE">
      <w:pPr>
        <w:rPr>
          <w:rFonts w:ascii="Times New Roman" w:eastAsia="Times New Roman" w:hAnsi="Times New Roman"/>
          <w:sz w:val="20"/>
          <w:szCs w:val="20"/>
          <w:lang w:eastAsia="ar-SA"/>
        </w:rPr>
      </w:pPr>
      <w:r>
        <w:rPr>
          <w:rFonts w:ascii="Times New Roman" w:eastAsia="Times New Roman" w:hAnsi="Times New Roman"/>
          <w:sz w:val="20"/>
          <w:szCs w:val="20"/>
          <w:lang w:eastAsia="ar-SA"/>
        </w:rPr>
        <w:br w:type="page"/>
      </w:r>
    </w:p>
    <w:p w14:paraId="45C301C1" w14:textId="282C03E8" w:rsidR="00583D9B" w:rsidRPr="00A808D3" w:rsidRDefault="00DD76E5">
      <w:pPr>
        <w:spacing w:after="0" w:line="240" w:lineRule="auto"/>
        <w:jc w:val="right"/>
        <w:rPr>
          <w:rFonts w:ascii="Times New Roman" w:eastAsia="Times New Roman" w:hAnsi="Times New Roman"/>
          <w:sz w:val="20"/>
          <w:szCs w:val="20"/>
          <w:lang w:eastAsia="ar-SA"/>
        </w:rPr>
      </w:pPr>
      <w:r w:rsidRPr="00A808D3">
        <w:rPr>
          <w:rFonts w:ascii="Times New Roman" w:eastAsia="Times New Roman" w:hAnsi="Times New Roman"/>
          <w:sz w:val="20"/>
          <w:szCs w:val="20"/>
          <w:lang w:eastAsia="ar-SA"/>
        </w:rPr>
        <w:lastRenderedPageBreak/>
        <w:t>Приложение №1 к Договору</w:t>
      </w:r>
    </w:p>
    <w:p w14:paraId="652716AA" w14:textId="2D4AC31D" w:rsidR="00583D9B" w:rsidRPr="00A808D3" w:rsidRDefault="00DD76E5">
      <w:pPr>
        <w:spacing w:after="0" w:line="240" w:lineRule="auto"/>
        <w:jc w:val="right"/>
        <w:rPr>
          <w:rFonts w:ascii="Times New Roman" w:eastAsia="Times New Roman" w:hAnsi="Times New Roman"/>
          <w:sz w:val="20"/>
          <w:szCs w:val="20"/>
          <w:lang w:eastAsia="ar-SA"/>
        </w:rPr>
      </w:pPr>
      <w:r w:rsidRPr="00A808D3">
        <w:rPr>
          <w:rFonts w:ascii="Times New Roman" w:eastAsia="Times New Roman" w:hAnsi="Times New Roman"/>
          <w:sz w:val="20"/>
          <w:szCs w:val="20"/>
          <w:lang w:eastAsia="ar-SA"/>
        </w:rPr>
        <w:t>поставки № ______________ от __________202</w:t>
      </w:r>
      <w:r w:rsidR="00121FBE">
        <w:rPr>
          <w:rFonts w:ascii="Times New Roman" w:eastAsia="Times New Roman" w:hAnsi="Times New Roman"/>
          <w:sz w:val="20"/>
          <w:szCs w:val="20"/>
          <w:lang w:eastAsia="ar-SA"/>
        </w:rPr>
        <w:t>5</w:t>
      </w:r>
      <w:r w:rsidRPr="00A808D3">
        <w:rPr>
          <w:rFonts w:ascii="Times New Roman" w:eastAsia="Times New Roman" w:hAnsi="Times New Roman"/>
          <w:sz w:val="20"/>
          <w:szCs w:val="20"/>
          <w:lang w:eastAsia="ar-SA"/>
        </w:rPr>
        <w:t xml:space="preserve"> г.</w:t>
      </w:r>
    </w:p>
    <w:p w14:paraId="279D5186" w14:textId="77777777" w:rsidR="00583D9B" w:rsidRPr="00A808D3" w:rsidRDefault="00583D9B">
      <w:pPr>
        <w:spacing w:after="0" w:line="240" w:lineRule="auto"/>
        <w:jc w:val="right"/>
        <w:rPr>
          <w:rFonts w:ascii="Times New Roman" w:eastAsia="Times New Roman" w:hAnsi="Times New Roman"/>
          <w:sz w:val="20"/>
          <w:szCs w:val="20"/>
          <w:lang w:eastAsia="ar-SA"/>
        </w:rPr>
      </w:pPr>
    </w:p>
    <w:p w14:paraId="594D4C62" w14:textId="77777777" w:rsidR="00583D9B" w:rsidRPr="00A808D3" w:rsidRDefault="00583D9B">
      <w:pPr>
        <w:spacing w:after="0" w:line="240" w:lineRule="auto"/>
        <w:jc w:val="right"/>
        <w:rPr>
          <w:rFonts w:ascii="Times New Roman" w:eastAsia="Times New Roman" w:hAnsi="Times New Roman"/>
          <w:sz w:val="20"/>
          <w:szCs w:val="20"/>
          <w:lang w:eastAsia="ar-SA"/>
        </w:rPr>
      </w:pPr>
    </w:p>
    <w:p w14:paraId="0578291E" w14:textId="77777777" w:rsidR="00583D9B" w:rsidRPr="00A808D3" w:rsidRDefault="00DD76E5">
      <w:pPr>
        <w:spacing w:after="0" w:line="240" w:lineRule="auto"/>
        <w:jc w:val="center"/>
        <w:rPr>
          <w:rFonts w:ascii="Times New Roman" w:eastAsia="Times New Roman" w:hAnsi="Times New Roman"/>
          <w:bCs/>
          <w:sz w:val="20"/>
          <w:szCs w:val="20"/>
          <w:lang w:eastAsia="ar-SA"/>
        </w:rPr>
      </w:pPr>
      <w:r w:rsidRPr="00A808D3">
        <w:rPr>
          <w:rFonts w:ascii="Times New Roman" w:eastAsia="Times New Roman" w:hAnsi="Times New Roman"/>
          <w:bCs/>
          <w:sz w:val="20"/>
          <w:szCs w:val="20"/>
          <w:lang w:eastAsia="ar-SA"/>
        </w:rPr>
        <w:t xml:space="preserve">СПЕЦИФИКАЦИЯ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356"/>
        <w:gridCol w:w="3262"/>
        <w:gridCol w:w="907"/>
        <w:gridCol w:w="806"/>
        <w:gridCol w:w="1006"/>
        <w:gridCol w:w="1332"/>
      </w:tblGrid>
      <w:tr w:rsidR="00583D9B" w:rsidRPr="00A808D3" w14:paraId="5CDA5874" w14:textId="77777777">
        <w:tc>
          <w:tcPr>
            <w:tcW w:w="567" w:type="dxa"/>
          </w:tcPr>
          <w:p w14:paraId="6DCE0B62" w14:textId="77777777" w:rsidR="00583D9B" w:rsidRPr="00A808D3" w:rsidRDefault="00DD76E5">
            <w:pPr>
              <w:jc w:val="center"/>
              <w:rPr>
                <w:rFonts w:ascii="Times New Roman" w:hAnsi="Times New Roman"/>
                <w:bCs/>
                <w:sz w:val="18"/>
                <w:szCs w:val="18"/>
                <w:lang w:eastAsia="ar-SA"/>
              </w:rPr>
            </w:pPr>
            <w:r w:rsidRPr="00A808D3">
              <w:rPr>
                <w:rFonts w:ascii="Times New Roman" w:hAnsi="Times New Roman"/>
                <w:bCs/>
                <w:sz w:val="18"/>
                <w:szCs w:val="18"/>
                <w:lang w:eastAsia="ar-SA"/>
              </w:rPr>
              <w:t>№ п/п</w:t>
            </w:r>
          </w:p>
        </w:tc>
        <w:tc>
          <w:tcPr>
            <w:tcW w:w="2411" w:type="dxa"/>
          </w:tcPr>
          <w:p w14:paraId="1497A43E" w14:textId="77777777" w:rsidR="00583D9B" w:rsidRPr="00A808D3" w:rsidRDefault="00DD76E5">
            <w:pPr>
              <w:jc w:val="center"/>
              <w:rPr>
                <w:rFonts w:ascii="Times New Roman" w:hAnsi="Times New Roman"/>
                <w:bCs/>
                <w:sz w:val="18"/>
                <w:szCs w:val="18"/>
                <w:lang w:eastAsia="ar-SA"/>
              </w:rPr>
            </w:pPr>
            <w:r w:rsidRPr="00A808D3">
              <w:rPr>
                <w:rFonts w:ascii="Times New Roman" w:hAnsi="Times New Roman"/>
                <w:bCs/>
                <w:sz w:val="18"/>
                <w:szCs w:val="18"/>
                <w:lang w:eastAsia="ar-SA"/>
              </w:rPr>
              <w:t>Наименование товара</w:t>
            </w:r>
          </w:p>
        </w:tc>
        <w:tc>
          <w:tcPr>
            <w:tcW w:w="3358" w:type="dxa"/>
          </w:tcPr>
          <w:p w14:paraId="188498E5" w14:textId="77777777" w:rsidR="00583D9B" w:rsidRPr="00A808D3" w:rsidRDefault="00DD76E5">
            <w:pPr>
              <w:jc w:val="center"/>
              <w:rPr>
                <w:rFonts w:ascii="Times New Roman" w:hAnsi="Times New Roman"/>
                <w:bCs/>
                <w:sz w:val="18"/>
                <w:szCs w:val="18"/>
                <w:lang w:eastAsia="ar-SA"/>
              </w:rPr>
            </w:pPr>
            <w:r w:rsidRPr="00A808D3">
              <w:rPr>
                <w:rFonts w:ascii="Times New Roman" w:hAnsi="Times New Roman"/>
                <w:bCs/>
                <w:sz w:val="18"/>
                <w:szCs w:val="18"/>
                <w:lang w:eastAsia="ar-SA"/>
              </w:rPr>
              <w:t>Технические характеристики.</w:t>
            </w:r>
          </w:p>
          <w:p w14:paraId="31EA4FC6" w14:textId="77777777" w:rsidR="00583D9B" w:rsidRPr="00A808D3" w:rsidRDefault="00DD76E5">
            <w:pPr>
              <w:jc w:val="center"/>
              <w:rPr>
                <w:rFonts w:ascii="Times New Roman" w:hAnsi="Times New Roman"/>
                <w:bCs/>
                <w:sz w:val="18"/>
                <w:szCs w:val="18"/>
                <w:lang w:eastAsia="ar-SA"/>
              </w:rPr>
            </w:pPr>
            <w:r w:rsidRPr="00A808D3">
              <w:rPr>
                <w:rFonts w:ascii="Times New Roman" w:hAnsi="Times New Roman"/>
                <w:bCs/>
                <w:sz w:val="18"/>
                <w:szCs w:val="18"/>
                <w:lang w:eastAsia="ar-SA"/>
              </w:rPr>
              <w:t>Страна происхождения товара</w:t>
            </w:r>
          </w:p>
        </w:tc>
        <w:tc>
          <w:tcPr>
            <w:tcW w:w="925" w:type="dxa"/>
          </w:tcPr>
          <w:p w14:paraId="05033CD2" w14:textId="77777777" w:rsidR="00583D9B" w:rsidRPr="00A808D3" w:rsidRDefault="00DD76E5">
            <w:pPr>
              <w:jc w:val="center"/>
              <w:rPr>
                <w:rFonts w:ascii="Times New Roman" w:hAnsi="Times New Roman"/>
                <w:bCs/>
                <w:sz w:val="18"/>
                <w:szCs w:val="18"/>
                <w:lang w:eastAsia="ar-SA"/>
              </w:rPr>
            </w:pPr>
            <w:r w:rsidRPr="00A808D3">
              <w:rPr>
                <w:rFonts w:ascii="Times New Roman" w:hAnsi="Times New Roman"/>
                <w:bCs/>
                <w:sz w:val="18"/>
                <w:szCs w:val="18"/>
                <w:lang w:eastAsia="ar-SA"/>
              </w:rPr>
              <w:t>Кол-во</w:t>
            </w:r>
          </w:p>
        </w:tc>
        <w:tc>
          <w:tcPr>
            <w:tcW w:w="820" w:type="dxa"/>
          </w:tcPr>
          <w:p w14:paraId="6840E841" w14:textId="77777777" w:rsidR="00583D9B" w:rsidRPr="00A808D3" w:rsidRDefault="00DD76E5">
            <w:pPr>
              <w:jc w:val="center"/>
              <w:rPr>
                <w:rFonts w:ascii="Times New Roman" w:hAnsi="Times New Roman"/>
                <w:bCs/>
                <w:sz w:val="18"/>
                <w:szCs w:val="18"/>
                <w:lang w:eastAsia="ar-SA"/>
              </w:rPr>
            </w:pPr>
            <w:r w:rsidRPr="00A808D3">
              <w:rPr>
                <w:rFonts w:ascii="Times New Roman" w:hAnsi="Times New Roman"/>
                <w:bCs/>
                <w:sz w:val="18"/>
                <w:szCs w:val="18"/>
                <w:lang w:eastAsia="ar-SA"/>
              </w:rPr>
              <w:t>Ед. изм.</w:t>
            </w:r>
          </w:p>
        </w:tc>
        <w:tc>
          <w:tcPr>
            <w:tcW w:w="1028" w:type="dxa"/>
          </w:tcPr>
          <w:p w14:paraId="1D1AE6A6" w14:textId="77777777" w:rsidR="00583D9B" w:rsidRPr="00A808D3" w:rsidRDefault="00DD76E5">
            <w:pPr>
              <w:jc w:val="center"/>
              <w:rPr>
                <w:rFonts w:ascii="Times New Roman" w:hAnsi="Times New Roman"/>
                <w:bCs/>
                <w:sz w:val="18"/>
                <w:szCs w:val="18"/>
                <w:lang w:eastAsia="ar-SA"/>
              </w:rPr>
            </w:pPr>
            <w:r w:rsidRPr="00A808D3">
              <w:rPr>
                <w:rFonts w:ascii="Times New Roman" w:hAnsi="Times New Roman"/>
                <w:bCs/>
                <w:sz w:val="18"/>
                <w:szCs w:val="18"/>
                <w:lang w:eastAsia="ar-SA"/>
              </w:rPr>
              <w:t xml:space="preserve">Цена за ед. </w:t>
            </w:r>
          </w:p>
        </w:tc>
        <w:tc>
          <w:tcPr>
            <w:tcW w:w="1347" w:type="dxa"/>
          </w:tcPr>
          <w:p w14:paraId="2C0F2A66" w14:textId="77777777" w:rsidR="00583D9B" w:rsidRPr="00A808D3" w:rsidRDefault="00DD76E5">
            <w:pPr>
              <w:jc w:val="center"/>
              <w:rPr>
                <w:rFonts w:ascii="Times New Roman" w:hAnsi="Times New Roman"/>
                <w:bCs/>
                <w:sz w:val="18"/>
                <w:szCs w:val="18"/>
                <w:lang w:eastAsia="ar-SA"/>
              </w:rPr>
            </w:pPr>
            <w:r w:rsidRPr="00A808D3">
              <w:rPr>
                <w:rFonts w:ascii="Times New Roman" w:hAnsi="Times New Roman"/>
                <w:bCs/>
                <w:sz w:val="18"/>
                <w:szCs w:val="18"/>
                <w:lang w:eastAsia="ar-SA"/>
              </w:rPr>
              <w:t>Стоимость (руб.), в том числе НДС</w:t>
            </w:r>
          </w:p>
        </w:tc>
      </w:tr>
      <w:tr w:rsidR="00583D9B" w:rsidRPr="00A808D3" w14:paraId="1AE84DE1" w14:textId="77777777">
        <w:tc>
          <w:tcPr>
            <w:tcW w:w="567" w:type="dxa"/>
          </w:tcPr>
          <w:p w14:paraId="3F804C55" w14:textId="77777777" w:rsidR="00583D9B" w:rsidRPr="00A808D3" w:rsidRDefault="00583D9B">
            <w:pPr>
              <w:jc w:val="center"/>
              <w:rPr>
                <w:rFonts w:ascii="Times New Roman" w:hAnsi="Times New Roman"/>
                <w:bCs/>
                <w:sz w:val="18"/>
                <w:szCs w:val="18"/>
                <w:lang w:eastAsia="ar-SA"/>
              </w:rPr>
            </w:pPr>
          </w:p>
        </w:tc>
        <w:tc>
          <w:tcPr>
            <w:tcW w:w="2411" w:type="dxa"/>
            <w:tcBorders>
              <w:top w:val="single" w:sz="4" w:space="0" w:color="auto"/>
              <w:left w:val="single" w:sz="4" w:space="0" w:color="auto"/>
              <w:bottom w:val="single" w:sz="4" w:space="0" w:color="auto"/>
              <w:right w:val="single" w:sz="4" w:space="0" w:color="auto"/>
            </w:tcBorders>
          </w:tcPr>
          <w:p w14:paraId="37FD2BD3" w14:textId="77777777" w:rsidR="00583D9B" w:rsidRPr="00A808D3" w:rsidRDefault="00583D9B">
            <w:pPr>
              <w:rPr>
                <w:rFonts w:ascii="Times New Roman" w:hAnsi="Times New Roman"/>
                <w:sz w:val="18"/>
                <w:szCs w:val="18"/>
              </w:rPr>
            </w:pPr>
          </w:p>
        </w:tc>
        <w:tc>
          <w:tcPr>
            <w:tcW w:w="3358" w:type="dxa"/>
            <w:tcBorders>
              <w:top w:val="single" w:sz="4" w:space="0" w:color="auto"/>
              <w:left w:val="single" w:sz="4" w:space="0" w:color="auto"/>
              <w:bottom w:val="single" w:sz="4" w:space="0" w:color="auto"/>
              <w:right w:val="single" w:sz="4" w:space="0" w:color="auto"/>
            </w:tcBorders>
          </w:tcPr>
          <w:p w14:paraId="06871A6B" w14:textId="77777777" w:rsidR="00583D9B" w:rsidRPr="00A808D3" w:rsidRDefault="00583D9B">
            <w:pPr>
              <w:ind w:right="148"/>
              <w:rPr>
                <w:rFonts w:ascii="Times New Roman" w:hAnsi="Times New Roman"/>
                <w:sz w:val="18"/>
                <w:szCs w:val="18"/>
              </w:rPr>
            </w:pPr>
          </w:p>
        </w:tc>
        <w:tc>
          <w:tcPr>
            <w:tcW w:w="925" w:type="dxa"/>
          </w:tcPr>
          <w:p w14:paraId="080D2968" w14:textId="77777777" w:rsidR="00583D9B" w:rsidRPr="00A808D3" w:rsidRDefault="00583D9B">
            <w:pPr>
              <w:jc w:val="center"/>
              <w:rPr>
                <w:rFonts w:ascii="Times New Roman" w:hAnsi="Times New Roman"/>
                <w:bCs/>
                <w:sz w:val="18"/>
                <w:szCs w:val="18"/>
                <w:lang w:eastAsia="ar-SA"/>
              </w:rPr>
            </w:pPr>
          </w:p>
        </w:tc>
        <w:tc>
          <w:tcPr>
            <w:tcW w:w="820" w:type="dxa"/>
          </w:tcPr>
          <w:p w14:paraId="7BFA2689" w14:textId="77777777" w:rsidR="00583D9B" w:rsidRPr="00A808D3" w:rsidRDefault="00583D9B">
            <w:pPr>
              <w:jc w:val="center"/>
              <w:rPr>
                <w:rFonts w:ascii="Times New Roman" w:hAnsi="Times New Roman"/>
                <w:bCs/>
                <w:sz w:val="18"/>
                <w:szCs w:val="18"/>
                <w:lang w:eastAsia="ar-SA"/>
              </w:rPr>
            </w:pPr>
          </w:p>
        </w:tc>
        <w:tc>
          <w:tcPr>
            <w:tcW w:w="1028" w:type="dxa"/>
          </w:tcPr>
          <w:p w14:paraId="46A558F8" w14:textId="77777777" w:rsidR="00583D9B" w:rsidRPr="00A808D3" w:rsidRDefault="00583D9B">
            <w:pPr>
              <w:jc w:val="center"/>
              <w:rPr>
                <w:rFonts w:ascii="Times New Roman" w:hAnsi="Times New Roman"/>
                <w:bCs/>
                <w:sz w:val="18"/>
                <w:szCs w:val="18"/>
                <w:lang w:eastAsia="ar-SA"/>
              </w:rPr>
            </w:pPr>
          </w:p>
        </w:tc>
        <w:tc>
          <w:tcPr>
            <w:tcW w:w="1347" w:type="dxa"/>
          </w:tcPr>
          <w:p w14:paraId="5052FE08" w14:textId="77777777" w:rsidR="00583D9B" w:rsidRPr="00A808D3" w:rsidRDefault="00583D9B">
            <w:pPr>
              <w:jc w:val="center"/>
              <w:rPr>
                <w:rFonts w:ascii="Times New Roman" w:hAnsi="Times New Roman"/>
                <w:bCs/>
                <w:sz w:val="18"/>
                <w:szCs w:val="18"/>
                <w:lang w:eastAsia="ar-SA"/>
              </w:rPr>
            </w:pPr>
          </w:p>
        </w:tc>
      </w:tr>
      <w:tr w:rsidR="00583D9B" w:rsidRPr="00A808D3" w14:paraId="2E68B427" w14:textId="77777777">
        <w:tc>
          <w:tcPr>
            <w:tcW w:w="8081" w:type="dxa"/>
            <w:gridSpan w:val="5"/>
          </w:tcPr>
          <w:p w14:paraId="5D006377" w14:textId="77777777" w:rsidR="00583D9B" w:rsidRPr="00A808D3" w:rsidRDefault="00DD76E5">
            <w:pPr>
              <w:jc w:val="right"/>
              <w:rPr>
                <w:rFonts w:ascii="Times New Roman" w:hAnsi="Times New Roman"/>
                <w:bCs/>
                <w:sz w:val="18"/>
                <w:szCs w:val="18"/>
                <w:lang w:eastAsia="ar-SA"/>
              </w:rPr>
            </w:pPr>
            <w:r w:rsidRPr="00A808D3">
              <w:rPr>
                <w:rFonts w:ascii="Times New Roman" w:hAnsi="Times New Roman"/>
                <w:bCs/>
                <w:sz w:val="18"/>
                <w:szCs w:val="18"/>
                <w:lang w:eastAsia="ar-SA"/>
              </w:rPr>
              <w:t>Всего:</w:t>
            </w:r>
          </w:p>
        </w:tc>
        <w:tc>
          <w:tcPr>
            <w:tcW w:w="2375" w:type="dxa"/>
            <w:gridSpan w:val="2"/>
          </w:tcPr>
          <w:p w14:paraId="72F4A4F1" w14:textId="77777777" w:rsidR="00583D9B" w:rsidRPr="00A808D3" w:rsidRDefault="00583D9B">
            <w:pPr>
              <w:jc w:val="center"/>
              <w:rPr>
                <w:rFonts w:ascii="Times New Roman" w:hAnsi="Times New Roman"/>
                <w:bCs/>
                <w:sz w:val="18"/>
                <w:szCs w:val="18"/>
                <w:lang w:eastAsia="ar-SA"/>
              </w:rPr>
            </w:pPr>
          </w:p>
        </w:tc>
      </w:tr>
    </w:tbl>
    <w:p w14:paraId="01D406BA" w14:textId="77777777" w:rsidR="00583D9B" w:rsidRPr="00A808D3" w:rsidRDefault="00583D9B">
      <w:pPr>
        <w:spacing w:after="0" w:line="240" w:lineRule="auto"/>
        <w:jc w:val="center"/>
        <w:rPr>
          <w:rFonts w:ascii="Times New Roman" w:eastAsia="Times New Roman" w:hAnsi="Times New Roman"/>
          <w:bCs/>
          <w:sz w:val="20"/>
          <w:szCs w:val="20"/>
          <w:lang w:eastAsia="ar-SA"/>
        </w:rPr>
      </w:pPr>
    </w:p>
    <w:p w14:paraId="3E12B6C8" w14:textId="77777777" w:rsidR="00583D9B" w:rsidRPr="00A808D3" w:rsidRDefault="00583D9B">
      <w:pPr>
        <w:spacing w:after="0" w:line="240" w:lineRule="auto"/>
        <w:jc w:val="center"/>
        <w:rPr>
          <w:rFonts w:ascii="Times New Roman" w:eastAsia="Times New Roman" w:hAnsi="Times New Roman"/>
          <w:bCs/>
          <w:sz w:val="20"/>
          <w:szCs w:val="20"/>
          <w:lang w:eastAsia="ar-SA"/>
        </w:rPr>
      </w:pPr>
    </w:p>
    <w:p w14:paraId="6EFAECC0" w14:textId="77777777" w:rsidR="00583D9B" w:rsidRPr="00A808D3" w:rsidRDefault="00583D9B">
      <w:pPr>
        <w:spacing w:after="0" w:line="240" w:lineRule="auto"/>
        <w:jc w:val="center"/>
        <w:rPr>
          <w:rFonts w:ascii="Times New Roman" w:hAnsi="Times New Roman"/>
          <w:sz w:val="20"/>
          <w:szCs w:val="20"/>
          <w:lang w:eastAsia="ru-RU"/>
        </w:rPr>
      </w:pPr>
    </w:p>
    <w:tbl>
      <w:tblPr>
        <w:tblW w:w="10524" w:type="dxa"/>
        <w:tblInd w:w="-918" w:type="dxa"/>
        <w:tblLayout w:type="fixed"/>
        <w:tblLook w:val="01E0" w:firstRow="1" w:lastRow="1" w:firstColumn="1" w:lastColumn="1" w:noHBand="0" w:noVBand="0"/>
      </w:tblPr>
      <w:tblGrid>
        <w:gridCol w:w="5387"/>
        <w:gridCol w:w="5137"/>
      </w:tblGrid>
      <w:tr w:rsidR="00583D9B" w:rsidRPr="00A808D3" w14:paraId="5330583F" w14:textId="77777777">
        <w:tc>
          <w:tcPr>
            <w:tcW w:w="5387" w:type="dxa"/>
          </w:tcPr>
          <w:p w14:paraId="2B596748" w14:textId="77777777" w:rsidR="00583D9B" w:rsidRPr="00A808D3" w:rsidRDefault="00DD76E5">
            <w:pPr>
              <w:spacing w:after="0" w:line="240" w:lineRule="auto"/>
              <w:jc w:val="both"/>
              <w:rPr>
                <w:rFonts w:ascii="Times New Roman" w:eastAsia="Times New Roman" w:hAnsi="Times New Roman"/>
                <w:bCs/>
                <w:sz w:val="20"/>
                <w:szCs w:val="20"/>
                <w:lang w:eastAsia="ar-SA"/>
              </w:rPr>
            </w:pPr>
            <w:r w:rsidRPr="00A808D3">
              <w:rPr>
                <w:rFonts w:ascii="Times New Roman" w:eastAsia="Times New Roman" w:hAnsi="Times New Roman"/>
                <w:bCs/>
                <w:sz w:val="20"/>
                <w:szCs w:val="20"/>
                <w:lang w:eastAsia="ar-SA"/>
              </w:rPr>
              <w:t>Поставщик:</w:t>
            </w:r>
          </w:p>
        </w:tc>
        <w:tc>
          <w:tcPr>
            <w:tcW w:w="5137" w:type="dxa"/>
          </w:tcPr>
          <w:p w14:paraId="1FDBED6E" w14:textId="77777777" w:rsidR="00583D9B" w:rsidRPr="00A808D3" w:rsidRDefault="00DD76E5">
            <w:pPr>
              <w:spacing w:after="0" w:line="240" w:lineRule="auto"/>
              <w:jc w:val="both"/>
              <w:rPr>
                <w:rFonts w:ascii="Times New Roman" w:eastAsia="Times New Roman" w:hAnsi="Times New Roman"/>
                <w:sz w:val="20"/>
                <w:szCs w:val="20"/>
                <w:lang w:eastAsia="ar-SA"/>
              </w:rPr>
            </w:pPr>
            <w:r w:rsidRPr="00A808D3">
              <w:rPr>
                <w:rFonts w:ascii="Times New Roman" w:eastAsia="Times New Roman" w:hAnsi="Times New Roman"/>
                <w:sz w:val="20"/>
                <w:szCs w:val="20"/>
                <w:lang w:eastAsia="ar-SA"/>
              </w:rPr>
              <w:t>Заказчик:</w:t>
            </w:r>
          </w:p>
        </w:tc>
      </w:tr>
      <w:tr w:rsidR="00583D9B" w:rsidRPr="00A808D3" w14:paraId="3067F5E8" w14:textId="77777777">
        <w:tc>
          <w:tcPr>
            <w:tcW w:w="5387" w:type="dxa"/>
          </w:tcPr>
          <w:p w14:paraId="00B64713" w14:textId="77777777" w:rsidR="00583D9B" w:rsidRPr="00A808D3" w:rsidRDefault="00583D9B">
            <w:pPr>
              <w:spacing w:after="0" w:line="240" w:lineRule="auto"/>
              <w:jc w:val="both"/>
              <w:rPr>
                <w:rFonts w:ascii="Times New Roman" w:eastAsia="Times New Roman" w:hAnsi="Times New Roman"/>
                <w:bCs/>
                <w:sz w:val="20"/>
                <w:szCs w:val="20"/>
                <w:lang w:eastAsia="ar-SA"/>
              </w:rPr>
            </w:pPr>
          </w:p>
          <w:p w14:paraId="6BD163BD" w14:textId="77777777" w:rsidR="00583D9B" w:rsidRPr="00A808D3" w:rsidRDefault="00DD76E5">
            <w:pPr>
              <w:spacing w:after="0" w:line="240" w:lineRule="auto"/>
              <w:jc w:val="both"/>
              <w:rPr>
                <w:rFonts w:ascii="Times New Roman" w:eastAsia="Times New Roman" w:hAnsi="Times New Roman"/>
                <w:bCs/>
                <w:sz w:val="20"/>
                <w:szCs w:val="20"/>
                <w:lang w:eastAsia="ar-SA"/>
              </w:rPr>
            </w:pPr>
            <w:r w:rsidRPr="00A808D3">
              <w:rPr>
                <w:rFonts w:ascii="Times New Roman" w:eastAsia="Times New Roman" w:hAnsi="Times New Roman"/>
                <w:bCs/>
                <w:sz w:val="20"/>
                <w:szCs w:val="20"/>
                <w:lang w:eastAsia="ar-SA"/>
              </w:rPr>
              <w:t>_________________/_______________/</w:t>
            </w:r>
          </w:p>
        </w:tc>
        <w:tc>
          <w:tcPr>
            <w:tcW w:w="5137" w:type="dxa"/>
          </w:tcPr>
          <w:p w14:paraId="5AEC4092" w14:textId="77777777" w:rsidR="00583D9B" w:rsidRPr="00A808D3" w:rsidRDefault="00583D9B">
            <w:pPr>
              <w:spacing w:after="0" w:line="240" w:lineRule="auto"/>
              <w:jc w:val="both"/>
              <w:rPr>
                <w:rFonts w:ascii="Times New Roman" w:eastAsia="Times New Roman" w:hAnsi="Times New Roman"/>
                <w:sz w:val="20"/>
                <w:szCs w:val="20"/>
                <w:lang w:eastAsia="ru-RU"/>
              </w:rPr>
            </w:pPr>
          </w:p>
          <w:p w14:paraId="3476109C" w14:textId="77777777" w:rsidR="00583D9B" w:rsidRPr="00A808D3" w:rsidRDefault="00DD76E5">
            <w:pPr>
              <w:spacing w:after="0" w:line="240" w:lineRule="auto"/>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_________________ /Чернецкая А.А./</w:t>
            </w:r>
          </w:p>
        </w:tc>
      </w:tr>
      <w:tr w:rsidR="00583D9B" w:rsidRPr="00A808D3" w14:paraId="0860B54D" w14:textId="77777777">
        <w:tc>
          <w:tcPr>
            <w:tcW w:w="5387" w:type="dxa"/>
          </w:tcPr>
          <w:p w14:paraId="1F5198D4" w14:textId="77777777" w:rsidR="00583D9B" w:rsidRPr="00A808D3" w:rsidRDefault="00583D9B">
            <w:pPr>
              <w:spacing w:after="0" w:line="240" w:lineRule="auto"/>
              <w:jc w:val="both"/>
              <w:rPr>
                <w:rFonts w:ascii="Times New Roman" w:eastAsia="Times New Roman" w:hAnsi="Times New Roman"/>
                <w:bCs/>
                <w:sz w:val="20"/>
                <w:szCs w:val="20"/>
                <w:lang w:eastAsia="ar-SA"/>
              </w:rPr>
            </w:pPr>
          </w:p>
          <w:p w14:paraId="1860C4CD" w14:textId="77777777" w:rsidR="00583D9B" w:rsidRPr="00A808D3" w:rsidRDefault="00DD76E5">
            <w:pPr>
              <w:spacing w:after="0" w:line="240" w:lineRule="auto"/>
              <w:jc w:val="both"/>
              <w:rPr>
                <w:rFonts w:ascii="Times New Roman" w:eastAsia="Times New Roman" w:hAnsi="Times New Roman"/>
                <w:bCs/>
                <w:sz w:val="20"/>
                <w:szCs w:val="20"/>
                <w:lang w:eastAsia="ar-SA"/>
              </w:rPr>
            </w:pPr>
            <w:r w:rsidRPr="00A808D3">
              <w:rPr>
                <w:rFonts w:ascii="Times New Roman" w:eastAsia="Times New Roman" w:hAnsi="Times New Roman"/>
                <w:bCs/>
                <w:sz w:val="20"/>
                <w:szCs w:val="20"/>
                <w:lang w:eastAsia="ar-SA"/>
              </w:rPr>
              <w:t>Подписывается ЭЦП</w:t>
            </w:r>
          </w:p>
        </w:tc>
        <w:tc>
          <w:tcPr>
            <w:tcW w:w="5137" w:type="dxa"/>
          </w:tcPr>
          <w:p w14:paraId="536AA066" w14:textId="77777777" w:rsidR="00583D9B" w:rsidRPr="00A808D3" w:rsidRDefault="00583D9B">
            <w:pPr>
              <w:spacing w:after="0" w:line="240" w:lineRule="auto"/>
              <w:jc w:val="both"/>
              <w:rPr>
                <w:rFonts w:ascii="Times New Roman" w:eastAsia="Times New Roman" w:hAnsi="Times New Roman"/>
                <w:sz w:val="20"/>
                <w:szCs w:val="20"/>
                <w:lang w:eastAsia="ru-RU"/>
              </w:rPr>
            </w:pPr>
          </w:p>
          <w:p w14:paraId="3C983E2C" w14:textId="77777777" w:rsidR="00583D9B" w:rsidRPr="00A808D3" w:rsidRDefault="00DD76E5">
            <w:pPr>
              <w:spacing w:after="0" w:line="240" w:lineRule="auto"/>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Подписывается ЭЦП.</w:t>
            </w:r>
          </w:p>
          <w:p w14:paraId="37960503" w14:textId="77777777" w:rsidR="00583D9B" w:rsidRPr="00A808D3" w:rsidRDefault="00583D9B">
            <w:pPr>
              <w:spacing w:after="0" w:line="240" w:lineRule="auto"/>
              <w:jc w:val="both"/>
              <w:rPr>
                <w:rFonts w:ascii="Times New Roman" w:eastAsia="Times New Roman" w:hAnsi="Times New Roman"/>
                <w:sz w:val="20"/>
                <w:szCs w:val="20"/>
                <w:lang w:eastAsia="ru-RU"/>
              </w:rPr>
            </w:pPr>
          </w:p>
          <w:p w14:paraId="114B1491" w14:textId="77777777" w:rsidR="00583D9B" w:rsidRPr="00A808D3" w:rsidRDefault="00583D9B">
            <w:pPr>
              <w:spacing w:after="0" w:line="240" w:lineRule="auto"/>
              <w:jc w:val="both"/>
              <w:rPr>
                <w:rFonts w:ascii="Times New Roman" w:eastAsia="Times New Roman" w:hAnsi="Times New Roman"/>
                <w:sz w:val="20"/>
                <w:szCs w:val="20"/>
                <w:lang w:eastAsia="ru-RU"/>
              </w:rPr>
            </w:pPr>
          </w:p>
        </w:tc>
      </w:tr>
    </w:tbl>
    <w:p w14:paraId="01180E6A" w14:textId="77777777" w:rsidR="00583D9B" w:rsidRPr="00A808D3" w:rsidRDefault="00583D9B">
      <w:pPr>
        <w:spacing w:after="0" w:line="240" w:lineRule="auto"/>
        <w:jc w:val="right"/>
        <w:rPr>
          <w:rFonts w:ascii="Times New Roman" w:eastAsia="Times New Roman" w:hAnsi="Times New Roman"/>
          <w:sz w:val="20"/>
          <w:szCs w:val="20"/>
          <w:lang w:eastAsia="ar-SA"/>
        </w:rPr>
      </w:pPr>
    </w:p>
    <w:p w14:paraId="12ED97E8" w14:textId="77777777" w:rsidR="00583D9B" w:rsidRPr="00A808D3" w:rsidRDefault="00583D9B">
      <w:pPr>
        <w:spacing w:after="0" w:line="240" w:lineRule="auto"/>
        <w:jc w:val="right"/>
        <w:rPr>
          <w:rFonts w:ascii="Times New Roman" w:eastAsia="Times New Roman" w:hAnsi="Times New Roman"/>
          <w:sz w:val="20"/>
          <w:szCs w:val="20"/>
          <w:lang w:eastAsia="ar-SA"/>
        </w:rPr>
      </w:pPr>
    </w:p>
    <w:p w14:paraId="3FE956E1" w14:textId="77777777" w:rsidR="00583D9B" w:rsidRPr="00A808D3" w:rsidRDefault="00DD76E5">
      <w:pPr>
        <w:rPr>
          <w:rFonts w:ascii="Times New Roman" w:eastAsia="Times New Roman" w:hAnsi="Times New Roman"/>
          <w:sz w:val="20"/>
          <w:szCs w:val="20"/>
          <w:lang w:eastAsia="ar-SA"/>
        </w:rPr>
      </w:pPr>
      <w:r w:rsidRPr="00A808D3">
        <w:rPr>
          <w:rFonts w:ascii="Times New Roman" w:eastAsia="Times New Roman" w:hAnsi="Times New Roman"/>
          <w:sz w:val="20"/>
          <w:szCs w:val="20"/>
          <w:lang w:eastAsia="ar-SA"/>
        </w:rPr>
        <w:br w:type="page" w:clear="all"/>
      </w:r>
    </w:p>
    <w:p w14:paraId="75B6D289" w14:textId="77777777" w:rsidR="00583D9B" w:rsidRPr="00A808D3" w:rsidRDefault="00583D9B">
      <w:pPr>
        <w:spacing w:after="0" w:line="240" w:lineRule="auto"/>
        <w:rPr>
          <w:rFonts w:ascii="Times New Roman" w:eastAsia="Times New Roman" w:hAnsi="Times New Roman"/>
          <w:sz w:val="20"/>
          <w:szCs w:val="20"/>
          <w:lang w:eastAsia="ar-SA"/>
        </w:rPr>
      </w:pPr>
    </w:p>
    <w:p w14:paraId="01B7BD5F" w14:textId="77777777" w:rsidR="00583D9B" w:rsidRPr="00A808D3" w:rsidRDefault="00583D9B">
      <w:pPr>
        <w:spacing w:after="0" w:line="240" w:lineRule="auto"/>
        <w:jc w:val="right"/>
        <w:rPr>
          <w:rFonts w:ascii="Times New Roman" w:eastAsia="Times New Roman" w:hAnsi="Times New Roman"/>
          <w:sz w:val="20"/>
          <w:szCs w:val="20"/>
          <w:lang w:eastAsia="ar-SA"/>
        </w:rPr>
      </w:pPr>
    </w:p>
    <w:p w14:paraId="00E892B3" w14:textId="77777777" w:rsidR="00583D9B" w:rsidRPr="00A808D3" w:rsidRDefault="00583D9B">
      <w:pPr>
        <w:spacing w:after="0" w:line="240" w:lineRule="auto"/>
        <w:jc w:val="right"/>
        <w:rPr>
          <w:rFonts w:ascii="Times New Roman" w:eastAsia="Times New Roman" w:hAnsi="Times New Roman"/>
          <w:sz w:val="20"/>
          <w:szCs w:val="20"/>
          <w:lang w:eastAsia="ar-SA"/>
        </w:rPr>
      </w:pPr>
    </w:p>
    <w:p w14:paraId="75507E72" w14:textId="77777777" w:rsidR="00583D9B" w:rsidRPr="00A808D3" w:rsidRDefault="00DD76E5">
      <w:pPr>
        <w:spacing w:after="0" w:line="240" w:lineRule="auto"/>
        <w:jc w:val="right"/>
        <w:rPr>
          <w:rFonts w:ascii="Times New Roman" w:eastAsia="Times New Roman" w:hAnsi="Times New Roman"/>
          <w:sz w:val="20"/>
          <w:szCs w:val="20"/>
          <w:lang w:eastAsia="ar-SA"/>
        </w:rPr>
      </w:pPr>
      <w:r w:rsidRPr="00A808D3">
        <w:rPr>
          <w:rFonts w:ascii="Times New Roman" w:eastAsia="Times New Roman" w:hAnsi="Times New Roman"/>
          <w:sz w:val="20"/>
          <w:szCs w:val="20"/>
          <w:lang w:eastAsia="ar-SA"/>
        </w:rPr>
        <w:t>Приложение №2 к Договору</w:t>
      </w:r>
    </w:p>
    <w:p w14:paraId="2C0FCCB4" w14:textId="378A6B2A" w:rsidR="00583D9B" w:rsidRPr="00A808D3" w:rsidRDefault="00DD76E5">
      <w:pPr>
        <w:spacing w:after="0" w:line="240" w:lineRule="auto"/>
        <w:jc w:val="right"/>
        <w:rPr>
          <w:rFonts w:ascii="Times New Roman" w:eastAsia="Times New Roman" w:hAnsi="Times New Roman"/>
          <w:sz w:val="20"/>
          <w:szCs w:val="20"/>
          <w:lang w:eastAsia="ar-SA"/>
        </w:rPr>
      </w:pPr>
      <w:r w:rsidRPr="00A808D3">
        <w:rPr>
          <w:rFonts w:ascii="Times New Roman" w:eastAsia="Times New Roman" w:hAnsi="Times New Roman"/>
          <w:sz w:val="20"/>
          <w:szCs w:val="20"/>
          <w:lang w:eastAsia="ar-SA"/>
        </w:rPr>
        <w:t>поставки № ___________от _______________ 202</w:t>
      </w:r>
      <w:r w:rsidR="00121FBE">
        <w:rPr>
          <w:rFonts w:ascii="Times New Roman" w:eastAsia="Times New Roman" w:hAnsi="Times New Roman"/>
          <w:sz w:val="20"/>
          <w:szCs w:val="20"/>
          <w:lang w:eastAsia="ar-SA"/>
        </w:rPr>
        <w:t>5</w:t>
      </w:r>
      <w:r w:rsidRPr="00A808D3">
        <w:rPr>
          <w:rFonts w:ascii="Times New Roman" w:eastAsia="Times New Roman" w:hAnsi="Times New Roman"/>
          <w:sz w:val="20"/>
          <w:szCs w:val="20"/>
          <w:lang w:eastAsia="ar-SA"/>
        </w:rPr>
        <w:t xml:space="preserve"> г.</w:t>
      </w:r>
    </w:p>
    <w:p w14:paraId="752CCE68" w14:textId="77777777" w:rsidR="00583D9B" w:rsidRPr="00A808D3" w:rsidRDefault="00583D9B">
      <w:pPr>
        <w:spacing w:after="0" w:line="240" w:lineRule="auto"/>
        <w:jc w:val="both"/>
        <w:rPr>
          <w:rFonts w:ascii="Times New Roman" w:eastAsia="Times New Roman" w:hAnsi="Times New Roman"/>
          <w:sz w:val="20"/>
          <w:szCs w:val="20"/>
          <w:lang w:eastAsia="ru-RU"/>
        </w:rPr>
      </w:pPr>
    </w:p>
    <w:p w14:paraId="52F774C0" w14:textId="77777777" w:rsidR="00583D9B" w:rsidRPr="00A808D3" w:rsidRDefault="00DD76E5">
      <w:pPr>
        <w:spacing w:after="0" w:line="240" w:lineRule="auto"/>
        <w:jc w:val="center"/>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АКТ</w:t>
      </w:r>
    </w:p>
    <w:p w14:paraId="7A46C516" w14:textId="77777777" w:rsidR="00583D9B" w:rsidRPr="00A808D3" w:rsidRDefault="00DD76E5">
      <w:pPr>
        <w:spacing w:after="0" w:line="240" w:lineRule="auto"/>
        <w:jc w:val="center"/>
        <w:rPr>
          <w:rFonts w:ascii="Times New Roman" w:hAnsi="Times New Roman"/>
          <w:sz w:val="20"/>
          <w:szCs w:val="20"/>
          <w:lang w:eastAsia="ru-RU"/>
        </w:rPr>
      </w:pPr>
      <w:r w:rsidRPr="00A808D3">
        <w:rPr>
          <w:rFonts w:ascii="Times New Roman" w:eastAsia="Times New Roman" w:hAnsi="Times New Roman"/>
          <w:sz w:val="20"/>
          <w:szCs w:val="20"/>
          <w:lang w:eastAsia="ru-RU"/>
        </w:rPr>
        <w:t>приема-передачи</w:t>
      </w:r>
      <w:r w:rsidRPr="00A808D3">
        <w:rPr>
          <w:rFonts w:ascii="Times New Roman" w:hAnsi="Times New Roman"/>
          <w:sz w:val="20"/>
          <w:szCs w:val="20"/>
          <w:lang w:eastAsia="ru-RU"/>
        </w:rPr>
        <w:t xml:space="preserve"> товаров</w:t>
      </w:r>
    </w:p>
    <w:p w14:paraId="0803C6F2" w14:textId="6ACB3DC5" w:rsidR="00583D9B" w:rsidRPr="00A808D3" w:rsidRDefault="00DD76E5">
      <w:pPr>
        <w:spacing w:after="0" w:line="240" w:lineRule="auto"/>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xml:space="preserve">        г. Новый Уренгой                                                                        </w:t>
      </w:r>
      <w:r w:rsidRPr="00A808D3">
        <w:rPr>
          <w:rFonts w:ascii="Times New Roman" w:eastAsia="Times New Roman" w:hAnsi="Times New Roman"/>
          <w:sz w:val="20"/>
          <w:szCs w:val="20"/>
          <w:lang w:eastAsia="ru-RU"/>
        </w:rPr>
        <w:tab/>
        <w:t xml:space="preserve">                                </w:t>
      </w:r>
      <w:proofErr w:type="gramStart"/>
      <w:r w:rsidRPr="00A808D3">
        <w:rPr>
          <w:rFonts w:ascii="Times New Roman" w:eastAsia="Times New Roman" w:hAnsi="Times New Roman"/>
          <w:sz w:val="20"/>
          <w:szCs w:val="20"/>
          <w:lang w:eastAsia="ru-RU"/>
        </w:rPr>
        <w:t xml:space="preserve">   «</w:t>
      </w:r>
      <w:proofErr w:type="gramEnd"/>
      <w:r w:rsidRPr="00A808D3">
        <w:rPr>
          <w:rFonts w:ascii="Times New Roman" w:eastAsia="Times New Roman" w:hAnsi="Times New Roman"/>
          <w:sz w:val="20"/>
          <w:szCs w:val="20"/>
          <w:lang w:eastAsia="ru-RU"/>
        </w:rPr>
        <w:t>__» ______ 202</w:t>
      </w:r>
      <w:r w:rsidR="00121FBE">
        <w:rPr>
          <w:rFonts w:ascii="Times New Roman" w:eastAsia="Times New Roman" w:hAnsi="Times New Roman"/>
          <w:sz w:val="20"/>
          <w:szCs w:val="20"/>
          <w:lang w:eastAsia="ru-RU"/>
        </w:rPr>
        <w:t>5</w:t>
      </w:r>
      <w:r w:rsidRPr="00A808D3">
        <w:rPr>
          <w:rFonts w:ascii="Times New Roman" w:eastAsia="Times New Roman" w:hAnsi="Times New Roman"/>
          <w:sz w:val="20"/>
          <w:szCs w:val="20"/>
          <w:lang w:eastAsia="ru-RU"/>
        </w:rPr>
        <w:t xml:space="preserve"> г.</w:t>
      </w:r>
    </w:p>
    <w:p w14:paraId="13F3DF66" w14:textId="77777777" w:rsidR="00583D9B" w:rsidRPr="00A808D3" w:rsidRDefault="00583D9B">
      <w:pPr>
        <w:spacing w:after="0" w:line="240" w:lineRule="auto"/>
        <w:jc w:val="both"/>
        <w:rPr>
          <w:rFonts w:ascii="Times New Roman" w:eastAsia="Times New Roman" w:hAnsi="Times New Roman"/>
          <w:sz w:val="20"/>
          <w:szCs w:val="20"/>
          <w:lang w:eastAsia="ru-RU"/>
        </w:rPr>
      </w:pPr>
    </w:p>
    <w:tbl>
      <w:tblPr>
        <w:tblpPr w:leftFromText="180" w:rightFromText="180" w:vertAnchor="text" w:tblpY="1"/>
        <w:tblW w:w="0" w:type="auto"/>
        <w:tblCellMar>
          <w:left w:w="0" w:type="dxa"/>
          <w:right w:w="0" w:type="dxa"/>
        </w:tblCellMar>
        <w:tblLook w:val="04A0" w:firstRow="1" w:lastRow="0" w:firstColumn="1" w:lastColumn="0" w:noHBand="0" w:noVBand="1"/>
      </w:tblPr>
      <w:tblGrid>
        <w:gridCol w:w="9355"/>
      </w:tblGrid>
      <w:tr w:rsidR="00583D9B" w:rsidRPr="00A808D3" w14:paraId="7EB9C654" w14:textId="77777777">
        <w:trPr>
          <w:trHeight w:val="60"/>
        </w:trPr>
        <w:tc>
          <w:tcPr>
            <w:tcW w:w="10395" w:type="dxa"/>
            <w:vAlign w:val="center"/>
          </w:tcPr>
          <w:p w14:paraId="0DCE0959" w14:textId="77777777" w:rsidR="00583D9B" w:rsidRPr="00A808D3" w:rsidRDefault="00DD76E5">
            <w:pPr>
              <w:spacing w:after="0" w:line="240" w:lineRule="auto"/>
              <w:jc w:val="both"/>
              <w:rPr>
                <w:rFonts w:ascii="Times New Roman" w:eastAsia="Times New Roman" w:hAnsi="Times New Roman"/>
                <w:sz w:val="20"/>
                <w:szCs w:val="20"/>
                <w:lang w:eastAsia="ru-RU"/>
              </w:rPr>
            </w:pPr>
            <w:r w:rsidRPr="00A808D3">
              <w:rPr>
                <w:rFonts w:ascii="Times New Roman" w:hAnsi="Times New Roman"/>
                <w:sz w:val="20"/>
                <w:szCs w:val="20"/>
                <w:lang w:eastAsia="ru-RU"/>
              </w:rPr>
              <w:t xml:space="preserve">Муниципального автономного дошкольного образовательного учреждения  «Детский сад «Теремок», именуемое в дальнейшем «Заказчик», в лице </w:t>
            </w:r>
            <w:r w:rsidRPr="00A808D3">
              <w:t xml:space="preserve"> </w:t>
            </w:r>
            <w:r w:rsidRPr="00A808D3">
              <w:rPr>
                <w:rFonts w:ascii="Times New Roman" w:hAnsi="Times New Roman"/>
                <w:sz w:val="20"/>
                <w:szCs w:val="20"/>
                <w:lang w:eastAsia="ru-RU"/>
              </w:rPr>
              <w:t>директора Чернецкой Александры Андреевны, действующего на основании Устава,</w:t>
            </w:r>
            <w:r w:rsidRPr="00A808D3">
              <w:rPr>
                <w:rFonts w:ascii="Times New Roman" w:eastAsia="Times New Roman" w:hAnsi="Times New Roman"/>
                <w:sz w:val="20"/>
                <w:szCs w:val="20"/>
                <w:lang w:eastAsia="ru-RU"/>
              </w:rPr>
              <w:t xml:space="preserve"> с одной стороны, и _________________________________, именуемое в дальнейшем, «Поставщик», в лице  __________________________________, действующего на основании __________________________с другой стороны, вместе именуемые в дальнейшем Стороны,   составили настоящий акт:</w:t>
            </w:r>
          </w:p>
          <w:p w14:paraId="34496523" w14:textId="77777777" w:rsidR="00583D9B" w:rsidRPr="00A808D3" w:rsidRDefault="00583D9B">
            <w:pPr>
              <w:spacing w:after="0" w:line="240" w:lineRule="auto"/>
              <w:jc w:val="both"/>
              <w:rPr>
                <w:rFonts w:ascii="Times New Roman" w:hAnsi="Times New Roman"/>
                <w:sz w:val="28"/>
                <w:szCs w:val="20"/>
                <w:lang w:eastAsia="ru-RU"/>
              </w:rPr>
            </w:pPr>
          </w:p>
        </w:tc>
      </w:tr>
      <w:tr w:rsidR="00583D9B" w:rsidRPr="00A808D3" w14:paraId="209FDA25" w14:textId="77777777">
        <w:trPr>
          <w:trHeight w:val="60"/>
        </w:trPr>
        <w:tc>
          <w:tcPr>
            <w:tcW w:w="10395" w:type="dxa"/>
            <w:shd w:val="clear" w:color="auto" w:fill="FFFFFF"/>
            <w:vAlign w:val="center"/>
          </w:tcPr>
          <w:p w14:paraId="37FA83D2" w14:textId="77777777" w:rsidR="00583D9B" w:rsidRPr="00A808D3" w:rsidRDefault="00583D9B">
            <w:pPr>
              <w:spacing w:after="0" w:line="240" w:lineRule="auto"/>
              <w:jc w:val="both"/>
              <w:rPr>
                <w:rFonts w:ascii="Times New Roman" w:hAnsi="Times New Roman"/>
                <w:sz w:val="28"/>
                <w:szCs w:val="20"/>
                <w:lang w:eastAsia="ru-RU"/>
              </w:rPr>
            </w:pPr>
          </w:p>
        </w:tc>
      </w:tr>
    </w:tbl>
    <w:p w14:paraId="2F808287" w14:textId="77777777" w:rsidR="00583D9B" w:rsidRPr="00A808D3" w:rsidRDefault="00DD76E5">
      <w:pPr>
        <w:spacing w:after="0" w:line="240" w:lineRule="auto"/>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1. Поставщик (подрядчик, исполнитель) выполнил все обязательства по поставке Товаров (работ, услуг) и оказанию сопутствующих услуг, а именно:</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469"/>
        <w:gridCol w:w="2755"/>
        <w:gridCol w:w="884"/>
        <w:gridCol w:w="790"/>
        <w:gridCol w:w="981"/>
        <w:gridCol w:w="1311"/>
      </w:tblGrid>
      <w:tr w:rsidR="00583D9B" w:rsidRPr="00A808D3" w14:paraId="6AFEB324" w14:textId="77777777">
        <w:tc>
          <w:tcPr>
            <w:tcW w:w="426" w:type="dxa"/>
          </w:tcPr>
          <w:p w14:paraId="701C3AA6" w14:textId="77777777" w:rsidR="00583D9B" w:rsidRPr="00A808D3" w:rsidRDefault="00DD76E5">
            <w:pPr>
              <w:jc w:val="center"/>
              <w:rPr>
                <w:bCs/>
                <w:sz w:val="18"/>
                <w:szCs w:val="18"/>
                <w:lang w:eastAsia="ar-SA"/>
              </w:rPr>
            </w:pPr>
            <w:r w:rsidRPr="00A808D3">
              <w:rPr>
                <w:bCs/>
                <w:sz w:val="18"/>
                <w:szCs w:val="18"/>
                <w:lang w:eastAsia="ar-SA"/>
              </w:rPr>
              <w:t>№ п/п</w:t>
            </w:r>
          </w:p>
        </w:tc>
        <w:tc>
          <w:tcPr>
            <w:tcW w:w="2552" w:type="dxa"/>
          </w:tcPr>
          <w:p w14:paraId="0602E8B2" w14:textId="77777777" w:rsidR="00583D9B" w:rsidRPr="00A808D3" w:rsidRDefault="00DD76E5">
            <w:pPr>
              <w:jc w:val="center"/>
              <w:rPr>
                <w:bCs/>
                <w:sz w:val="18"/>
                <w:szCs w:val="18"/>
                <w:lang w:eastAsia="ar-SA"/>
              </w:rPr>
            </w:pPr>
            <w:r w:rsidRPr="00A808D3">
              <w:rPr>
                <w:bCs/>
                <w:sz w:val="18"/>
                <w:szCs w:val="18"/>
                <w:lang w:eastAsia="ar-SA"/>
              </w:rPr>
              <w:t>Наименование товара</w:t>
            </w:r>
          </w:p>
        </w:tc>
        <w:tc>
          <w:tcPr>
            <w:tcW w:w="2852" w:type="dxa"/>
          </w:tcPr>
          <w:p w14:paraId="38A5A7D7" w14:textId="77777777" w:rsidR="00583D9B" w:rsidRPr="00A808D3" w:rsidRDefault="00DD76E5">
            <w:pPr>
              <w:jc w:val="center"/>
              <w:rPr>
                <w:bCs/>
                <w:sz w:val="18"/>
                <w:szCs w:val="18"/>
                <w:lang w:eastAsia="ar-SA"/>
              </w:rPr>
            </w:pPr>
            <w:r w:rsidRPr="00A808D3">
              <w:rPr>
                <w:bCs/>
                <w:sz w:val="18"/>
                <w:szCs w:val="18"/>
                <w:lang w:eastAsia="ar-SA"/>
              </w:rPr>
              <w:t>Технические характеристики.</w:t>
            </w:r>
          </w:p>
          <w:p w14:paraId="4624BF44" w14:textId="77777777" w:rsidR="00583D9B" w:rsidRPr="00A808D3" w:rsidRDefault="00DD76E5">
            <w:pPr>
              <w:jc w:val="center"/>
              <w:rPr>
                <w:bCs/>
                <w:sz w:val="18"/>
                <w:szCs w:val="18"/>
                <w:lang w:eastAsia="ar-SA"/>
              </w:rPr>
            </w:pPr>
            <w:r w:rsidRPr="00A808D3">
              <w:rPr>
                <w:bCs/>
                <w:sz w:val="18"/>
                <w:szCs w:val="18"/>
                <w:lang w:eastAsia="ar-SA"/>
              </w:rPr>
              <w:t>Страна происхождения товара</w:t>
            </w:r>
          </w:p>
        </w:tc>
        <w:tc>
          <w:tcPr>
            <w:tcW w:w="909" w:type="dxa"/>
          </w:tcPr>
          <w:p w14:paraId="0ACA7D95" w14:textId="77777777" w:rsidR="00583D9B" w:rsidRPr="00A808D3" w:rsidRDefault="00DD76E5">
            <w:pPr>
              <w:jc w:val="center"/>
              <w:rPr>
                <w:bCs/>
                <w:sz w:val="18"/>
                <w:szCs w:val="18"/>
                <w:lang w:eastAsia="ar-SA"/>
              </w:rPr>
            </w:pPr>
            <w:r w:rsidRPr="00A808D3">
              <w:rPr>
                <w:bCs/>
                <w:sz w:val="18"/>
                <w:szCs w:val="18"/>
                <w:lang w:eastAsia="ar-SA"/>
              </w:rPr>
              <w:t>Кол-во</w:t>
            </w:r>
          </w:p>
        </w:tc>
        <w:tc>
          <w:tcPr>
            <w:tcW w:w="808" w:type="dxa"/>
          </w:tcPr>
          <w:p w14:paraId="1540637F" w14:textId="77777777" w:rsidR="00583D9B" w:rsidRPr="00A808D3" w:rsidRDefault="00DD76E5">
            <w:pPr>
              <w:jc w:val="center"/>
              <w:rPr>
                <w:bCs/>
                <w:sz w:val="18"/>
                <w:szCs w:val="18"/>
                <w:lang w:eastAsia="ar-SA"/>
              </w:rPr>
            </w:pPr>
            <w:r w:rsidRPr="00A808D3">
              <w:rPr>
                <w:bCs/>
                <w:sz w:val="18"/>
                <w:szCs w:val="18"/>
                <w:lang w:eastAsia="ar-SA"/>
              </w:rPr>
              <w:t>Ед. изм.</w:t>
            </w:r>
          </w:p>
        </w:tc>
        <w:tc>
          <w:tcPr>
            <w:tcW w:w="1009" w:type="dxa"/>
          </w:tcPr>
          <w:p w14:paraId="6235B29C" w14:textId="77777777" w:rsidR="00583D9B" w:rsidRPr="00A808D3" w:rsidRDefault="00DD76E5">
            <w:pPr>
              <w:jc w:val="center"/>
              <w:rPr>
                <w:bCs/>
                <w:sz w:val="18"/>
                <w:szCs w:val="18"/>
                <w:lang w:eastAsia="ar-SA"/>
              </w:rPr>
            </w:pPr>
            <w:r w:rsidRPr="00A808D3">
              <w:rPr>
                <w:bCs/>
                <w:sz w:val="18"/>
                <w:szCs w:val="18"/>
                <w:lang w:eastAsia="ar-SA"/>
              </w:rPr>
              <w:t xml:space="preserve">Цена за ед. </w:t>
            </w:r>
          </w:p>
        </w:tc>
        <w:tc>
          <w:tcPr>
            <w:tcW w:w="1333" w:type="dxa"/>
          </w:tcPr>
          <w:p w14:paraId="411202B5" w14:textId="77777777" w:rsidR="00583D9B" w:rsidRPr="00A808D3" w:rsidRDefault="00DD76E5">
            <w:pPr>
              <w:jc w:val="center"/>
              <w:rPr>
                <w:bCs/>
                <w:sz w:val="18"/>
                <w:szCs w:val="18"/>
                <w:lang w:eastAsia="ar-SA"/>
              </w:rPr>
            </w:pPr>
            <w:r w:rsidRPr="00A808D3">
              <w:rPr>
                <w:bCs/>
                <w:sz w:val="18"/>
                <w:szCs w:val="18"/>
                <w:lang w:eastAsia="ar-SA"/>
              </w:rPr>
              <w:t>Стоимость (руб.), в том числе НДС</w:t>
            </w:r>
          </w:p>
        </w:tc>
      </w:tr>
      <w:tr w:rsidR="00583D9B" w:rsidRPr="00A808D3" w14:paraId="68B8E46F" w14:textId="77777777">
        <w:tc>
          <w:tcPr>
            <w:tcW w:w="426" w:type="dxa"/>
          </w:tcPr>
          <w:p w14:paraId="482B60AB" w14:textId="77777777" w:rsidR="00583D9B" w:rsidRPr="00A808D3" w:rsidRDefault="00583D9B">
            <w:pPr>
              <w:jc w:val="center"/>
              <w:rPr>
                <w:bCs/>
                <w:sz w:val="18"/>
                <w:szCs w:val="18"/>
                <w:lang w:eastAsia="ar-SA"/>
              </w:rPr>
            </w:pPr>
          </w:p>
        </w:tc>
        <w:tc>
          <w:tcPr>
            <w:tcW w:w="2552" w:type="dxa"/>
            <w:tcBorders>
              <w:top w:val="single" w:sz="4" w:space="0" w:color="auto"/>
              <w:left w:val="single" w:sz="4" w:space="0" w:color="auto"/>
              <w:bottom w:val="single" w:sz="4" w:space="0" w:color="auto"/>
              <w:right w:val="single" w:sz="4" w:space="0" w:color="auto"/>
            </w:tcBorders>
          </w:tcPr>
          <w:p w14:paraId="43284BE0" w14:textId="77777777" w:rsidR="00583D9B" w:rsidRPr="00A808D3" w:rsidRDefault="00583D9B">
            <w:pPr>
              <w:rPr>
                <w:sz w:val="18"/>
                <w:szCs w:val="18"/>
              </w:rPr>
            </w:pPr>
          </w:p>
        </w:tc>
        <w:tc>
          <w:tcPr>
            <w:tcW w:w="2852" w:type="dxa"/>
            <w:tcBorders>
              <w:top w:val="single" w:sz="4" w:space="0" w:color="auto"/>
              <w:left w:val="single" w:sz="4" w:space="0" w:color="auto"/>
              <w:bottom w:val="single" w:sz="4" w:space="0" w:color="auto"/>
              <w:right w:val="single" w:sz="4" w:space="0" w:color="auto"/>
            </w:tcBorders>
          </w:tcPr>
          <w:p w14:paraId="7BF39C59" w14:textId="77777777" w:rsidR="00583D9B" w:rsidRPr="00A808D3" w:rsidRDefault="00583D9B">
            <w:pPr>
              <w:ind w:right="148"/>
              <w:rPr>
                <w:sz w:val="18"/>
                <w:szCs w:val="18"/>
              </w:rPr>
            </w:pPr>
          </w:p>
        </w:tc>
        <w:tc>
          <w:tcPr>
            <w:tcW w:w="909" w:type="dxa"/>
          </w:tcPr>
          <w:p w14:paraId="4BC20994" w14:textId="77777777" w:rsidR="00583D9B" w:rsidRPr="00A808D3" w:rsidRDefault="00583D9B">
            <w:pPr>
              <w:jc w:val="center"/>
              <w:rPr>
                <w:bCs/>
                <w:sz w:val="18"/>
                <w:szCs w:val="18"/>
                <w:lang w:eastAsia="ar-SA"/>
              </w:rPr>
            </w:pPr>
          </w:p>
        </w:tc>
        <w:tc>
          <w:tcPr>
            <w:tcW w:w="808" w:type="dxa"/>
          </w:tcPr>
          <w:p w14:paraId="6DF6475B" w14:textId="77777777" w:rsidR="00583D9B" w:rsidRPr="00A808D3" w:rsidRDefault="00583D9B">
            <w:pPr>
              <w:jc w:val="center"/>
              <w:rPr>
                <w:bCs/>
                <w:sz w:val="18"/>
                <w:szCs w:val="18"/>
                <w:lang w:eastAsia="ar-SA"/>
              </w:rPr>
            </w:pPr>
          </w:p>
        </w:tc>
        <w:tc>
          <w:tcPr>
            <w:tcW w:w="1009" w:type="dxa"/>
          </w:tcPr>
          <w:p w14:paraId="1C1C7109" w14:textId="77777777" w:rsidR="00583D9B" w:rsidRPr="00A808D3" w:rsidRDefault="00583D9B">
            <w:pPr>
              <w:jc w:val="center"/>
              <w:rPr>
                <w:bCs/>
                <w:sz w:val="18"/>
                <w:szCs w:val="18"/>
                <w:lang w:eastAsia="ar-SA"/>
              </w:rPr>
            </w:pPr>
          </w:p>
        </w:tc>
        <w:tc>
          <w:tcPr>
            <w:tcW w:w="1333" w:type="dxa"/>
          </w:tcPr>
          <w:p w14:paraId="0A292D3B" w14:textId="77777777" w:rsidR="00583D9B" w:rsidRPr="00A808D3" w:rsidRDefault="00583D9B">
            <w:pPr>
              <w:jc w:val="center"/>
              <w:rPr>
                <w:bCs/>
                <w:sz w:val="18"/>
                <w:szCs w:val="18"/>
                <w:lang w:eastAsia="ar-SA"/>
              </w:rPr>
            </w:pPr>
          </w:p>
        </w:tc>
      </w:tr>
      <w:tr w:rsidR="00583D9B" w:rsidRPr="00A808D3" w14:paraId="2FF8E892" w14:textId="77777777">
        <w:tc>
          <w:tcPr>
            <w:tcW w:w="7547" w:type="dxa"/>
            <w:gridSpan w:val="5"/>
          </w:tcPr>
          <w:p w14:paraId="1820526A" w14:textId="77777777" w:rsidR="00583D9B" w:rsidRPr="00A808D3" w:rsidRDefault="00DD76E5">
            <w:pPr>
              <w:jc w:val="right"/>
              <w:rPr>
                <w:bCs/>
                <w:sz w:val="18"/>
                <w:szCs w:val="18"/>
                <w:lang w:eastAsia="ar-SA"/>
              </w:rPr>
            </w:pPr>
            <w:r w:rsidRPr="00A808D3">
              <w:rPr>
                <w:bCs/>
                <w:sz w:val="18"/>
                <w:szCs w:val="18"/>
                <w:lang w:eastAsia="ar-SA"/>
              </w:rPr>
              <w:t>Всего:</w:t>
            </w:r>
          </w:p>
        </w:tc>
        <w:tc>
          <w:tcPr>
            <w:tcW w:w="2342" w:type="dxa"/>
            <w:gridSpan w:val="2"/>
          </w:tcPr>
          <w:p w14:paraId="2B06690D" w14:textId="77777777" w:rsidR="00583D9B" w:rsidRPr="00A808D3" w:rsidRDefault="00583D9B">
            <w:pPr>
              <w:jc w:val="center"/>
              <w:rPr>
                <w:bCs/>
                <w:sz w:val="18"/>
                <w:szCs w:val="18"/>
                <w:lang w:eastAsia="ar-SA"/>
              </w:rPr>
            </w:pPr>
          </w:p>
        </w:tc>
      </w:tr>
    </w:tbl>
    <w:p w14:paraId="7AFF0280" w14:textId="77777777" w:rsidR="00583D9B" w:rsidRPr="00A808D3" w:rsidRDefault="00583D9B">
      <w:pPr>
        <w:spacing w:after="0" w:line="240" w:lineRule="auto"/>
        <w:jc w:val="both"/>
        <w:rPr>
          <w:rFonts w:ascii="Times New Roman" w:eastAsia="Times New Roman" w:hAnsi="Times New Roman"/>
          <w:sz w:val="20"/>
          <w:szCs w:val="20"/>
          <w:lang w:eastAsia="ru-RU"/>
        </w:rPr>
      </w:pPr>
    </w:p>
    <w:p w14:paraId="240FE40F" w14:textId="77777777" w:rsidR="00583D9B" w:rsidRPr="00A808D3" w:rsidRDefault="00DD76E5">
      <w:pPr>
        <w:spacing w:after="0" w:line="240" w:lineRule="auto"/>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2. Фактическое качество Товаров (работ, услуг) соответствует (не соответствует) требованиям Договора: ___________________________________________.</w:t>
      </w:r>
    </w:p>
    <w:p w14:paraId="10ACDB29" w14:textId="77777777" w:rsidR="00583D9B" w:rsidRPr="00A808D3" w:rsidRDefault="00DD76E5">
      <w:pPr>
        <w:spacing w:after="0" w:line="240" w:lineRule="auto"/>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xml:space="preserve">Стоимость Товаров (работ, услуг) по Договору составляет ________________ рублей. </w:t>
      </w:r>
    </w:p>
    <w:p w14:paraId="526060DA" w14:textId="77777777" w:rsidR="00583D9B" w:rsidRPr="00A808D3" w:rsidRDefault="00DD76E5">
      <w:pPr>
        <w:spacing w:after="0" w:line="240" w:lineRule="auto"/>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xml:space="preserve">3. Вышеуказанные поставки (работы, услуги) согласно Договора должны быть выполнены __________________ г., фактически выполнены _____________________г. </w:t>
      </w:r>
    </w:p>
    <w:p w14:paraId="5670646F" w14:textId="77777777" w:rsidR="00583D9B" w:rsidRPr="00A808D3" w:rsidRDefault="00DD76E5">
      <w:pPr>
        <w:spacing w:after="0" w:line="240" w:lineRule="auto"/>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4. Недостатки Товаров (работ, услуг) и сопутствующих услуг (выявлены, не выявлены): не выявлены.</w:t>
      </w:r>
    </w:p>
    <w:p w14:paraId="30C9DCFA" w14:textId="77777777" w:rsidR="00583D9B" w:rsidRPr="00A808D3" w:rsidRDefault="00DD76E5">
      <w:pPr>
        <w:spacing w:after="0" w:line="240" w:lineRule="auto"/>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 xml:space="preserve">5. </w:t>
      </w:r>
      <w:proofErr w:type="gramStart"/>
      <w:r w:rsidRPr="00A808D3">
        <w:rPr>
          <w:rFonts w:ascii="Times New Roman" w:eastAsia="Times New Roman" w:hAnsi="Times New Roman"/>
          <w:sz w:val="20"/>
          <w:szCs w:val="20"/>
          <w:lang w:eastAsia="ru-RU"/>
        </w:rPr>
        <w:t>Результат  поставки</w:t>
      </w:r>
      <w:proofErr w:type="gramEnd"/>
      <w:r w:rsidRPr="00A808D3">
        <w:rPr>
          <w:rFonts w:ascii="Times New Roman" w:eastAsia="Times New Roman" w:hAnsi="Times New Roman"/>
          <w:sz w:val="20"/>
          <w:szCs w:val="20"/>
          <w:lang w:eastAsia="ru-RU"/>
        </w:rPr>
        <w:t xml:space="preserve"> Товаров (работ, услуг) по Договору сдан: ответственным работником «Поставщика» (подрядчика, исполнителя)______________________________</w:t>
      </w:r>
    </w:p>
    <w:p w14:paraId="4B2F36D1" w14:textId="77777777" w:rsidR="00583D9B" w:rsidRPr="00A808D3" w:rsidRDefault="00DD76E5">
      <w:pPr>
        <w:spacing w:after="0" w:line="240" w:lineRule="auto"/>
        <w:jc w:val="both"/>
        <w:rPr>
          <w:rFonts w:ascii="Times New Roman" w:eastAsia="Times New Roman" w:hAnsi="Times New Roman"/>
          <w:sz w:val="20"/>
          <w:szCs w:val="20"/>
          <w:vertAlign w:val="superscript"/>
          <w:lang w:eastAsia="ru-RU"/>
        </w:rPr>
      </w:pPr>
      <w:r w:rsidRPr="00A808D3">
        <w:rPr>
          <w:rFonts w:ascii="Times New Roman" w:eastAsia="Times New Roman" w:hAnsi="Times New Roman"/>
          <w:sz w:val="20"/>
          <w:szCs w:val="20"/>
          <w:vertAlign w:val="superscript"/>
          <w:lang w:eastAsia="ru-RU"/>
        </w:rPr>
        <w:t>(должность, Ф.И.О., подпись)</w:t>
      </w:r>
    </w:p>
    <w:p w14:paraId="6D56BB27" w14:textId="77777777" w:rsidR="00583D9B" w:rsidRPr="00A808D3" w:rsidRDefault="00DD76E5">
      <w:pPr>
        <w:spacing w:after="0" w:line="240" w:lineRule="auto"/>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Результат поставки Товаров (работ, услуг) по Договору принят ответственным работником  Заказчика (Покупатела)___________________________________________________________________                              _____________________________________________________________________________                                                                _____________________________________________________________________________</w:t>
      </w:r>
    </w:p>
    <w:p w14:paraId="3356AF18" w14:textId="77777777" w:rsidR="00583D9B" w:rsidRPr="00A808D3" w:rsidRDefault="00DD76E5">
      <w:pPr>
        <w:spacing w:after="0" w:line="240" w:lineRule="auto"/>
        <w:jc w:val="both"/>
        <w:rPr>
          <w:rFonts w:ascii="Times New Roman" w:eastAsia="Times New Roman" w:hAnsi="Times New Roman"/>
          <w:sz w:val="20"/>
          <w:szCs w:val="20"/>
          <w:vertAlign w:val="superscript"/>
          <w:lang w:eastAsia="ru-RU"/>
        </w:rPr>
      </w:pPr>
      <w:r w:rsidRPr="00A808D3">
        <w:rPr>
          <w:rFonts w:ascii="Times New Roman" w:eastAsia="Times New Roman" w:hAnsi="Times New Roman"/>
          <w:sz w:val="20"/>
          <w:szCs w:val="20"/>
          <w:vertAlign w:val="superscript"/>
          <w:lang w:eastAsia="ru-RU"/>
        </w:rPr>
        <w:t>(должность, Ф.И.О., подпись)</w:t>
      </w:r>
    </w:p>
    <w:p w14:paraId="1F88032A" w14:textId="77777777" w:rsidR="00583D9B" w:rsidRPr="00A808D3" w:rsidRDefault="00DD76E5">
      <w:pPr>
        <w:spacing w:after="0" w:line="240" w:lineRule="auto"/>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6. После подписания настоящего акта поставка Товаров (работ, услуг) по Договору считается выполненной.</w:t>
      </w:r>
    </w:p>
    <w:p w14:paraId="3FEE14C3" w14:textId="77777777" w:rsidR="00583D9B" w:rsidRPr="00A808D3" w:rsidRDefault="00583D9B">
      <w:pPr>
        <w:spacing w:after="0" w:line="240" w:lineRule="auto"/>
        <w:jc w:val="both"/>
        <w:rPr>
          <w:rFonts w:ascii="Times New Roman" w:eastAsia="Times New Roman" w:hAnsi="Times New Roman"/>
          <w:sz w:val="20"/>
          <w:szCs w:val="20"/>
          <w:lang w:eastAsia="ru-RU"/>
        </w:rPr>
      </w:pPr>
    </w:p>
    <w:tbl>
      <w:tblPr>
        <w:tblW w:w="10490" w:type="dxa"/>
        <w:tblInd w:w="108" w:type="dxa"/>
        <w:tblLook w:val="01E0" w:firstRow="1" w:lastRow="1" w:firstColumn="1" w:lastColumn="1" w:noHBand="0" w:noVBand="0"/>
      </w:tblPr>
      <w:tblGrid>
        <w:gridCol w:w="5387"/>
        <w:gridCol w:w="5103"/>
      </w:tblGrid>
      <w:tr w:rsidR="00583D9B" w:rsidRPr="00A808D3" w14:paraId="25E275A3" w14:textId="77777777">
        <w:tc>
          <w:tcPr>
            <w:tcW w:w="5387" w:type="dxa"/>
          </w:tcPr>
          <w:p w14:paraId="2B9F40A7" w14:textId="77777777" w:rsidR="00583D9B" w:rsidRPr="00A808D3" w:rsidRDefault="00DD76E5">
            <w:pPr>
              <w:spacing w:after="0" w:line="240" w:lineRule="auto"/>
              <w:jc w:val="both"/>
              <w:rPr>
                <w:rFonts w:ascii="Times New Roman" w:eastAsia="Times New Roman" w:hAnsi="Times New Roman"/>
                <w:bCs/>
                <w:sz w:val="20"/>
                <w:szCs w:val="20"/>
                <w:lang w:eastAsia="ar-SA"/>
              </w:rPr>
            </w:pPr>
            <w:r w:rsidRPr="00A808D3">
              <w:rPr>
                <w:rFonts w:ascii="Times New Roman" w:eastAsia="Times New Roman" w:hAnsi="Times New Roman"/>
                <w:bCs/>
                <w:sz w:val="20"/>
                <w:szCs w:val="20"/>
                <w:lang w:eastAsia="ar-SA"/>
              </w:rPr>
              <w:t>Поставщик:</w:t>
            </w:r>
          </w:p>
        </w:tc>
        <w:tc>
          <w:tcPr>
            <w:tcW w:w="5103" w:type="dxa"/>
          </w:tcPr>
          <w:p w14:paraId="178008E8" w14:textId="77777777" w:rsidR="00583D9B" w:rsidRPr="00A808D3" w:rsidRDefault="00DD76E5">
            <w:pPr>
              <w:spacing w:after="0" w:line="240" w:lineRule="auto"/>
              <w:jc w:val="both"/>
              <w:rPr>
                <w:rFonts w:ascii="Times New Roman" w:eastAsia="Times New Roman" w:hAnsi="Times New Roman"/>
                <w:bCs/>
                <w:sz w:val="20"/>
                <w:szCs w:val="20"/>
                <w:lang w:eastAsia="ar-SA"/>
              </w:rPr>
            </w:pPr>
            <w:r w:rsidRPr="00A808D3">
              <w:rPr>
                <w:rFonts w:ascii="Times New Roman" w:eastAsia="Times New Roman" w:hAnsi="Times New Roman"/>
                <w:bCs/>
                <w:sz w:val="20"/>
                <w:szCs w:val="20"/>
                <w:lang w:eastAsia="ar-SA"/>
              </w:rPr>
              <w:t>Заказчик:</w:t>
            </w:r>
          </w:p>
        </w:tc>
      </w:tr>
      <w:tr w:rsidR="00583D9B" w:rsidRPr="00A808D3" w14:paraId="365A25AC" w14:textId="77777777">
        <w:tc>
          <w:tcPr>
            <w:tcW w:w="5387" w:type="dxa"/>
          </w:tcPr>
          <w:p w14:paraId="7BC7C162" w14:textId="77777777" w:rsidR="00583D9B" w:rsidRPr="00A808D3" w:rsidRDefault="00583D9B">
            <w:pPr>
              <w:spacing w:after="0" w:line="240" w:lineRule="auto"/>
              <w:jc w:val="both"/>
              <w:rPr>
                <w:rFonts w:ascii="Times New Roman" w:eastAsia="Times New Roman" w:hAnsi="Times New Roman"/>
                <w:bCs/>
                <w:sz w:val="20"/>
                <w:szCs w:val="20"/>
                <w:lang w:eastAsia="ar-SA"/>
              </w:rPr>
            </w:pPr>
          </w:p>
        </w:tc>
        <w:tc>
          <w:tcPr>
            <w:tcW w:w="5103" w:type="dxa"/>
          </w:tcPr>
          <w:p w14:paraId="3952BE45" w14:textId="77777777" w:rsidR="00583D9B" w:rsidRPr="00A808D3" w:rsidRDefault="00583D9B">
            <w:pPr>
              <w:spacing w:after="0" w:line="240" w:lineRule="auto"/>
              <w:jc w:val="both"/>
              <w:rPr>
                <w:rFonts w:ascii="Times New Roman" w:eastAsia="Times New Roman" w:hAnsi="Times New Roman"/>
                <w:sz w:val="20"/>
                <w:szCs w:val="20"/>
                <w:lang w:eastAsia="ar-SA"/>
              </w:rPr>
            </w:pPr>
          </w:p>
        </w:tc>
      </w:tr>
      <w:tr w:rsidR="00583D9B" w:rsidRPr="00A808D3" w14:paraId="1D030D4F" w14:textId="77777777">
        <w:tc>
          <w:tcPr>
            <w:tcW w:w="5387" w:type="dxa"/>
          </w:tcPr>
          <w:p w14:paraId="3B6411B3" w14:textId="77777777" w:rsidR="00583D9B" w:rsidRPr="00A808D3" w:rsidRDefault="00583D9B">
            <w:pPr>
              <w:spacing w:after="0" w:line="240" w:lineRule="auto"/>
              <w:ind w:firstLine="567"/>
              <w:jc w:val="both"/>
              <w:rPr>
                <w:rFonts w:ascii="Times New Roman" w:eastAsia="Times New Roman" w:hAnsi="Times New Roman"/>
                <w:bCs/>
                <w:sz w:val="20"/>
                <w:szCs w:val="20"/>
                <w:lang w:eastAsia="ar-SA"/>
              </w:rPr>
            </w:pPr>
          </w:p>
          <w:p w14:paraId="0907CE2E" w14:textId="77777777" w:rsidR="00583D9B" w:rsidRPr="00A808D3" w:rsidRDefault="00DD76E5">
            <w:pPr>
              <w:spacing w:after="0" w:line="240" w:lineRule="auto"/>
              <w:jc w:val="both"/>
              <w:rPr>
                <w:rFonts w:ascii="Times New Roman" w:eastAsia="Times New Roman" w:hAnsi="Times New Roman"/>
                <w:bCs/>
                <w:sz w:val="20"/>
                <w:szCs w:val="20"/>
                <w:lang w:eastAsia="ar-SA"/>
              </w:rPr>
            </w:pPr>
            <w:r w:rsidRPr="00A808D3">
              <w:rPr>
                <w:rFonts w:ascii="Times New Roman" w:eastAsia="Times New Roman" w:hAnsi="Times New Roman"/>
                <w:bCs/>
                <w:sz w:val="20"/>
                <w:szCs w:val="20"/>
                <w:lang w:eastAsia="ar-SA"/>
              </w:rPr>
              <w:t>________________/______________/</w:t>
            </w:r>
          </w:p>
        </w:tc>
        <w:tc>
          <w:tcPr>
            <w:tcW w:w="5103" w:type="dxa"/>
          </w:tcPr>
          <w:p w14:paraId="0B7D7F80" w14:textId="77777777" w:rsidR="00583D9B" w:rsidRPr="00A808D3" w:rsidRDefault="00583D9B">
            <w:pPr>
              <w:spacing w:after="0" w:line="240" w:lineRule="auto"/>
              <w:ind w:firstLine="567"/>
              <w:jc w:val="both"/>
              <w:rPr>
                <w:rFonts w:ascii="Times New Roman" w:eastAsia="Times New Roman" w:hAnsi="Times New Roman"/>
                <w:sz w:val="20"/>
                <w:szCs w:val="20"/>
                <w:lang w:eastAsia="ru-RU"/>
              </w:rPr>
            </w:pPr>
          </w:p>
          <w:p w14:paraId="6890FB3C" w14:textId="77777777" w:rsidR="00583D9B" w:rsidRPr="00A808D3" w:rsidRDefault="00DD76E5">
            <w:pPr>
              <w:spacing w:after="0" w:line="240" w:lineRule="auto"/>
              <w:jc w:val="both"/>
              <w:rPr>
                <w:rFonts w:ascii="Times New Roman" w:eastAsia="Times New Roman" w:hAnsi="Times New Roman"/>
                <w:sz w:val="20"/>
                <w:szCs w:val="20"/>
                <w:lang w:eastAsia="ru-RU"/>
              </w:rPr>
            </w:pPr>
            <w:r w:rsidRPr="00A808D3">
              <w:rPr>
                <w:rFonts w:ascii="Times New Roman" w:eastAsia="Times New Roman" w:hAnsi="Times New Roman"/>
                <w:sz w:val="20"/>
                <w:szCs w:val="20"/>
                <w:lang w:eastAsia="ru-RU"/>
              </w:rPr>
              <w:t>______________________ /_______________./</w:t>
            </w:r>
          </w:p>
        </w:tc>
      </w:tr>
      <w:tr w:rsidR="00583D9B" w14:paraId="064C96D5" w14:textId="77777777">
        <w:tc>
          <w:tcPr>
            <w:tcW w:w="5387" w:type="dxa"/>
          </w:tcPr>
          <w:p w14:paraId="19224161" w14:textId="77777777" w:rsidR="00583D9B" w:rsidRPr="00A808D3" w:rsidRDefault="00DD76E5">
            <w:pPr>
              <w:spacing w:after="0" w:line="240" w:lineRule="auto"/>
              <w:jc w:val="both"/>
              <w:rPr>
                <w:rFonts w:ascii="Times New Roman" w:eastAsia="Times New Roman" w:hAnsi="Times New Roman"/>
                <w:bCs/>
                <w:sz w:val="20"/>
                <w:szCs w:val="20"/>
                <w:lang w:eastAsia="ar-SA"/>
              </w:rPr>
            </w:pPr>
            <w:proofErr w:type="spellStart"/>
            <w:r w:rsidRPr="00A808D3">
              <w:rPr>
                <w:rFonts w:ascii="Times New Roman" w:eastAsia="Times New Roman" w:hAnsi="Times New Roman"/>
                <w:bCs/>
                <w:sz w:val="20"/>
                <w:szCs w:val="20"/>
                <w:lang w:eastAsia="ar-SA"/>
              </w:rPr>
              <w:t>М.п</w:t>
            </w:r>
            <w:proofErr w:type="spellEnd"/>
            <w:r w:rsidRPr="00A808D3">
              <w:rPr>
                <w:rFonts w:ascii="Times New Roman" w:eastAsia="Times New Roman" w:hAnsi="Times New Roman"/>
                <w:bCs/>
                <w:sz w:val="20"/>
                <w:szCs w:val="20"/>
                <w:lang w:eastAsia="ar-SA"/>
              </w:rPr>
              <w:t>.</w:t>
            </w:r>
          </w:p>
        </w:tc>
        <w:tc>
          <w:tcPr>
            <w:tcW w:w="5103" w:type="dxa"/>
          </w:tcPr>
          <w:p w14:paraId="5232EA1F" w14:textId="77777777" w:rsidR="00583D9B" w:rsidRDefault="00DD76E5">
            <w:pPr>
              <w:spacing w:after="0" w:line="240" w:lineRule="auto"/>
              <w:jc w:val="both"/>
              <w:rPr>
                <w:rFonts w:ascii="Times New Roman" w:eastAsia="Times New Roman" w:hAnsi="Times New Roman"/>
                <w:sz w:val="20"/>
                <w:szCs w:val="20"/>
                <w:lang w:eastAsia="ru-RU"/>
              </w:rPr>
            </w:pPr>
            <w:proofErr w:type="spellStart"/>
            <w:r w:rsidRPr="00A808D3">
              <w:rPr>
                <w:rFonts w:ascii="Times New Roman" w:eastAsia="Times New Roman" w:hAnsi="Times New Roman"/>
                <w:sz w:val="20"/>
                <w:szCs w:val="20"/>
                <w:lang w:eastAsia="ru-RU"/>
              </w:rPr>
              <w:t>М.п</w:t>
            </w:r>
            <w:proofErr w:type="spellEnd"/>
            <w:r w:rsidRPr="00A808D3">
              <w:rPr>
                <w:rFonts w:ascii="Times New Roman" w:eastAsia="Times New Roman" w:hAnsi="Times New Roman"/>
                <w:sz w:val="20"/>
                <w:szCs w:val="20"/>
                <w:lang w:eastAsia="ru-RU"/>
              </w:rPr>
              <w:t>.</w:t>
            </w:r>
          </w:p>
        </w:tc>
      </w:tr>
    </w:tbl>
    <w:p w14:paraId="43432E9D" w14:textId="77777777" w:rsidR="00583D9B" w:rsidRDefault="00583D9B">
      <w:pPr>
        <w:spacing w:after="0" w:line="360" w:lineRule="auto"/>
        <w:rPr>
          <w:rFonts w:ascii="Times New Roman" w:hAnsi="Times New Roman"/>
          <w:sz w:val="28"/>
          <w:szCs w:val="20"/>
          <w:lang w:eastAsia="ru-RU"/>
        </w:rPr>
      </w:pPr>
    </w:p>
    <w:p w14:paraId="03601096" w14:textId="77777777" w:rsidR="00583D9B" w:rsidRDefault="00583D9B">
      <w:pPr>
        <w:keepNext/>
        <w:keepLines/>
        <w:spacing w:after="0" w:line="240" w:lineRule="auto"/>
        <w:rPr>
          <w:rFonts w:ascii="Times New Roman" w:hAnsi="Times New Roman"/>
          <w:b/>
          <w:sz w:val="28"/>
          <w:szCs w:val="20"/>
          <w:lang w:eastAsia="ar-SA"/>
        </w:rPr>
      </w:pPr>
    </w:p>
    <w:p w14:paraId="1768EBEA" w14:textId="77777777" w:rsidR="00583D9B" w:rsidRDefault="00583D9B">
      <w:pPr>
        <w:keepNext/>
        <w:keepLines/>
        <w:spacing w:after="0" w:line="240" w:lineRule="auto"/>
        <w:rPr>
          <w:rFonts w:ascii="Times New Roman" w:hAnsi="Times New Roman"/>
          <w:lang w:eastAsia="ar-SA"/>
        </w:rPr>
      </w:pPr>
    </w:p>
    <w:p w14:paraId="2F2F23EF" w14:textId="77777777" w:rsidR="00583D9B" w:rsidRDefault="00583D9B">
      <w:pPr>
        <w:keepNext/>
        <w:keepLines/>
        <w:spacing w:after="0" w:line="240" w:lineRule="auto"/>
        <w:jc w:val="right"/>
        <w:rPr>
          <w:rFonts w:ascii="Times New Roman" w:hAnsi="Times New Roman"/>
          <w:lang w:eastAsia="ar-SA"/>
        </w:rPr>
      </w:pPr>
    </w:p>
    <w:p w14:paraId="3E825CF1" w14:textId="77777777" w:rsidR="00583D9B" w:rsidRDefault="00583D9B">
      <w:pPr>
        <w:keepNext/>
        <w:keepLines/>
        <w:spacing w:after="0" w:line="240" w:lineRule="auto"/>
        <w:jc w:val="right"/>
        <w:rPr>
          <w:rFonts w:ascii="Times New Roman" w:hAnsi="Times New Roman"/>
          <w:lang w:eastAsia="ar-SA"/>
        </w:rPr>
      </w:pPr>
    </w:p>
    <w:p w14:paraId="2A347094" w14:textId="77777777" w:rsidR="00583D9B" w:rsidRDefault="00583D9B">
      <w:pPr>
        <w:keepNext/>
        <w:keepLines/>
        <w:spacing w:after="0" w:line="240" w:lineRule="auto"/>
        <w:jc w:val="right"/>
        <w:rPr>
          <w:rFonts w:ascii="Times New Roman" w:hAnsi="Times New Roman"/>
          <w:lang w:eastAsia="ar-SA"/>
        </w:rPr>
      </w:pPr>
    </w:p>
    <w:p w14:paraId="38CFAE3D" w14:textId="77777777" w:rsidR="00583D9B" w:rsidRDefault="00583D9B">
      <w:pPr>
        <w:keepNext/>
        <w:keepLines/>
        <w:spacing w:after="0" w:line="240" w:lineRule="auto"/>
        <w:jc w:val="right"/>
        <w:rPr>
          <w:rFonts w:ascii="Times New Roman" w:hAnsi="Times New Roman"/>
          <w:lang w:eastAsia="ar-SA"/>
        </w:rPr>
      </w:pPr>
    </w:p>
    <w:p w14:paraId="125C3726" w14:textId="77777777" w:rsidR="00583D9B" w:rsidRDefault="00583D9B"/>
    <w:sectPr w:rsidR="00583D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4EE4E" w14:textId="77777777" w:rsidR="00291614" w:rsidRDefault="00291614">
      <w:pPr>
        <w:spacing w:after="0" w:line="240" w:lineRule="auto"/>
      </w:pPr>
      <w:r>
        <w:separator/>
      </w:r>
    </w:p>
  </w:endnote>
  <w:endnote w:type="continuationSeparator" w:id="0">
    <w:p w14:paraId="6CEC5922" w14:textId="77777777" w:rsidR="00291614" w:rsidRDefault="0029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94EB1" w14:textId="77777777" w:rsidR="00291614" w:rsidRDefault="00291614">
      <w:pPr>
        <w:spacing w:after="0" w:line="240" w:lineRule="auto"/>
      </w:pPr>
      <w:r>
        <w:separator/>
      </w:r>
    </w:p>
  </w:footnote>
  <w:footnote w:type="continuationSeparator" w:id="0">
    <w:p w14:paraId="288490D1" w14:textId="77777777" w:rsidR="00291614" w:rsidRDefault="00291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54F77"/>
    <w:multiLevelType w:val="hybridMultilevel"/>
    <w:tmpl w:val="A07C5522"/>
    <w:lvl w:ilvl="0" w:tplc="6122A996">
      <w:start w:val="1"/>
      <w:numFmt w:val="decimal"/>
      <w:lvlText w:val="%1."/>
      <w:lvlJc w:val="left"/>
      <w:pPr>
        <w:ind w:left="536" w:hanging="360"/>
      </w:pPr>
    </w:lvl>
    <w:lvl w:ilvl="1" w:tplc="4BBCD978">
      <w:start w:val="1"/>
      <w:numFmt w:val="lowerLetter"/>
      <w:lvlText w:val="%2."/>
      <w:lvlJc w:val="left"/>
      <w:pPr>
        <w:ind w:left="1256" w:hanging="360"/>
      </w:pPr>
    </w:lvl>
    <w:lvl w:ilvl="2" w:tplc="6CA45A26">
      <w:start w:val="1"/>
      <w:numFmt w:val="lowerRoman"/>
      <w:lvlText w:val="%3."/>
      <w:lvlJc w:val="right"/>
      <w:pPr>
        <w:ind w:left="1976" w:hanging="180"/>
      </w:pPr>
    </w:lvl>
    <w:lvl w:ilvl="3" w:tplc="EC5AD246">
      <w:start w:val="1"/>
      <w:numFmt w:val="decimal"/>
      <w:lvlText w:val="%4."/>
      <w:lvlJc w:val="left"/>
      <w:pPr>
        <w:ind w:left="2696" w:hanging="360"/>
      </w:pPr>
    </w:lvl>
    <w:lvl w:ilvl="4" w:tplc="76168A80">
      <w:start w:val="1"/>
      <w:numFmt w:val="lowerLetter"/>
      <w:lvlText w:val="%5."/>
      <w:lvlJc w:val="left"/>
      <w:pPr>
        <w:ind w:left="3416" w:hanging="360"/>
      </w:pPr>
    </w:lvl>
    <w:lvl w:ilvl="5" w:tplc="D91451B4">
      <w:start w:val="1"/>
      <w:numFmt w:val="lowerRoman"/>
      <w:lvlText w:val="%6."/>
      <w:lvlJc w:val="right"/>
      <w:pPr>
        <w:ind w:left="4136" w:hanging="180"/>
      </w:pPr>
    </w:lvl>
    <w:lvl w:ilvl="6" w:tplc="D050109A">
      <w:start w:val="1"/>
      <w:numFmt w:val="decimal"/>
      <w:lvlText w:val="%7."/>
      <w:lvlJc w:val="left"/>
      <w:pPr>
        <w:ind w:left="4856" w:hanging="360"/>
      </w:pPr>
    </w:lvl>
    <w:lvl w:ilvl="7" w:tplc="5AC83E0A">
      <w:start w:val="1"/>
      <w:numFmt w:val="lowerLetter"/>
      <w:lvlText w:val="%8."/>
      <w:lvlJc w:val="left"/>
      <w:pPr>
        <w:ind w:left="5576" w:hanging="360"/>
      </w:pPr>
    </w:lvl>
    <w:lvl w:ilvl="8" w:tplc="9546281C">
      <w:start w:val="1"/>
      <w:numFmt w:val="lowerRoman"/>
      <w:lvlText w:val="%9."/>
      <w:lvlJc w:val="right"/>
      <w:pPr>
        <w:ind w:left="6296" w:hanging="180"/>
      </w:pPr>
    </w:lvl>
  </w:abstractNum>
  <w:abstractNum w:abstractNumId="1" w15:restartNumberingAfterBreak="0">
    <w:nsid w:val="4514446E"/>
    <w:multiLevelType w:val="hybridMultilevel"/>
    <w:tmpl w:val="F9E6AE0E"/>
    <w:lvl w:ilvl="0" w:tplc="ECF8668E">
      <w:start w:val="1"/>
      <w:numFmt w:val="bullet"/>
      <w:lvlText w:val=""/>
      <w:lvlJc w:val="left"/>
      <w:pPr>
        <w:tabs>
          <w:tab w:val="num" w:pos="720"/>
        </w:tabs>
        <w:ind w:left="720" w:hanging="360"/>
      </w:pPr>
      <w:rPr>
        <w:rFonts w:ascii="Symbol" w:hAnsi="Symbol" w:hint="default"/>
        <w:sz w:val="20"/>
      </w:rPr>
    </w:lvl>
    <w:lvl w:ilvl="1" w:tplc="F0D00024">
      <w:start w:val="1"/>
      <w:numFmt w:val="bullet"/>
      <w:lvlText w:val="o"/>
      <w:lvlJc w:val="left"/>
      <w:pPr>
        <w:tabs>
          <w:tab w:val="num" w:pos="1440"/>
        </w:tabs>
        <w:ind w:left="1440" w:hanging="360"/>
      </w:pPr>
      <w:rPr>
        <w:rFonts w:ascii="Courier New" w:hAnsi="Courier New" w:cs="Times New Roman" w:hint="default"/>
        <w:sz w:val="20"/>
      </w:rPr>
    </w:lvl>
    <w:lvl w:ilvl="2" w:tplc="DBF02DF8">
      <w:start w:val="1"/>
      <w:numFmt w:val="bullet"/>
      <w:lvlText w:val=""/>
      <w:lvlJc w:val="left"/>
      <w:pPr>
        <w:tabs>
          <w:tab w:val="num" w:pos="2160"/>
        </w:tabs>
        <w:ind w:left="2160" w:hanging="360"/>
      </w:pPr>
      <w:rPr>
        <w:rFonts w:ascii="Wingdings" w:hAnsi="Wingdings" w:hint="default"/>
        <w:sz w:val="20"/>
      </w:rPr>
    </w:lvl>
    <w:lvl w:ilvl="3" w:tplc="F50EC246">
      <w:start w:val="1"/>
      <w:numFmt w:val="bullet"/>
      <w:lvlText w:val=""/>
      <w:lvlJc w:val="left"/>
      <w:pPr>
        <w:tabs>
          <w:tab w:val="num" w:pos="2880"/>
        </w:tabs>
        <w:ind w:left="2880" w:hanging="360"/>
      </w:pPr>
      <w:rPr>
        <w:rFonts w:ascii="Wingdings" w:hAnsi="Wingdings" w:hint="default"/>
        <w:sz w:val="20"/>
      </w:rPr>
    </w:lvl>
    <w:lvl w:ilvl="4" w:tplc="B180EFB2">
      <w:start w:val="1"/>
      <w:numFmt w:val="bullet"/>
      <w:lvlText w:val=""/>
      <w:lvlJc w:val="left"/>
      <w:pPr>
        <w:tabs>
          <w:tab w:val="num" w:pos="3600"/>
        </w:tabs>
        <w:ind w:left="3600" w:hanging="360"/>
      </w:pPr>
      <w:rPr>
        <w:rFonts w:ascii="Wingdings" w:hAnsi="Wingdings" w:hint="default"/>
        <w:sz w:val="20"/>
      </w:rPr>
    </w:lvl>
    <w:lvl w:ilvl="5" w:tplc="386AC412">
      <w:start w:val="1"/>
      <w:numFmt w:val="bullet"/>
      <w:lvlText w:val=""/>
      <w:lvlJc w:val="left"/>
      <w:pPr>
        <w:tabs>
          <w:tab w:val="num" w:pos="4320"/>
        </w:tabs>
        <w:ind w:left="4320" w:hanging="360"/>
      </w:pPr>
      <w:rPr>
        <w:rFonts w:ascii="Wingdings" w:hAnsi="Wingdings" w:hint="default"/>
        <w:sz w:val="20"/>
      </w:rPr>
    </w:lvl>
    <w:lvl w:ilvl="6" w:tplc="9C700550">
      <w:start w:val="1"/>
      <w:numFmt w:val="bullet"/>
      <w:lvlText w:val=""/>
      <w:lvlJc w:val="left"/>
      <w:pPr>
        <w:tabs>
          <w:tab w:val="num" w:pos="5040"/>
        </w:tabs>
        <w:ind w:left="5040" w:hanging="360"/>
      </w:pPr>
      <w:rPr>
        <w:rFonts w:ascii="Wingdings" w:hAnsi="Wingdings" w:hint="default"/>
        <w:sz w:val="20"/>
      </w:rPr>
    </w:lvl>
    <w:lvl w:ilvl="7" w:tplc="33BC0AC4">
      <w:start w:val="1"/>
      <w:numFmt w:val="bullet"/>
      <w:lvlText w:val=""/>
      <w:lvlJc w:val="left"/>
      <w:pPr>
        <w:tabs>
          <w:tab w:val="num" w:pos="5760"/>
        </w:tabs>
        <w:ind w:left="5760" w:hanging="360"/>
      </w:pPr>
      <w:rPr>
        <w:rFonts w:ascii="Wingdings" w:hAnsi="Wingdings" w:hint="default"/>
        <w:sz w:val="20"/>
      </w:rPr>
    </w:lvl>
    <w:lvl w:ilvl="8" w:tplc="7C7AE43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C0282A"/>
    <w:multiLevelType w:val="hybridMultilevel"/>
    <w:tmpl w:val="37F04B36"/>
    <w:lvl w:ilvl="0" w:tplc="ACC8FCA4">
      <w:start w:val="1"/>
      <w:numFmt w:val="bullet"/>
      <w:lvlText w:val=""/>
      <w:lvlJc w:val="left"/>
      <w:pPr>
        <w:tabs>
          <w:tab w:val="num" w:pos="720"/>
        </w:tabs>
        <w:ind w:left="720" w:hanging="360"/>
      </w:pPr>
      <w:rPr>
        <w:rFonts w:ascii="Symbol" w:hAnsi="Symbol" w:hint="default"/>
        <w:sz w:val="20"/>
      </w:rPr>
    </w:lvl>
    <w:lvl w:ilvl="1" w:tplc="DEB0AF04">
      <w:start w:val="1"/>
      <w:numFmt w:val="bullet"/>
      <w:lvlText w:val="o"/>
      <w:lvlJc w:val="left"/>
      <w:pPr>
        <w:tabs>
          <w:tab w:val="num" w:pos="1440"/>
        </w:tabs>
        <w:ind w:left="1440" w:hanging="360"/>
      </w:pPr>
      <w:rPr>
        <w:rFonts w:ascii="Courier New" w:hAnsi="Courier New" w:cs="Times New Roman" w:hint="default"/>
        <w:sz w:val="20"/>
      </w:rPr>
    </w:lvl>
    <w:lvl w:ilvl="2" w:tplc="D5605E40">
      <w:start w:val="1"/>
      <w:numFmt w:val="bullet"/>
      <w:lvlText w:val=""/>
      <w:lvlJc w:val="left"/>
      <w:pPr>
        <w:tabs>
          <w:tab w:val="num" w:pos="2160"/>
        </w:tabs>
        <w:ind w:left="2160" w:hanging="360"/>
      </w:pPr>
      <w:rPr>
        <w:rFonts w:ascii="Wingdings" w:hAnsi="Wingdings" w:hint="default"/>
        <w:sz w:val="20"/>
      </w:rPr>
    </w:lvl>
    <w:lvl w:ilvl="3" w:tplc="2586CBD6">
      <w:start w:val="1"/>
      <w:numFmt w:val="bullet"/>
      <w:lvlText w:val=""/>
      <w:lvlJc w:val="left"/>
      <w:pPr>
        <w:tabs>
          <w:tab w:val="num" w:pos="2880"/>
        </w:tabs>
        <w:ind w:left="2880" w:hanging="360"/>
      </w:pPr>
      <w:rPr>
        <w:rFonts w:ascii="Wingdings" w:hAnsi="Wingdings" w:hint="default"/>
        <w:sz w:val="20"/>
      </w:rPr>
    </w:lvl>
    <w:lvl w:ilvl="4" w:tplc="4CA2524C">
      <w:start w:val="1"/>
      <w:numFmt w:val="bullet"/>
      <w:lvlText w:val=""/>
      <w:lvlJc w:val="left"/>
      <w:pPr>
        <w:tabs>
          <w:tab w:val="num" w:pos="3600"/>
        </w:tabs>
        <w:ind w:left="3600" w:hanging="360"/>
      </w:pPr>
      <w:rPr>
        <w:rFonts w:ascii="Wingdings" w:hAnsi="Wingdings" w:hint="default"/>
        <w:sz w:val="20"/>
      </w:rPr>
    </w:lvl>
    <w:lvl w:ilvl="5" w:tplc="9DC294CE">
      <w:start w:val="1"/>
      <w:numFmt w:val="bullet"/>
      <w:lvlText w:val=""/>
      <w:lvlJc w:val="left"/>
      <w:pPr>
        <w:tabs>
          <w:tab w:val="num" w:pos="4320"/>
        </w:tabs>
        <w:ind w:left="4320" w:hanging="360"/>
      </w:pPr>
      <w:rPr>
        <w:rFonts w:ascii="Wingdings" w:hAnsi="Wingdings" w:hint="default"/>
        <w:sz w:val="20"/>
      </w:rPr>
    </w:lvl>
    <w:lvl w:ilvl="6" w:tplc="4894DB64">
      <w:start w:val="1"/>
      <w:numFmt w:val="bullet"/>
      <w:lvlText w:val=""/>
      <w:lvlJc w:val="left"/>
      <w:pPr>
        <w:tabs>
          <w:tab w:val="num" w:pos="5040"/>
        </w:tabs>
        <w:ind w:left="5040" w:hanging="360"/>
      </w:pPr>
      <w:rPr>
        <w:rFonts w:ascii="Wingdings" w:hAnsi="Wingdings" w:hint="default"/>
        <w:sz w:val="20"/>
      </w:rPr>
    </w:lvl>
    <w:lvl w:ilvl="7" w:tplc="3C3C3EBA">
      <w:start w:val="1"/>
      <w:numFmt w:val="bullet"/>
      <w:lvlText w:val=""/>
      <w:lvlJc w:val="left"/>
      <w:pPr>
        <w:tabs>
          <w:tab w:val="num" w:pos="5760"/>
        </w:tabs>
        <w:ind w:left="5760" w:hanging="360"/>
      </w:pPr>
      <w:rPr>
        <w:rFonts w:ascii="Wingdings" w:hAnsi="Wingdings" w:hint="default"/>
        <w:sz w:val="20"/>
      </w:rPr>
    </w:lvl>
    <w:lvl w:ilvl="8" w:tplc="B11AC2CA">
      <w:start w:val="1"/>
      <w:numFmt w:val="bullet"/>
      <w:lvlText w:val=""/>
      <w:lvlJc w:val="left"/>
      <w:pPr>
        <w:tabs>
          <w:tab w:val="num" w:pos="6480"/>
        </w:tabs>
        <w:ind w:left="6480" w:hanging="360"/>
      </w:pPr>
      <w:rPr>
        <w:rFonts w:ascii="Wingdings" w:hAnsi="Wingdings" w:hint="default"/>
        <w:sz w:val="20"/>
      </w:rPr>
    </w:lvl>
  </w:abstractNum>
  <w:num w:numId="1" w16cid:durableId="90854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4873">
    <w:abstractNumId w:val="2"/>
  </w:num>
  <w:num w:numId="3" w16cid:durableId="238757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9B"/>
    <w:rsid w:val="00066146"/>
    <w:rsid w:val="00121FBE"/>
    <w:rsid w:val="001358B7"/>
    <w:rsid w:val="00172AF0"/>
    <w:rsid w:val="002607BE"/>
    <w:rsid w:val="0029019D"/>
    <w:rsid w:val="00291614"/>
    <w:rsid w:val="002D0D27"/>
    <w:rsid w:val="003E4F26"/>
    <w:rsid w:val="00424CBB"/>
    <w:rsid w:val="004721E1"/>
    <w:rsid w:val="0056616E"/>
    <w:rsid w:val="00583D9B"/>
    <w:rsid w:val="005D0EA9"/>
    <w:rsid w:val="00601AB9"/>
    <w:rsid w:val="0065258B"/>
    <w:rsid w:val="006840E9"/>
    <w:rsid w:val="007B0A78"/>
    <w:rsid w:val="007E2F67"/>
    <w:rsid w:val="008E2287"/>
    <w:rsid w:val="0092313C"/>
    <w:rsid w:val="00937D21"/>
    <w:rsid w:val="00A449D8"/>
    <w:rsid w:val="00A808D3"/>
    <w:rsid w:val="00A928EB"/>
    <w:rsid w:val="00BD2522"/>
    <w:rsid w:val="00C02622"/>
    <w:rsid w:val="00C2729B"/>
    <w:rsid w:val="00CB37EC"/>
    <w:rsid w:val="00D201B5"/>
    <w:rsid w:val="00D23B9B"/>
    <w:rsid w:val="00DD76E5"/>
    <w:rsid w:val="00DF61CC"/>
    <w:rsid w:val="00E22EA0"/>
    <w:rsid w:val="00E45195"/>
    <w:rsid w:val="00F50584"/>
    <w:rsid w:val="00FE6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1479"/>
  <w15:docId w15:val="{A151813C-60EF-4B23-8CB5-DEE9DA66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Times New Roma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customStyle="1" w:styleId="ConsPlusNormal">
    <w:name w:val="ConsPlusNormal"/>
    <w:pPr>
      <w:spacing w:after="0" w:line="240" w:lineRule="auto"/>
      <w:ind w:firstLine="720"/>
    </w:pPr>
    <w:rPr>
      <w:rFonts w:ascii="Arial" w:eastAsia="Times New Roman" w:hAnsi="Arial" w:cs="Arial"/>
      <w:sz w:val="20"/>
      <w:szCs w:val="20"/>
      <w:lang w:eastAsia="ru-RU"/>
    </w:r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4889</Words>
  <Characters>27872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Надежда Лиджиева</cp:lastModifiedBy>
  <cp:revision>16</cp:revision>
  <dcterms:created xsi:type="dcterms:W3CDTF">2024-04-25T07:00:00Z</dcterms:created>
  <dcterms:modified xsi:type="dcterms:W3CDTF">2025-03-06T16:35:00Z</dcterms:modified>
</cp:coreProperties>
</file>