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 xml:space="preserve">3</w:t>
      </w:r>
      <w:r>
        <w:rPr>
          <w:bCs/>
          <w:sz w:val="20"/>
          <w:szCs w:val="20"/>
        </w:rPr>
      </w:r>
    </w:p>
    <w:p>
      <w:pPr>
        <w:pStyle w:val="Normal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извещению о проведении запроса оферт </w:t>
      </w:r>
    </w:p>
    <w:p>
      <w:pPr>
        <w:pStyle w:val="Normal"/>
        <w:jc w:val="right"/>
      </w:pPr>
      <w:r>
        <w:rPr>
          <w:bCs/>
          <w:sz w:val="20"/>
          <w:szCs w:val="20"/>
        </w:rPr>
        <w:t xml:space="preserve">в электронной форме</w:t>
      </w:r>
    </w:p>
    <w:p>
      <w:pPr>
        <w:pStyle w:val="Normal"/>
        <w:ind w:left="424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hd w:val="clear" w:color="auto" w:fill="ffffff"/>
        <w:ind w:right="29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Техническое задание </w:t>
      </w:r>
      <w:r>
        <w:rPr>
          <w:b/>
          <w:bCs/>
          <w:color w:val="000000"/>
          <w:sz w:val="20"/>
          <w:szCs w:val="20"/>
        </w:rPr>
      </w:r>
    </w:p>
    <w:p>
      <w:pPr>
        <w:pStyle w:val="Normal"/>
        <w:shd w:val="clear" w:color="auto" w:fill="ffffff"/>
        <w:ind w:right="29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UserStyle_25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Требования к товару:</w:t>
      </w:r>
      <w:r>
        <w:rPr>
          <w:rFonts w:cs="Times New Roman"/>
          <w:sz w:val="20"/>
          <w:szCs w:val="20"/>
        </w:rPr>
        <w:t xml:space="preserve"> Поставляемый товар должен быть безопасным для потребителя и соответствовать установленным на территории Российской Федерации нормам и правилам, ГОСТам, СанПиН, иным требованиям действующего законодательства, установленным для данной категории товара и подтверждаться соответс</w:t>
      </w:r>
      <w:r>
        <w:rPr>
          <w:rFonts w:cs="Times New Roman"/>
          <w:sz w:val="20"/>
          <w:szCs w:val="20"/>
        </w:rPr>
        <w:t xml:space="preserve">твующим документом (сертификатом, декларацией соответствия и т.п.) в соответствии с действующим законодательством Росс</w:t>
      </w:r>
      <w:r>
        <w:rPr>
          <w:rFonts w:cs="Times New Roman"/>
          <w:sz w:val="20"/>
          <w:szCs w:val="20"/>
        </w:rPr>
        <w:t xml:space="preserve">ийской Федерации, обязательных для данного вида товара, оформленных в соответствии с российским законодательством и предоставляемых вместе на момент поставки товара. </w:t>
      </w:r>
      <w:r>
        <w:rPr>
          <w:rFonts w:eastAsia="Times New Roman" w:cs="Times New Roman"/>
          <w:sz w:val="20"/>
          <w:szCs w:val="20"/>
        </w:rPr>
        <w:t xml:space="preserve">Поставщик при поставке Товара предоставляет Заказчику Декларацию о соответствии, действующую на дату (изготовления, производства, сбора, упаковывания) товара, указанную на этикетке</w:t>
      </w:r>
      <w:r>
        <w:rPr>
          <w:rFonts w:eastAsia="Times New Roman" w:cs="Times New Roman"/>
          <w:sz w:val="20"/>
          <w:szCs w:val="20"/>
        </w:rPr>
        <w:t xml:space="preserve">.</w:t>
      </w:r>
    </w:p>
    <w:p>
      <w:pPr>
        <w:pStyle w:val="UserStyle_25"/>
        <w:jc w:val="both"/>
        <w:rPr>
          <w:rFonts w:eastAsia="SimSun" w:cs="Times New Roman"/>
          <w:sz w:val="20"/>
          <w:szCs w:val="20"/>
        </w:rPr>
      </w:pPr>
      <w:r>
        <w:rPr>
          <w:rFonts w:eastAsia="Calibri" w:cs="Times New Roman"/>
          <w:b/>
          <w:bCs/>
          <w:iCs/>
          <w:sz w:val="20"/>
          <w:szCs w:val="20"/>
        </w:rPr>
        <w:t xml:space="preserve">Условия поставки: </w:t>
      </w:r>
      <w:r>
        <w:rPr>
          <w:rFonts w:cs="Times New Roman"/>
          <w:bCs/>
          <w:iCs/>
          <w:sz w:val="20"/>
          <w:szCs w:val="20"/>
        </w:rPr>
        <w:t xml:space="preserve">Поставка Товара Заказчику осуществляется автотранспортом Поставщика с </w:t>
      </w:r>
      <w:r>
        <w:rPr>
          <w:rFonts w:cs="Times New Roman"/>
          <w:iCs/>
          <w:sz w:val="20"/>
          <w:szCs w:val="20"/>
        </w:rPr>
        <w:t xml:space="preserve">01.04.2025</w:t>
      </w:r>
      <w:r>
        <w:rPr>
          <w:rFonts w:cs="Times New Roman"/>
          <w:b/>
          <w:bCs/>
          <w:iCs/>
          <w:sz w:val="20"/>
          <w:szCs w:val="20"/>
        </w:rPr>
        <w:t xml:space="preserve"> </w:t>
      </w:r>
      <w:r>
        <w:rPr>
          <w:rFonts w:cs="Times New Roman"/>
          <w:bCs/>
          <w:iCs/>
          <w:sz w:val="20"/>
          <w:szCs w:val="20"/>
        </w:rPr>
        <w:t xml:space="preserve">по 30.06.2025 </w:t>
      </w:r>
      <w:r>
        <w:rPr>
          <w:rFonts w:cs="Times New Roman"/>
          <w:bCs/>
          <w:iCs/>
          <w:sz w:val="20"/>
          <w:szCs w:val="20"/>
        </w:rPr>
        <w:t xml:space="preserve">включительно по заявкам Заказчика.</w:t>
      </w:r>
      <w:r>
        <w:rPr>
          <w:rFonts w:eastAsia="SimSun" w:cs="Times New Roman"/>
          <w:sz w:val="20"/>
          <w:szCs w:val="20"/>
        </w:rPr>
      </w:r>
    </w:p>
    <w:p>
      <w:pPr>
        <w:pStyle w:val="UserStyle_25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/>
          <w:bCs/>
          <w:iCs/>
          <w:sz w:val="20"/>
          <w:szCs w:val="20"/>
        </w:rPr>
        <w:t xml:space="preserve">Место поставки т</w:t>
      </w:r>
      <w:r>
        <w:rPr>
          <w:rFonts w:eastAsia="Calibri" w:cs="Times New Roman"/>
          <w:b/>
          <w:bCs/>
          <w:iCs/>
          <w:sz w:val="20"/>
          <w:szCs w:val="20"/>
        </w:rPr>
        <w:t xml:space="preserve">овара: </w:t>
      </w:r>
      <w:r>
        <w:rPr>
          <w:rFonts w:eastAsia="Calibri" w:cs="Times New Roman"/>
          <w:iCs/>
          <w:sz w:val="20"/>
          <w:szCs w:val="20"/>
        </w:rPr>
        <w:t xml:space="preserve">357500, Ставропольский край, город Пятигорск, улица Карла Маркса, 14</w:t>
      </w:r>
      <w:r>
        <w:rPr>
          <w:rFonts w:eastAsia="Calibri" w:cs="Times New Roman"/>
          <w:iCs/>
          <w:sz w:val="20"/>
          <w:szCs w:val="20"/>
        </w:rPr>
        <w:t xml:space="preserve">.</w:t>
      </w:r>
      <w:r>
        <w:rPr>
          <w:rFonts w:cs="Times New Roman"/>
          <w:sz w:val="20"/>
          <w:szCs w:val="20"/>
        </w:rPr>
      </w:r>
    </w:p>
    <w:p>
      <w:pPr>
        <w:pStyle w:val="UserStyle_25"/>
        <w:jc w:val="both"/>
        <w:rPr>
          <w:rFonts w:eastAsia="Calibri" w:cs="Times New Roman"/>
          <w:b/>
          <w:bCs/>
          <w:iCs/>
          <w:sz w:val="20"/>
          <w:szCs w:val="20"/>
          <w:lang w:eastAsia="ru-RU"/>
        </w:rPr>
      </w:pPr>
      <w:r>
        <w:rPr>
          <w:rFonts w:eastAsia="Calibri" w:cs="Times New Roman"/>
          <w:b/>
          <w:bCs/>
          <w:iCs/>
          <w:sz w:val="20"/>
          <w:szCs w:val="20"/>
          <w:lang w:eastAsia="ru-RU"/>
        </w:rPr>
      </w:r>
    </w:p>
    <w:p>
      <w:pPr>
        <w:pStyle w:val="UserStyle_25"/>
        <w:jc w:val="both"/>
        <w:rPr>
          <w:rFonts w:eastAsia="Calibri" w:cs="Times New Roman"/>
          <w:b/>
          <w:bCs/>
          <w:iCs/>
          <w:sz w:val="20"/>
          <w:szCs w:val="20"/>
        </w:rPr>
      </w:pPr>
      <w:r>
        <w:rPr>
          <w:rFonts w:eastAsia="Calibri" w:cs="Times New Roman"/>
          <w:b/>
          <w:bCs/>
          <w:iCs/>
          <w:sz w:val="20"/>
          <w:szCs w:val="20"/>
        </w:rPr>
        <w:t xml:space="preserve">Наименование, характеристики и требования к сроку годности товара:</w:t>
      </w:r>
    </w:p>
    <w:tbl>
      <w:tblPr>
        <w:tblW w:w="10177" w:type="dxa"/>
        <w:tblInd w:w="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239"/>
        <w:gridCol w:w="7087"/>
      </w:tblGrid>
      <w:tr>
        <w:trPr>
          <w:trHeight w:val="63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№ п/п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Наименование</w:t>
            </w:r>
          </w:p>
          <w:p>
            <w:pPr>
              <w:pStyle w:val="Normal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товаров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Х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арактеристики</w:t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Вареники с вишней (без косточки)</w:t>
            </w:r>
          </w:p>
        </w:tc>
        <w:tc>
          <w:tcPr>
            <w:tcW w:w="7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Вареники не слипшиеся, недеформированные, имеют форму полукруга, к</w:t>
            </w:r>
            <w:r>
              <w:rPr>
                <w:sz w:val="20"/>
                <w:szCs w:val="20"/>
              </w:rPr>
              <w:t xml:space="preserve">рая хорошо заделаны, начинка не выступает, поверхность сухая.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 у вареников равномерной толщины, с небольшими утолщениями на сгибе и краях формовки.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Фарш у вареников должен быть равномерно распределен.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Вкус и запах, соо</w:t>
            </w:r>
            <w:r>
              <w:rPr>
                <w:sz w:val="20"/>
                <w:szCs w:val="20"/>
              </w:rPr>
              <w:t xml:space="preserve">тветствующие начинке без посторонних привкуса и запаха.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Дефростация вареников до реализации и вторичное замораживание не допускается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ТР ТС 021/2011 «О безопасности пищевой продукции» ТР ТС 022/2011 «Пищевая продукция в части ее маркировки», СанПин 2.3.2.1078-01, </w:t>
            </w:r>
            <w:r>
              <w:rPr>
                <w:bCs/>
                <w:sz w:val="20"/>
                <w:szCs w:val="20"/>
              </w:rPr>
              <w:t xml:space="preserve">ТУ, СТО Производителя.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Упаковка не более </w:t>
            </w:r>
            <w:r>
              <w:rPr>
                <w:bCs/>
                <w:sz w:val="20"/>
                <w:szCs w:val="20"/>
                <w:highlight w:val="yellow"/>
              </w:rPr>
              <w:t xml:space="preserve">10</w:t>
            </w:r>
            <w:r>
              <w:rPr>
                <w:bCs/>
                <w:sz w:val="20"/>
                <w:szCs w:val="20"/>
                <w:highlight w:val="yellow"/>
              </w:rPr>
              <w:t xml:space="preserve"> кг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рок годности (реализации) поставляемого Товара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момент поста</w:t>
            </w:r>
            <w:r>
              <w:rPr>
                <w:sz w:val="20"/>
                <w:szCs w:val="20"/>
              </w:rPr>
              <w:t xml:space="preserve">вки </w:t>
            </w: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  <w:t xml:space="preserve"> % от общего срока реализации</w:t>
            </w:r>
            <w:r>
              <w:rPr>
                <w:sz w:val="20"/>
                <w:szCs w:val="20"/>
              </w:rPr>
              <w:t xml:space="preserve">.</w:t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2239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Вареники с картофелем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2239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Вареники с картофелем и грибами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0"/>
                <w:szCs w:val="20"/>
                <w:lang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2239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Вареники с творогом сладки</w:t>
            </w:r>
            <w:r>
              <w:rPr>
                <w:sz w:val="20"/>
                <w:szCs w:val="20"/>
              </w:rPr>
              <w:t xml:space="preserve">е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2239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Вареники с творогом соленые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Пельмени (свинина, говядина)</w:t>
            </w:r>
          </w:p>
        </w:tc>
        <w:tc>
          <w:tcPr>
            <w:tcW w:w="7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Heading4"/>
              <w:spacing w:after="0"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Пельмени соответствуют ГОСТ 33394-2015 «Пельмени замороженные. Технические условия».</w:t>
            </w:r>
          </w:p>
          <w:p>
            <w:pPr>
              <w:pStyle w:val="Heading4"/>
              <w:spacing w:after="0"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Пельмени не слипшиеся, недеформированные, имеют форму круга. Края хорошо заделаны, фарш не выступает, поверхность сухая. </w:t>
            </w:r>
          </w:p>
          <w:p>
            <w:pPr>
              <w:pStyle w:val="Heading4"/>
              <w:spacing w:after="0"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Цвет оболочки из теста — белый с кремовым оттенком.</w:t>
            </w:r>
          </w:p>
          <w:p>
            <w:pPr>
              <w:pStyle w:val="Heading4"/>
              <w:spacing w:after="0"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Начинка в тестовой оболочке имеет вид однородный, равномерно-перемешанная масса мясного сырья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с включениями измельченного лука.</w:t>
            </w:r>
          </w:p>
          <w:p>
            <w:pPr>
              <w:pStyle w:val="Heading4"/>
              <w:spacing w:after="0" w:before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Цвет начинки от светло-серого до коричневого. Вареные пельмени имеют приятный вкус и аромат, свойственные данному виду продукта, фарш сочный, в меру соленый, с ароматом лука, и пряностей, без постороннего привкуса и запаха.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Категория не ниже Б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.</w:t>
            </w:r>
            <w:r>
              <w:rPr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Упаковка 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ru-RU"/>
              </w:rPr>
              <w:t xml:space="preserve"> кг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рок годности (реализации) поставляемого Товара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момент поста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вки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% от общего срока реализации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.</w:t>
            </w:r>
            <w:r>
              <w:rPr>
                <w:lang w:val="ru-RU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</w:t>
            </w:r>
          </w:p>
        </w:tc>
        <w:tc>
          <w:tcPr>
            <w:tcW w:w="2239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Пельмени (филе птицы)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</w:t>
            </w:r>
          </w:p>
        </w:tc>
        <w:tc>
          <w:tcPr>
            <w:tcW w:w="2239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Пельмени (свинина, говядина)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</w:t>
            </w:r>
          </w:p>
        </w:tc>
        <w:tc>
          <w:tcPr>
            <w:tcW w:w="2239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Пельмени (индейка)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493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</w:t>
            </w:r>
          </w:p>
        </w:tc>
        <w:tc>
          <w:tcPr>
            <w:tcW w:w="2239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Пельмени (говядина)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</w:t>
            </w:r>
          </w:p>
        </w:tc>
        <w:tc>
          <w:tcPr>
            <w:tcW w:w="2239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Блинчики с малиной</w:t>
            </w:r>
          </w:p>
        </w:tc>
        <w:tc>
          <w:tcPr>
            <w:tcW w:w="7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Блинчики, замороженные поштучно, с начинкой. Поверхность блина чистая, ровная, гладкая, не подгорелая, допускается с мелкими порами, без крупных вздутий. Завернутые блины имеют форму ролла, либо в форме круга. Замороженные изделия целые, не слипшиеся, не деформированные, без трещин, разрывов и посторонних включений</w:t>
            </w:r>
            <w:r>
              <w:rPr>
                <w:sz w:val="20"/>
                <w:szCs w:val="20"/>
                <w:lang w:eastAsia="en-US"/>
              </w:rPr>
              <w:t xml:space="preserve">. Начинка: мясо, творог, ягода. </w:t>
            </w:r>
          </w:p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Блины упакованы в целлофановый, </w:t>
            </w:r>
            <w:r>
              <w:rPr>
                <w:sz w:val="20"/>
                <w:szCs w:val="20"/>
                <w:lang w:eastAsia="en-US"/>
              </w:rPr>
              <w:t xml:space="preserve">герметичный пакет.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Упаковка не более </w:t>
            </w:r>
            <w:r>
              <w:rPr>
                <w:bCs/>
                <w:sz w:val="20"/>
                <w:szCs w:val="20"/>
                <w:highlight w:val="yellow"/>
              </w:rPr>
              <w:t xml:space="preserve">10</w:t>
            </w:r>
            <w:r>
              <w:rPr>
                <w:bCs/>
                <w:sz w:val="20"/>
                <w:szCs w:val="20"/>
                <w:highlight w:val="yellow"/>
              </w:rPr>
              <w:t xml:space="preserve"> кг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рок годности (реализации) поставляемого Товара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момент поста</w:t>
            </w:r>
            <w:r>
              <w:rPr>
                <w:sz w:val="20"/>
                <w:szCs w:val="20"/>
              </w:rPr>
              <w:t xml:space="preserve">вки </w:t>
            </w: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  <w:t xml:space="preserve"> % от общего срока реализации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</w:t>
            </w:r>
          </w:p>
        </w:tc>
        <w:tc>
          <w:tcPr>
            <w:tcW w:w="2239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Блинчики с клубникой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Блинчики с мясом (свинина, говядина)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82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Блинчики с творогом</w:t>
            </w:r>
          </w:p>
        </w:tc>
        <w:tc>
          <w:tcPr>
            <w:tcW w:w="7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</w:tbl>
    <w:sectPr>
      <w:type w:val="nextPage"/>
      <w:pgSz w:h="16838" w:w="11906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Symbol">
    <w:panose1 w:val="05050102010706020507"/>
  </w:font>
  <w:font w:name="Droid Sans Fallback">
    <w:panose1 w:val="05040102010807070707"/>
  </w:font>
  <w:font w:name="Lohit Hindi">
    <w:panose1 w:val="05040102010807070707"/>
  </w:font>
  <w:font w:name="Segoe UI">
    <w:panose1 w:val="020B0502040204020203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lvlJc w:val="left"/>
      <w:lvlText w:val=""/>
      <w:numFmt w:val="bullet"/>
      <w:pPr>
        <w:pStyle w:val="Normal"/>
        <w:ind w:hanging="360" w:left="720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2">
    <w:multiLevelType w:val="hybridMultilevel"/>
    <w:lvl w:ilvl="0">
      <w:lvlJc w:val="left"/>
      <w:lvlText w:val="%1."/>
      <w:numFmt w:val="decimal"/>
      <w:pPr>
        <w:pStyle w:val="Normal"/>
        <w:ind w:hanging="408" w:left="692"/>
      </w:pPr>
      <w:rPr>
        <w:b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364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084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04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524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244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4964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684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04"/>
      </w:pPr>
      <w:start w:val="1"/>
      <w:suff w:val="tab"/>
    </w:lvl>
  </w:abstractNum>
  <w:abstractNum w:abstractNumId="3">
    <w:multiLevelType w:val="hybridMultilevel"/>
    <w:lvl w:ilvl="0">
      <w:lvlJc w:val="right"/>
      <w:lvlText w:val="%1."/>
      <w:numFmt w:val="decimal"/>
      <w:pPr>
        <w:pStyle w:val="Normal"/>
        <w:tabs>
          <w:tab w:val="num" w:leader="none" w:pos="786"/>
        </w:tabs>
        <w:ind w:hanging="360" w:left="786"/>
      </w:pPr>
      <w:rPr>
        <w:b/>
      </w:r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rPr>
        <w:rFonts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rPr>
        <w:rFonts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rPr>
        <w:rFonts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rPr>
        <w:rFonts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rPr>
        <w:rFonts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rPr>
        <w:rFonts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rPr>
        <w:rFonts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rPr>
        <w:rFonts w:cs="Times New Roman"/>
      </w:rPr>
      <w:start w:val="1"/>
      <w:suff w:val="tab"/>
    </w:lvl>
  </w:abstractNum>
  <w:abstractNum w:abstractNumId="4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360"/>
        </w:tabs>
        <w:ind w:hanging="360" w:left="360"/>
      </w:pPr>
      <w:rPr>
        <w:rFonts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080"/>
        </w:tabs>
        <w:ind w:hanging="360" w:left="1080"/>
      </w:pPr>
      <w:rPr>
        <w:rFonts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1800"/>
        </w:tabs>
        <w:ind w:hanging="180" w:left="1800"/>
      </w:pPr>
      <w:rPr>
        <w:rFonts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520"/>
        </w:tabs>
        <w:ind w:hanging="360" w:left="2520"/>
      </w:pPr>
      <w:rPr>
        <w:rFonts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240"/>
        </w:tabs>
        <w:ind w:hanging="360" w:left="3240"/>
      </w:pPr>
      <w:rPr>
        <w:rFonts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3960"/>
        </w:tabs>
        <w:ind w:hanging="180" w:left="3960"/>
      </w:pPr>
      <w:rPr>
        <w:rFonts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4680"/>
        </w:tabs>
        <w:ind w:hanging="360" w:left="4680"/>
      </w:pPr>
      <w:rPr>
        <w:rFonts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400"/>
        </w:tabs>
        <w:ind w:hanging="360" w:left="5400"/>
      </w:pPr>
      <w:rPr>
        <w:rFonts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120"/>
        </w:tabs>
        <w:ind w:hanging="180" w:left="6120"/>
      </w:pPr>
      <w:rPr>
        <w:rFonts w:cs="Times New Roman"/>
      </w:rPr>
      <w:start w:val="1"/>
      <w:suff w:val="tab"/>
    </w:lvl>
  </w:abstractNum>
  <w:abstractNum w:abstractNumId="5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810"/>
        </w:tabs>
        <w:ind w:hanging="360" w:left="810"/>
      </w:pPr>
      <w:rPr>
        <w:rFonts w:cs="Times New Roman"/>
        <w:b/>
      </w:rPr>
      <w:start w:val="2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530"/>
        </w:tabs>
        <w:ind w:hanging="360" w:left="1530"/>
      </w:pPr>
      <w:rPr>
        <w:rFonts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250"/>
        </w:tabs>
        <w:ind w:hanging="180" w:left="2250"/>
      </w:pPr>
      <w:rPr>
        <w:rFonts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970"/>
        </w:tabs>
        <w:ind w:hanging="360" w:left="2970"/>
      </w:pPr>
      <w:rPr>
        <w:rFonts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90"/>
        </w:tabs>
        <w:ind w:hanging="360" w:left="3690"/>
      </w:pPr>
      <w:rPr>
        <w:rFonts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410"/>
        </w:tabs>
        <w:ind w:hanging="180" w:left="4410"/>
      </w:pPr>
      <w:rPr>
        <w:rFonts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130"/>
        </w:tabs>
        <w:ind w:hanging="360" w:left="5130"/>
      </w:pPr>
      <w:rPr>
        <w:rFonts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850"/>
        </w:tabs>
        <w:ind w:hanging="360" w:left="5850"/>
      </w:pPr>
      <w:rPr>
        <w:rFonts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570"/>
        </w:tabs>
        <w:ind w:hanging="180" w:left="6570"/>
      </w:pPr>
      <w:rPr>
        <w:rFonts w:cs="Times New Roman"/>
      </w:rPr>
      <w:start w:val="1"/>
      <w:suff w:val="tab"/>
    </w:lvl>
  </w:abstractNum>
  <w:abstractNum w:abstractNumId="6">
    <w:multiLevelType w:val="hybridMultilevel"/>
    <w:lvl w:ilvl="0">
      <w:lvlJc w:val="left"/>
      <w:lvlText w:val=""/>
      <w:numFmt w:val="bullet"/>
      <w:pPr>
        <w:pStyle w:val="Normal"/>
        <w:tabs>
          <w:tab w:val="num" w:leader="none" w:pos="780"/>
        </w:tabs>
        <w:ind w:hanging="360" w:left="780"/>
      </w:pPr>
      <w:rPr>
        <w:rFonts w:ascii="Symbol" w:hAnsi="Symbol"/>
      </w:rPr>
      <w:start w:val="1"/>
      <w:suff w:val="tab"/>
    </w:lvl>
    <w:lvl w:ilvl="1">
      <w:lvlJc w:val="left"/>
      <w:lvlText w:val="%2."/>
      <w:numFmt w:val="decimal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left"/>
      <w:lvlText w:val="%3."/>
      <w:numFmt w:val="decimal"/>
      <w:pPr>
        <w:pStyle w:val="Normal"/>
        <w:tabs>
          <w:tab w:val="num" w:leader="none" w:pos="2160"/>
        </w:tabs>
        <w:ind w:hanging="36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decimal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left"/>
      <w:lvlText w:val="%6."/>
      <w:numFmt w:val="decimal"/>
      <w:pPr>
        <w:pStyle w:val="Normal"/>
        <w:tabs>
          <w:tab w:val="num" w:leader="none" w:pos="4320"/>
        </w:tabs>
        <w:ind w:hanging="36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decimal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left"/>
      <w:lvlText w:val="%9."/>
      <w:numFmt w:val="decimal"/>
      <w:pPr>
        <w:pStyle w:val="Normal"/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7">
    <w:multiLevelType w:val="hybridMultilevel"/>
    <w:lvl w:ilvl="0">
      <w:lvlJc w:val="left"/>
      <w:lvlText w:val="%1)"/>
      <w:numFmt w:val="decimal"/>
      <w:pPr>
        <w:pStyle w:val="Normal"/>
        <w:ind w:hanging="360" w:left="720"/>
      </w:pPr>
      <w:rPr>
        <w:rFonts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rPr>
        <w:rFonts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rPr>
        <w:rFonts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rPr>
        <w:rFonts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rPr>
        <w:rFonts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rPr>
        <w:rFonts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rPr>
        <w:rFonts w:cs="Times New Roman"/>
      </w:rPr>
      <w:start w:val="1"/>
      <w:suff w:val="tab"/>
    </w:lvl>
  </w:abstractNum>
  <w:abstractNum w:abstractNumId="8">
    <w:multiLevelType w:val="multilevel"/>
    <w:lvl w:ilvl="0">
      <w:lvlJc w:val="left"/>
      <w:lvlText w:val="%1."/>
      <w:numFmt w:val="decimal"/>
      <w:pPr>
        <w:pStyle w:val="Normal"/>
        <w:tabs>
          <w:tab w:val="num" w:leader="none" w:pos="360"/>
        </w:tabs>
        <w:ind w:hanging="360" w:left="360"/>
      </w:pPr>
      <w:start w:val="1"/>
      <w:suff w:val="tab"/>
    </w:lvl>
    <w:lvl w:ilvl="1">
      <w:lvlJc w:val="left"/>
      <w:lvlText w:val="%1.%2."/>
      <w:numFmt w:val="decimal"/>
      <w:pPr>
        <w:pStyle w:val="Normal"/>
        <w:tabs>
          <w:tab w:val="num" w:leader="none" w:pos="792"/>
        </w:tabs>
        <w:ind w:hanging="432" w:left="792"/>
      </w:pPr>
      <w:start w:val="1"/>
      <w:suff w:val="tab"/>
    </w:lvl>
    <w:lvl w:ilvl="2">
      <w:lvlJc w:val="left"/>
      <w:lvlText w:val="%1.%2.%3."/>
      <w:numFmt w:val="decimal"/>
      <w:pPr>
        <w:pStyle w:val="Normal"/>
        <w:tabs>
          <w:tab w:val="num" w:leader="none" w:pos="1440"/>
        </w:tabs>
        <w:ind w:hanging="504" w:left="1224"/>
      </w:pPr>
      <w:start w:val="1"/>
      <w:suff w:val="tab"/>
    </w:lvl>
    <w:lvl w:ilvl="3">
      <w:lvlJc w:val="left"/>
      <w:lvlText w:val="%1.%2.%3.%4."/>
      <w:numFmt w:val="decimal"/>
      <w:pPr>
        <w:pStyle w:val="Normal"/>
        <w:tabs>
          <w:tab w:val="num" w:leader="none" w:pos="1800"/>
        </w:tabs>
        <w:ind w:hanging="648" w:left="1728"/>
      </w:pPr>
      <w:start w:val="1"/>
      <w:suff w:val="tab"/>
    </w:lvl>
    <w:lvl w:ilvl="4">
      <w:lvlJc w:val="left"/>
      <w:lvlText w:val="%1.%2.%3.%4.%5."/>
      <w:numFmt w:val="decimal"/>
      <w:pPr>
        <w:pStyle w:val="Normal"/>
        <w:tabs>
          <w:tab w:val="num" w:leader="none" w:pos="2520"/>
        </w:tabs>
        <w:ind w:hanging="792" w:left="2232"/>
      </w:pPr>
      <w:start w:val="1"/>
      <w:suff w:val="tab"/>
    </w:lvl>
    <w:lvl w:ilvl="5">
      <w:lvlJc w:val="left"/>
      <w:lvlText w:val="%1.%2.%3.%4.%5.%6."/>
      <w:numFmt w:val="decimal"/>
      <w:pPr>
        <w:pStyle w:val="Normal"/>
        <w:tabs>
          <w:tab w:val="num" w:leader="none" w:pos="2880"/>
        </w:tabs>
        <w:ind w:hanging="936" w:left="2736"/>
      </w:pPr>
      <w:start w:val="1"/>
      <w:suff w:val="tab"/>
    </w:lvl>
    <w:lvl w:ilvl="6">
      <w:lvlJc w:val="left"/>
      <w:lvlText w:val="%1.%2.%3.%4.%5.%6.%7."/>
      <w:numFmt w:val="decimal"/>
      <w:pPr>
        <w:pStyle w:val="Normal"/>
        <w:tabs>
          <w:tab w:val="num" w:leader="none" w:pos="3600"/>
        </w:tabs>
        <w:ind w:hanging="1080" w:left="3240"/>
      </w:pPr>
      <w:start w:val="1"/>
      <w:suff w:val="tab"/>
    </w:lvl>
    <w:lvl w:ilvl="7">
      <w:lvlJc w:val="left"/>
      <w:lvlText w:val="%1.%2.%3.%4.%5.%6.%7.%8."/>
      <w:numFmt w:val="decimal"/>
      <w:pPr>
        <w:pStyle w:val="Normal"/>
        <w:tabs>
          <w:tab w:val="num" w:leader="none" w:pos="3960"/>
        </w:tabs>
        <w:ind w:hanging="1224" w:left="3744"/>
      </w:pPr>
      <w:start w:val="1"/>
      <w:suff w:val="tab"/>
    </w:lvl>
    <w:lvl w:ilvl="8">
      <w:lvlJc w:val="left"/>
      <w:lvlText w:val="%1.%2.%3.%4.%5.%6.%7.%8.%9."/>
      <w:numFmt w:val="decimal"/>
      <w:pPr>
        <w:pStyle w:val="Normal"/>
        <w:tabs>
          <w:tab w:val="num" w:leader="none" w:pos="4680"/>
        </w:tabs>
        <w:ind w:hanging="1440" w:left="4320"/>
      </w:pPr>
      <w:start w:val="1"/>
      <w:suff w:val="tab"/>
    </w:lvl>
  </w:abstractNum>
  <w:abstractNum w:abstractNumId="9">
    <w:multiLevelType w:val="hybridMultilevel"/>
    <w:lvl w:ilvl="0">
      <w:lvlJc w:val="left"/>
      <w:lvlText w:val="%1."/>
      <w:numFmt w:val="decimal"/>
      <w:pPr>
        <w:pStyle w:val="Normal"/>
        <w:ind w:hanging="360" w:left="644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56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28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00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72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44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16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88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600"/>
      </w:pPr>
      <w:start w:val="1"/>
      <w:suff w:val="tab"/>
    </w:lvl>
  </w:abstractNum>
  <w:abstractNum w:abstractNumId="10">
    <w:multiLevelType w:val="hybridMultilevel"/>
    <w:lvl w:ilvl="0">
      <w:lvlJc w:val="left"/>
      <w:lvlText w:val=""/>
      <w:numFmt w:val="bullet"/>
      <w:pPr>
        <w:pStyle w:val="Normal"/>
        <w:ind w:hanging="360" w:left="1429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2149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869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3589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4309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5029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749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6469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7189"/>
      </w:pPr>
      <w:rPr>
        <w:rFonts w:ascii="Wingdings" w:hAnsi="Wingdings"/>
      </w:rPr>
      <w:start w:val="1"/>
      <w:suff w:val="tab"/>
    </w:lvl>
  </w:abstractNum>
  <w:abstractNum w:abstractNumId="11">
    <w:multiLevelType w:val="multilevel"/>
    <w:lvl w:ilvl="0">
      <w:lvlJc w:val="left"/>
      <w:lvlText w:val="%1."/>
      <w:numFmt w:val="decimal"/>
      <w:pPr>
        <w:pStyle w:val="Normal"/>
        <w:ind w:hanging="360" w:left="360"/>
      </w:pPr>
      <w:rPr>
        <w:rFonts w:cs="Times New Roman"/>
      </w:rPr>
      <w:start w:val="8"/>
      <w:suff w:val="tab"/>
    </w:lvl>
    <w:lvl w:ilvl="1">
      <w:lvlJc w:val="left"/>
      <w:lvlText w:val="%1.%2."/>
      <w:numFmt w:val="decimal"/>
      <w:pPr>
        <w:pStyle w:val="Normal"/>
        <w:ind w:hanging="360" w:left="360"/>
      </w:pPr>
      <w:rPr>
        <w:rFonts w:cs="Times New Roman"/>
      </w:rPr>
      <w:start w:val="1"/>
      <w:suff w:val="tab"/>
    </w:lvl>
    <w:lvl w:ilvl="2">
      <w:lvlJc w:val="left"/>
      <w:lvlText w:val="%1.%2.%3."/>
      <w:numFmt w:val="decimal"/>
      <w:pPr>
        <w:pStyle w:val="Normal"/>
        <w:ind w:hanging="720" w:left="720"/>
      </w:pPr>
      <w:rPr>
        <w:rFonts w:cs="Times New Roman"/>
      </w:rPr>
      <w:start w:val="1"/>
      <w:suff w:val="tab"/>
    </w:lvl>
    <w:lvl w:ilvl="3">
      <w:lvlJc w:val="left"/>
      <w:lvlText w:val="%1.%2.%3.%4."/>
      <w:numFmt w:val="decimal"/>
      <w:pPr>
        <w:pStyle w:val="Normal"/>
        <w:ind w:hanging="720" w:left="720"/>
      </w:pPr>
      <w:rPr>
        <w:rFonts w:cs="Times New Roman"/>
      </w:rPr>
      <w:start w:val="1"/>
      <w:suff w:val="tab"/>
    </w:lvl>
    <w:lvl w:ilvl="4">
      <w:lvlJc w:val="left"/>
      <w:lvlText w:val="%1.%2.%3.%4.%5."/>
      <w:numFmt w:val="decimal"/>
      <w:pPr>
        <w:pStyle w:val="Normal"/>
        <w:ind w:hanging="1080" w:left="1080"/>
      </w:pPr>
      <w:rPr>
        <w:rFonts w:cs="Times New Roman"/>
      </w:rPr>
      <w:start w:val="1"/>
      <w:suff w:val="tab"/>
    </w:lvl>
    <w:lvl w:ilvl="5">
      <w:lvlJc w:val="left"/>
      <w:lvlText w:val="%1.%2.%3.%4.%5.%6."/>
      <w:numFmt w:val="decimal"/>
      <w:pPr>
        <w:pStyle w:val="Normal"/>
        <w:ind w:hanging="1080" w:left="1080"/>
      </w:pPr>
      <w:rPr>
        <w:rFonts w:cs="Times New Roman"/>
      </w:rPr>
      <w:start w:val="1"/>
      <w:suff w:val="tab"/>
    </w:lvl>
    <w:lvl w:ilvl="6">
      <w:lvlJc w:val="left"/>
      <w:lvlText w:val="%1.%2.%3.%4.%5.%6.%7."/>
      <w:numFmt w:val="decimal"/>
      <w:pPr>
        <w:pStyle w:val="Normal"/>
        <w:ind w:hanging="1440" w:left="1440"/>
      </w:pPr>
      <w:rPr>
        <w:rFonts w:cs="Times New Roman"/>
      </w:rPr>
      <w:start w:val="1"/>
      <w:suff w:val="tab"/>
    </w:lvl>
    <w:lvl w:ilvl="7">
      <w:lvlJc w:val="left"/>
      <w:lvlText w:val="%1.%2.%3.%4.%5.%6.%7.%8."/>
      <w:numFmt w:val="decimal"/>
      <w:pPr>
        <w:pStyle w:val="Normal"/>
        <w:ind w:hanging="1440" w:left="1440"/>
      </w:pPr>
      <w:rPr>
        <w:rFonts w:cs="Times New Roman"/>
      </w:rPr>
      <w:start w:val="1"/>
      <w:suff w:val="tab"/>
    </w:lvl>
    <w:lvl w:ilvl="8">
      <w:lvlJc w:val="left"/>
      <w:lvlText w:val="%1.%2.%3.%4.%5.%6.%7.%8.%9."/>
      <w:numFmt w:val="decimal"/>
      <w:pPr>
        <w:pStyle w:val="Normal"/>
        <w:ind w:hanging="1800" w:left="1800"/>
      </w:pPr>
      <w:rPr>
        <w:rFonts w:cs="Times New Roman"/>
      </w:rPr>
      <w:start w:val="1"/>
      <w:suff w:val="tab"/>
    </w:lvl>
  </w:abstractNum>
  <w:abstractNum w:abstractNumId="12">
    <w:multiLevelType w:val="multilevel"/>
    <w:lvl w:ilvl="0">
      <w:lvlJc w:val="left"/>
      <w:lvlText w:val="%1."/>
      <w:numFmt w:val="decimal"/>
      <w:pPr>
        <w:pStyle w:val="Normal"/>
        <w:ind w:hanging="360" w:left="360"/>
      </w:pPr>
      <w:rPr>
        <w:b w:val="0"/>
        <w:color w:val="000000"/>
        <w:sz w:val="24"/>
      </w:rPr>
      <w:start w:val="1"/>
      <w:suff w:val="tab"/>
    </w:lvl>
    <w:lvl w:ilvl="1">
      <w:lvlJc w:val="left"/>
      <w:lvlText w:val="%1.%2"/>
      <w:numFmt w:val="decimal"/>
      <w:pPr>
        <w:pStyle w:val="Normal"/>
        <w:ind w:hanging="360" w:left="720"/>
      </w:pPr>
      <w:start w:val="2"/>
      <w:suff w:val="tab"/>
    </w:lvl>
    <w:lvl w:ilvl="2">
      <w:lvlJc w:val="left"/>
      <w:lvlText w:val="%1.%2.%3"/>
      <w:numFmt w:val="decimal"/>
      <w:pPr>
        <w:pStyle w:val="Normal"/>
        <w:ind w:hanging="720" w:left="1440"/>
      </w:pPr>
      <w:start w:val="1"/>
      <w:suff w:val="tab"/>
    </w:lvl>
    <w:lvl w:ilvl="3">
      <w:lvlJc w:val="left"/>
      <w:lvlText w:val="%1.%2.%3.%4"/>
      <w:numFmt w:val="decimal"/>
      <w:pPr>
        <w:pStyle w:val="Normal"/>
        <w:ind w:hanging="720" w:left="1800"/>
      </w:pPr>
      <w:start w:val="1"/>
      <w:suff w:val="tab"/>
    </w:lvl>
    <w:lvl w:ilvl="4">
      <w:lvlJc w:val="left"/>
      <w:lvlText w:val="%1.%2.%3.%4.%5"/>
      <w:numFmt w:val="decimal"/>
      <w:pPr>
        <w:pStyle w:val="Normal"/>
        <w:ind w:hanging="1080" w:left="2520"/>
      </w:pPr>
      <w:start w:val="1"/>
      <w:suff w:val="tab"/>
    </w:lvl>
    <w:lvl w:ilvl="5">
      <w:lvlJc w:val="left"/>
      <w:lvlText w:val="%1.%2.%3.%4.%5.%6"/>
      <w:numFmt w:val="decimal"/>
      <w:pPr>
        <w:pStyle w:val="Normal"/>
        <w:ind w:hanging="1080" w:left="2880"/>
      </w:pPr>
      <w:start w:val="1"/>
      <w:suff w:val="tab"/>
    </w:lvl>
    <w:lvl w:ilvl="6">
      <w:lvlJc w:val="left"/>
      <w:lvlText w:val="%1.%2.%3.%4.%5.%6.%7"/>
      <w:numFmt w:val="decimal"/>
      <w:pPr>
        <w:pStyle w:val="Normal"/>
        <w:ind w:hanging="1440" w:left="3600"/>
      </w:pPr>
      <w:start w:val="1"/>
      <w:suff w:val="tab"/>
    </w:lvl>
    <w:lvl w:ilvl="7">
      <w:lvlJc w:val="left"/>
      <w:lvlText w:val="%1.%2.%3.%4.%5.%6.%7.%8"/>
      <w:numFmt w:val="decimal"/>
      <w:pPr>
        <w:pStyle w:val="Normal"/>
        <w:ind w:hanging="1440" w:left="3960"/>
      </w:pPr>
      <w:start w:val="1"/>
      <w:suff w:val="tab"/>
    </w:lvl>
    <w:lvl w:ilvl="8">
      <w:lvlJc w:val="left"/>
      <w:lvlText w:val="%1.%2.%3.%4.%5.%6.%7.%8.%9"/>
      <w:numFmt w:val="decimal"/>
      <w:pPr>
        <w:pStyle w:val="Normal"/>
        <w:ind w:hanging="1800" w:left="4680"/>
      </w:pPr>
      <w:start w:val="1"/>
      <w:suff w:val="tab"/>
    </w:lvl>
  </w:abstractNum>
  <w:abstractNum w:abstractNumId="13">
    <w:multiLevelType w:val="singleLevel"/>
    <w:lvl w:ilvl="0">
      <w:lvlJc w:val="left"/>
      <w:lvlText w:val="Приложение %1."/>
      <w:numFmt w:val="decimal"/>
      <w:pPr>
        <w:pStyle w:val="Normal"/>
        <w:tabs>
          <w:tab w:val="num" w:leader="none" w:pos="2368"/>
        </w:tabs>
        <w:ind w:hanging="360" w:left="928"/>
      </w:pPr>
      <w:rPr>
        <w:b/>
      </w:rPr>
      <w:start w:val="1"/>
      <w:suff w:val="tab"/>
    </w:lvl>
  </w:abstractNum>
  <w:abstractNum w:abstractNumId="14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810"/>
        </w:tabs>
        <w:ind w:hanging="360" w:left="810"/>
      </w:pPr>
      <w:rPr>
        <w:rFonts w:cs="Times New Roman"/>
        <w:b/>
      </w:rPr>
      <w:start w:val="2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530"/>
        </w:tabs>
        <w:ind w:hanging="360" w:left="1530"/>
      </w:pPr>
      <w:rPr>
        <w:rFonts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250"/>
        </w:tabs>
        <w:ind w:hanging="180" w:left="2250"/>
      </w:pPr>
      <w:rPr>
        <w:rFonts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970"/>
        </w:tabs>
        <w:ind w:hanging="360" w:left="2970"/>
      </w:pPr>
      <w:rPr>
        <w:rFonts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90"/>
        </w:tabs>
        <w:ind w:hanging="360" w:left="3690"/>
      </w:pPr>
      <w:rPr>
        <w:rFonts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410"/>
        </w:tabs>
        <w:ind w:hanging="180" w:left="4410"/>
      </w:pPr>
      <w:rPr>
        <w:rFonts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130"/>
        </w:tabs>
        <w:ind w:hanging="360" w:left="5130"/>
      </w:pPr>
      <w:rPr>
        <w:rFonts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850"/>
        </w:tabs>
        <w:ind w:hanging="360" w:left="5850"/>
      </w:pPr>
      <w:rPr>
        <w:rFonts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570"/>
        </w:tabs>
        <w:ind w:hanging="180" w:left="6570"/>
      </w:pPr>
      <w:rPr>
        <w:rFonts w:cs="Times New Roman"/>
      </w:rPr>
      <w:start w:val="1"/>
      <w:suff w:val="tab"/>
    </w:lvl>
  </w:abstractNum>
  <w:abstractNum w:abstractNumId="15">
    <w:multiLevelType w:val="hybridMultilevel"/>
    <w:lvl w:ilvl="0">
      <w:lvlJc w:val="left"/>
      <w:lvlText w:val=""/>
      <w:numFmt w:val="bullet"/>
      <w:pPr>
        <w:pStyle w:val="Normal"/>
        <w:ind w:hanging="360" w:left="720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6480"/>
      </w:pPr>
      <w:rPr>
        <w:rFonts w:ascii="Wingdings" w:hAnsi="Wingdings"/>
      </w:rPr>
      <w:start w:val="1"/>
      <w:suff w:val="tab"/>
    </w:lvl>
  </w:abstractNum>
  <w:abstractNum w:abstractNumId="16">
    <w:multiLevelType w:val="hybridMultilevel"/>
    <w:lvl w:ilvl="0">
      <w:lvlJc w:val="left"/>
      <w:lvlText w:val="%1)"/>
      <w:numFmt w:val="decimal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17">
    <w:multiLevelType w:val="multilevel"/>
    <w:lvl w:ilvl="0">
      <w:lvlJc w:val="left"/>
      <w:lvlText w:val="%1."/>
      <w:numFmt w:val="decimal"/>
      <w:pPr>
        <w:pStyle w:val="Normal"/>
        <w:ind w:hanging="360" w:left="360"/>
      </w:pPr>
      <w:rPr>
        <w:rFonts w:cs="Times New Roman"/>
      </w:rPr>
      <w:start w:val="3"/>
      <w:suff w:val="tab"/>
    </w:lvl>
    <w:lvl w:ilvl="1">
      <w:lvlJc w:val="left"/>
      <w:lvlText w:val="%1.%2."/>
      <w:numFmt w:val="decimal"/>
      <w:pPr>
        <w:pStyle w:val="Normal"/>
        <w:ind w:hanging="360" w:left="360"/>
      </w:pPr>
      <w:rPr>
        <w:rFonts w:cs="Times New Roman"/>
        <w:b w:val="0"/>
      </w:rPr>
      <w:start w:val="1"/>
      <w:suff w:val="tab"/>
    </w:lvl>
    <w:lvl w:ilvl="2">
      <w:lvlJc w:val="left"/>
      <w:lvlText w:val="%1.%2.%3."/>
      <w:numFmt w:val="decimal"/>
      <w:pPr>
        <w:pStyle w:val="Normal"/>
        <w:ind w:hanging="720" w:left="720"/>
      </w:pPr>
      <w:rPr>
        <w:rFonts w:cs="Times New Roman"/>
        <w:b w:val="0"/>
      </w:rPr>
      <w:start w:val="1"/>
      <w:suff w:val="tab"/>
    </w:lvl>
    <w:lvl w:ilvl="3">
      <w:lvlJc w:val="left"/>
      <w:lvlText w:val="%1.%2.%3.%4."/>
      <w:numFmt w:val="decimal"/>
      <w:pPr>
        <w:pStyle w:val="Normal"/>
        <w:ind w:hanging="720" w:left="720"/>
      </w:pPr>
      <w:rPr>
        <w:rFonts w:cs="Times New Roman"/>
      </w:rPr>
      <w:start w:val="1"/>
      <w:suff w:val="tab"/>
    </w:lvl>
    <w:lvl w:ilvl="4">
      <w:lvlJc w:val="left"/>
      <w:lvlText w:val="%1.%2.%3.%4.%5."/>
      <w:numFmt w:val="decimal"/>
      <w:pPr>
        <w:pStyle w:val="Normal"/>
        <w:ind w:hanging="1080" w:left="1080"/>
      </w:pPr>
      <w:rPr>
        <w:rFonts w:cs="Times New Roman"/>
      </w:rPr>
      <w:start w:val="1"/>
      <w:suff w:val="tab"/>
    </w:lvl>
    <w:lvl w:ilvl="5">
      <w:lvlJc w:val="left"/>
      <w:lvlText w:val="%1.%2.%3.%4.%5.%6."/>
      <w:numFmt w:val="decimal"/>
      <w:pPr>
        <w:pStyle w:val="Normal"/>
        <w:ind w:hanging="1080" w:left="1080"/>
      </w:pPr>
      <w:rPr>
        <w:rFonts w:cs="Times New Roman"/>
      </w:rPr>
      <w:start w:val="1"/>
      <w:suff w:val="tab"/>
    </w:lvl>
    <w:lvl w:ilvl="6">
      <w:lvlJc w:val="left"/>
      <w:lvlText w:val="%1.%2.%3.%4.%5.%6.%7."/>
      <w:numFmt w:val="decimal"/>
      <w:pPr>
        <w:pStyle w:val="Normal"/>
        <w:ind w:hanging="1440" w:left="1440"/>
      </w:pPr>
      <w:rPr>
        <w:rFonts w:cs="Times New Roman"/>
      </w:rPr>
      <w:start w:val="1"/>
      <w:suff w:val="tab"/>
    </w:lvl>
    <w:lvl w:ilvl="7">
      <w:lvlJc w:val="left"/>
      <w:lvlText w:val="%1.%2.%3.%4.%5.%6.%7.%8."/>
      <w:numFmt w:val="decimal"/>
      <w:pPr>
        <w:pStyle w:val="Normal"/>
        <w:ind w:hanging="1440" w:left="1440"/>
      </w:pPr>
      <w:rPr>
        <w:rFonts w:cs="Times New Roman"/>
      </w:rPr>
      <w:start w:val="1"/>
      <w:suff w:val="tab"/>
    </w:lvl>
    <w:lvl w:ilvl="8">
      <w:lvlJc w:val="left"/>
      <w:lvlText w:val="%1.%2.%3.%4.%5.%6.%7.%8.%9."/>
      <w:numFmt w:val="decimal"/>
      <w:pPr>
        <w:pStyle w:val="Normal"/>
        <w:ind w:hanging="1800" w:left="1800"/>
      </w:pPr>
      <w:rPr>
        <w:rFonts w:cs="Times New Roman"/>
      </w:rPr>
      <w:start w:val="1"/>
      <w:suff w:val="tab"/>
    </w:lvl>
  </w:abstractNum>
  <w:abstractNum w:abstractNumId="18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86"/>
        </w:tabs>
        <w:ind w:hanging="360" w:left="786"/>
      </w:pPr>
      <w:rPr>
        <w:rFonts w:cs="Times New Roman"/>
        <w:b/>
      </w:r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rPr>
        <w:rFonts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rPr>
        <w:rFonts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rPr>
        <w:rFonts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rPr>
        <w:rFonts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rPr>
        <w:rFonts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rPr>
        <w:rFonts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rPr>
        <w:rFonts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rPr>
        <w:rFonts w:cs="Times New Roman"/>
      </w:rPr>
      <w:start w:val="1"/>
      <w:suff w:val="tab"/>
    </w:lvl>
  </w:abstractNum>
  <w:abstractNum w:abstractNumId="19">
    <w:multiLevelType w:val="hybridMultilevel"/>
    <w:lvl w:ilvl="0">
      <w:lvlJc w:val="right"/>
      <w:lvlText w:val="%1."/>
      <w:numFmt w:val="decimal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20">
    <w:multiLevelType w:val="multilevel"/>
    <w:lvl w:ilvl="0">
      <w:lvlJc w:val="left"/>
      <w:lvlText w:val=""/>
      <w:numFmt w:val="bullet"/>
      <w:pPr>
        <w:pStyle w:val="Normal"/>
        <w:tabs>
          <w:tab w:val="num" w:leader="none" w:pos="720"/>
        </w:tabs>
        <w:ind w:hanging="360" w:left="720"/>
      </w:pPr>
      <w:rPr>
        <w:rFonts w:ascii="Symbol" w:hAnsi="Symbol"/>
        <w:sz w:val="20"/>
      </w:rPr>
      <w:start w:val="1"/>
      <w:suff w:val="tab"/>
    </w:lvl>
    <w:lvl w:ilvl="1">
      <w:lvlJc w:val="left"/>
      <w:lvlText w:val="o"/>
      <w:numFmt w:val="bullet"/>
      <w:pPr>
        <w:pStyle w:val="Normal"/>
        <w:tabs>
          <w:tab w:val="num" w:leader="none" w:pos="1440"/>
        </w:tabs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lvlJc w:val="left"/>
      <w:lvlText w:val=""/>
      <w:numFmt w:val="bullet"/>
      <w:pPr>
        <w:pStyle w:val="Normal"/>
        <w:tabs>
          <w:tab w:val="num" w:leader="none" w:pos="2160"/>
        </w:tabs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lvlJc w:val="left"/>
      <w:lvlText w:val=""/>
      <w:numFmt w:val="bullet"/>
      <w:pPr>
        <w:pStyle w:val="Normal"/>
        <w:tabs>
          <w:tab w:val="num" w:leader="none" w:pos="2880"/>
        </w:tabs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lvlJc w:val="left"/>
      <w:lvlText w:val=""/>
      <w:numFmt w:val="bullet"/>
      <w:pPr>
        <w:pStyle w:val="Normal"/>
        <w:tabs>
          <w:tab w:val="num" w:leader="none" w:pos="3600"/>
        </w:tabs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lvlJc w:val="left"/>
      <w:lvlText w:val=""/>
      <w:numFmt w:val="bullet"/>
      <w:pPr>
        <w:pStyle w:val="Normal"/>
        <w:tabs>
          <w:tab w:val="num" w:leader="none" w:pos="4320"/>
        </w:tabs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lvlJc w:val="left"/>
      <w:lvlText w:val=""/>
      <w:numFmt w:val="bullet"/>
      <w:pPr>
        <w:pStyle w:val="Normal"/>
        <w:tabs>
          <w:tab w:val="num" w:leader="none" w:pos="5040"/>
        </w:tabs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lvlJc w:val="left"/>
      <w:lvlText w:val=""/>
      <w:numFmt w:val="bullet"/>
      <w:pPr>
        <w:pStyle w:val="Normal"/>
        <w:tabs>
          <w:tab w:val="num" w:leader="none" w:pos="5760"/>
        </w:tabs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lvlJc w:val="left"/>
      <w:lvlText w:val=""/>
      <w:numFmt w:val="bullet"/>
      <w:pPr>
        <w:pStyle w:val="Normal"/>
        <w:tabs>
          <w:tab w:val="num" w:leader="none" w:pos="6480"/>
        </w:tabs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21">
    <w:multiLevelType w:val="multilevel"/>
    <w:lvl w:ilvl="0">
      <w:lvlJc w:val="left"/>
      <w:lvlText w:val="%1."/>
      <w:numFmt w:val="decimal"/>
      <w:pPr>
        <w:pStyle w:val="Normal"/>
        <w:tabs>
          <w:tab w:val="num" w:leader="none" w:pos="360"/>
        </w:tabs>
        <w:ind w:hanging="360" w:left="360"/>
      </w:pPr>
      <w:start w:val="1"/>
      <w:suff w:val="tab"/>
    </w:lvl>
    <w:lvl w:ilvl="1">
      <w:lvlJc w:val="left"/>
      <w:lvlText w:val="%1.%2."/>
      <w:numFmt w:val="decimal"/>
      <w:pPr>
        <w:pStyle w:val="Normal"/>
        <w:tabs>
          <w:tab w:val="num" w:leader="none" w:pos="792"/>
        </w:tabs>
        <w:ind w:hanging="432" w:left="792"/>
      </w:pPr>
      <w:start w:val="1"/>
      <w:suff w:val="tab"/>
    </w:lvl>
    <w:lvl w:ilvl="2">
      <w:lvlJc w:val="left"/>
      <w:lvlText w:val="%1.%2.%3."/>
      <w:numFmt w:val="decimal"/>
      <w:pPr>
        <w:pStyle w:val="Normal"/>
        <w:tabs>
          <w:tab w:val="num" w:leader="none" w:pos="1440"/>
        </w:tabs>
        <w:ind w:hanging="504" w:left="1224"/>
      </w:pPr>
      <w:start w:val="1"/>
      <w:suff w:val="tab"/>
    </w:lvl>
    <w:lvl w:ilvl="3">
      <w:lvlJc w:val="left"/>
      <w:lvlText w:val="%1.%2.%3.%4."/>
      <w:numFmt w:val="decimal"/>
      <w:pPr>
        <w:pStyle w:val="Normal"/>
        <w:tabs>
          <w:tab w:val="num" w:leader="none" w:pos="1800"/>
        </w:tabs>
        <w:ind w:hanging="648" w:left="1728"/>
      </w:pPr>
      <w:start w:val="1"/>
      <w:suff w:val="tab"/>
    </w:lvl>
    <w:lvl w:ilvl="4">
      <w:lvlJc w:val="left"/>
      <w:lvlText w:val="%1.%2.%3.%4.%5."/>
      <w:numFmt w:val="decimal"/>
      <w:pPr>
        <w:pStyle w:val="Normal"/>
        <w:tabs>
          <w:tab w:val="num" w:leader="none" w:pos="2520"/>
        </w:tabs>
        <w:ind w:hanging="792" w:left="2232"/>
      </w:pPr>
      <w:start w:val="1"/>
      <w:suff w:val="tab"/>
    </w:lvl>
    <w:lvl w:ilvl="5">
      <w:lvlJc w:val="left"/>
      <w:lvlText w:val="%1.%2.%3.%4.%5.%6."/>
      <w:numFmt w:val="decimal"/>
      <w:pPr>
        <w:pStyle w:val="Normal"/>
        <w:tabs>
          <w:tab w:val="num" w:leader="none" w:pos="2880"/>
        </w:tabs>
        <w:ind w:hanging="936" w:left="2736"/>
      </w:pPr>
      <w:start w:val="1"/>
      <w:suff w:val="tab"/>
    </w:lvl>
    <w:lvl w:ilvl="6">
      <w:lvlJc w:val="left"/>
      <w:lvlText w:val="%1.%2.%3.%4.%5.%6.%7."/>
      <w:numFmt w:val="decimal"/>
      <w:pPr>
        <w:pStyle w:val="Normal"/>
        <w:tabs>
          <w:tab w:val="num" w:leader="none" w:pos="3600"/>
        </w:tabs>
        <w:ind w:hanging="1080" w:left="3240"/>
      </w:pPr>
      <w:start w:val="1"/>
      <w:suff w:val="tab"/>
    </w:lvl>
    <w:lvl w:ilvl="7">
      <w:lvlJc w:val="left"/>
      <w:lvlText w:val="%1.%2.%3.%4.%5.%6.%7.%8."/>
      <w:numFmt w:val="decimal"/>
      <w:pPr>
        <w:pStyle w:val="Normal"/>
        <w:tabs>
          <w:tab w:val="num" w:leader="none" w:pos="3960"/>
        </w:tabs>
        <w:ind w:hanging="1224" w:left="3744"/>
      </w:pPr>
      <w:start w:val="1"/>
      <w:suff w:val="tab"/>
    </w:lvl>
    <w:lvl w:ilvl="8">
      <w:lvlJc w:val="left"/>
      <w:lvlText w:val="%1.%2.%3.%4.%5.%6.%7.%8.%9."/>
      <w:numFmt w:val="decimal"/>
      <w:pPr>
        <w:pStyle w:val="Normal"/>
        <w:tabs>
          <w:tab w:val="num" w:leader="none" w:pos="4680"/>
        </w:tabs>
        <w:ind w:hanging="1440" w:left="4320"/>
      </w:pPr>
      <w:start w:val="1"/>
      <w:suff w:val="tab"/>
    </w:lvl>
  </w:abstractNum>
  <w:abstractNum w:abstractNumId="22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3">
    <w:multiLevelType w:val="hybridMultilevel"/>
    <w:lvl w:ilvl="0">
      <w:lvlJc w:val="left"/>
      <w:lvlText w:val=""/>
      <w:numFmt w:val="bullet"/>
      <w:pPr>
        <w:pStyle w:val="Normal"/>
        <w:ind w:hanging="360" w:left="1429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2149"/>
      </w:pPr>
      <w:rPr>
        <w:rFonts w:ascii="Courier New" w:hAnsi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869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3589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4309"/>
      </w:pPr>
      <w:rPr>
        <w:rFonts w:ascii="Courier New" w:hAnsi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5029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749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6469"/>
      </w:pPr>
      <w:rPr>
        <w:rFonts w:ascii="Courier New" w:hAnsi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7189"/>
      </w:pPr>
      <w:rPr>
        <w:rFonts w:ascii="Wingdings" w:hAnsi="Wingdings"/>
      </w:rPr>
      <w:start w:val="1"/>
      <w:suff w:val="tab"/>
    </w:lvl>
  </w:abstractNum>
  <w:abstractNum w:abstractNumId="24">
    <w:multiLevelType w:val="hybridMultilevel"/>
    <w:lvl w:ilvl="0">
      <w:lvlJc w:val="left"/>
      <w:lvlText w:val="%1."/>
      <w:numFmt w:val="decimal"/>
      <w:pPr>
        <w:pStyle w:val="Normal"/>
        <w:ind w:hanging="360" w:left="1070"/>
      </w:pPr>
      <w:rPr>
        <w:sz w:val="20"/>
        <w:szCs w:val="20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25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start w:val="4"/>
      <w:suff w:val="tab"/>
    </w:lvl>
    <w:lvl w:ilvl="1">
      <w:lvlJc w:val="left"/>
      <w:lvlText w:val="%2."/>
      <w:numFmt w:val="decimal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left"/>
      <w:lvlText w:val="%3."/>
      <w:numFmt w:val="decimal"/>
      <w:pPr>
        <w:pStyle w:val="Normal"/>
        <w:tabs>
          <w:tab w:val="num" w:leader="none" w:pos="2160"/>
        </w:tabs>
        <w:ind w:hanging="36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decimal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left"/>
      <w:lvlText w:val="%6."/>
      <w:numFmt w:val="decimal"/>
      <w:pPr>
        <w:pStyle w:val="Normal"/>
        <w:tabs>
          <w:tab w:val="num" w:leader="none" w:pos="4320"/>
        </w:tabs>
        <w:ind w:hanging="36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decimal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left"/>
      <w:lvlText w:val="%9."/>
      <w:numFmt w:val="decimal"/>
      <w:pPr>
        <w:pStyle w:val="Normal"/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26">
    <w:multiLevelType w:val="multilevel"/>
    <w:lvl w:ilvl="0">
      <w:lvlJc w:val="left"/>
      <w:lvlText w:val="%1."/>
      <w:numFmt w:val="decimal"/>
      <w:pPr>
        <w:pStyle w:val="Normal"/>
        <w:tabs>
          <w:tab w:val="num" w:leader="none" w:pos="540"/>
        </w:tabs>
        <w:ind w:hanging="540" w:left="540"/>
      </w:pPr>
      <w:start w:val="2"/>
      <w:suff w:val="tab"/>
    </w:lvl>
    <w:lvl w:ilvl="1">
      <w:lvlJc w:val="left"/>
      <w:lvlText w:val="%1.%2."/>
      <w:numFmt w:val="decimal"/>
      <w:pPr>
        <w:pStyle w:val="Normal"/>
        <w:tabs>
          <w:tab w:val="num" w:leader="none" w:pos="540"/>
        </w:tabs>
        <w:ind w:hanging="540" w:left="540"/>
      </w:pPr>
      <w:start w:val="3"/>
      <w:suff w:val="tab"/>
    </w:lvl>
    <w:lvl w:ilvl="2">
      <w:lvlJc w:val="left"/>
      <w:lvlText w:val="%1.%2.%3."/>
      <w:numFmt w:val="decimal"/>
      <w:pPr>
        <w:pStyle w:val="Normal"/>
        <w:tabs>
          <w:tab w:val="num" w:leader="none" w:pos="720"/>
        </w:tabs>
        <w:ind w:hanging="720" w:left="720"/>
      </w:pPr>
      <w:start w:val="7"/>
      <w:suff w:val="tab"/>
    </w:lvl>
    <w:lvl w:ilvl="3">
      <w:lvlJc w:val="left"/>
      <w:lvlText w:val="%1.%2.%3.%4."/>
      <w:numFmt w:val="decimal"/>
      <w:pPr>
        <w:pStyle w:val="Normal"/>
        <w:tabs>
          <w:tab w:val="num" w:leader="none" w:pos="720"/>
        </w:tabs>
        <w:ind w:hanging="720" w:left="720"/>
      </w:pPr>
      <w:start w:val="1"/>
      <w:suff w:val="tab"/>
    </w:lvl>
    <w:lvl w:ilvl="4">
      <w:lvlJc w:val="left"/>
      <w:lvlText w:val="%1.%2.%3.%4.%5."/>
      <w:numFmt w:val="decimal"/>
      <w:pPr>
        <w:pStyle w:val="Normal"/>
        <w:tabs>
          <w:tab w:val="num" w:leader="none" w:pos="1080"/>
        </w:tabs>
        <w:ind w:hanging="1080" w:left="1080"/>
      </w:pPr>
      <w:start w:val="1"/>
      <w:suff w:val="tab"/>
    </w:lvl>
    <w:lvl w:ilvl="5">
      <w:lvlJc w:val="left"/>
      <w:lvlText w:val="%1.%2.%3.%4.%5.%6."/>
      <w:numFmt w:val="decimal"/>
      <w:pPr>
        <w:pStyle w:val="Normal"/>
        <w:tabs>
          <w:tab w:val="num" w:leader="none" w:pos="1080"/>
        </w:tabs>
        <w:ind w:hanging="1080" w:left="1080"/>
      </w:pPr>
      <w:start w:val="1"/>
      <w:suff w:val="tab"/>
    </w:lvl>
    <w:lvl w:ilvl="6">
      <w:lvlJc w:val="left"/>
      <w:lvlText w:val="%1.%2.%3.%4.%5.%6.%7."/>
      <w:numFmt w:val="decimal"/>
      <w:pPr>
        <w:pStyle w:val="Normal"/>
        <w:tabs>
          <w:tab w:val="num" w:leader="none" w:pos="1440"/>
        </w:tabs>
        <w:ind w:hanging="1440" w:left="1440"/>
      </w:pPr>
      <w:start w:val="1"/>
      <w:suff w:val="tab"/>
    </w:lvl>
    <w:lvl w:ilvl="7">
      <w:lvlJc w:val="left"/>
      <w:lvlText w:val="%1.%2.%3.%4.%5.%6.%7.%8."/>
      <w:numFmt w:val="decimal"/>
      <w:pPr>
        <w:pStyle w:val="Normal"/>
        <w:tabs>
          <w:tab w:val="num" w:leader="none" w:pos="1440"/>
        </w:tabs>
        <w:ind w:hanging="1440" w:left="1440"/>
      </w:pPr>
      <w:start w:val="1"/>
      <w:suff w:val="tab"/>
    </w:lvl>
    <w:lvl w:ilvl="8">
      <w:lvlJc w:val="left"/>
      <w:lvlText w:val="%1.%2.%3.%4.%5.%6.%7.%8.%9."/>
      <w:numFmt w:val="decimal"/>
      <w:pPr>
        <w:pStyle w:val="Normal"/>
        <w:tabs>
          <w:tab w:val="num" w:leader="none" w:pos="1800"/>
        </w:tabs>
        <w:ind w:hanging="1800" w:left="1800"/>
      </w:pPr>
      <w:start w:val="1"/>
      <w:suff w:val="tab"/>
    </w:lvl>
  </w:abstractNum>
  <w:abstractNum w:abstractNumId="27">
    <w:multiLevelType w:val="hybridMultilevel"/>
    <w:lvl w:ilvl="0">
      <w:lvlJc w:val="left"/>
      <w:lvlText w:val="%1."/>
      <w:numFmt w:val="decimal"/>
      <w:pPr>
        <w:pStyle w:val="Normal"/>
        <w:ind w:hanging="360" w:left="928"/>
      </w:pPr>
      <w:start w:val="1"/>
      <w:suff w:val="tab"/>
    </w:lvl>
    <w:lvl w:ilvl="1">
      <w:lvlJc w:val="left"/>
      <w:lvlText w:val="%2."/>
      <w:numFmt w:val="decimal"/>
      <w:pPr>
        <w:pStyle w:val="Normal"/>
        <w:tabs>
          <w:tab w:val="num" w:leader="none" w:pos="1299"/>
        </w:tabs>
        <w:ind w:hanging="360" w:left="1299"/>
      </w:pPr>
      <w:start w:val="1"/>
      <w:suff w:val="tab"/>
    </w:lvl>
    <w:lvl w:ilvl="2">
      <w:lvlJc w:val="left"/>
      <w:lvlText w:val="%3."/>
      <w:numFmt w:val="decimal"/>
      <w:pPr>
        <w:pStyle w:val="Normal"/>
        <w:tabs>
          <w:tab w:val="num" w:leader="none" w:pos="2019"/>
        </w:tabs>
        <w:ind w:hanging="360" w:left="2019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739"/>
        </w:tabs>
        <w:ind w:hanging="360" w:left="2739"/>
      </w:pPr>
      <w:start w:val="1"/>
      <w:suff w:val="tab"/>
    </w:lvl>
    <w:lvl w:ilvl="4">
      <w:lvlJc w:val="left"/>
      <w:lvlText w:val="%5."/>
      <w:numFmt w:val="decimal"/>
      <w:pPr>
        <w:pStyle w:val="Normal"/>
        <w:tabs>
          <w:tab w:val="num" w:leader="none" w:pos="3459"/>
        </w:tabs>
        <w:ind w:hanging="360" w:left="3459"/>
      </w:pPr>
      <w:start w:val="1"/>
      <w:suff w:val="tab"/>
    </w:lvl>
    <w:lvl w:ilvl="5">
      <w:lvlJc w:val="left"/>
      <w:lvlText w:val="%6."/>
      <w:numFmt w:val="decimal"/>
      <w:pPr>
        <w:pStyle w:val="Normal"/>
        <w:tabs>
          <w:tab w:val="num" w:leader="none" w:pos="4179"/>
        </w:tabs>
        <w:ind w:hanging="360" w:left="4179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4899"/>
        </w:tabs>
        <w:ind w:hanging="360" w:left="4899"/>
      </w:pPr>
      <w:start w:val="1"/>
      <w:suff w:val="tab"/>
    </w:lvl>
    <w:lvl w:ilvl="7">
      <w:lvlJc w:val="left"/>
      <w:lvlText w:val="%8."/>
      <w:numFmt w:val="decimal"/>
      <w:pPr>
        <w:pStyle w:val="Normal"/>
        <w:tabs>
          <w:tab w:val="num" w:leader="none" w:pos="5619"/>
        </w:tabs>
        <w:ind w:hanging="360" w:left="5619"/>
      </w:pPr>
      <w:start w:val="1"/>
      <w:suff w:val="tab"/>
    </w:lvl>
    <w:lvl w:ilvl="8">
      <w:lvlJc w:val="left"/>
      <w:lvlText w:val="%9."/>
      <w:numFmt w:val="decimal"/>
      <w:pPr>
        <w:pStyle w:val="Normal"/>
        <w:tabs>
          <w:tab w:val="num" w:leader="none" w:pos="6339"/>
        </w:tabs>
        <w:ind w:hanging="360" w:left="6339"/>
      </w:pPr>
      <w:start w:val="1"/>
      <w:suff w:val="tab"/>
    </w:lvl>
  </w:abstractNum>
  <w:abstractNum w:abstractNumId="28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rPr>
        <w:b/>
      </w:rPr>
      <w:start w:val="6"/>
      <w:suff w:val="tab"/>
    </w:lvl>
    <w:lvl w:ilvl="1">
      <w:lvlJc w:val="left"/>
      <w:lvlText w:val="%2."/>
      <w:numFmt w:val="decimal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left"/>
      <w:lvlText w:val="%3."/>
      <w:numFmt w:val="decimal"/>
      <w:pPr>
        <w:pStyle w:val="Normal"/>
        <w:tabs>
          <w:tab w:val="num" w:leader="none" w:pos="2160"/>
        </w:tabs>
        <w:ind w:hanging="36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decimal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left"/>
      <w:lvlText w:val="%6."/>
      <w:numFmt w:val="decimal"/>
      <w:pPr>
        <w:pStyle w:val="Normal"/>
        <w:tabs>
          <w:tab w:val="num" w:leader="none" w:pos="4320"/>
        </w:tabs>
        <w:ind w:hanging="36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decimal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left"/>
      <w:lvlText w:val="%9."/>
      <w:numFmt w:val="decimal"/>
      <w:pPr>
        <w:pStyle w:val="Normal"/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29">
    <w:multiLevelType w:val="multilevel"/>
    <w:lvl w:ilvl="0">
      <w:lvlJc w:val="left"/>
      <w:lvlText w:val="%1."/>
      <w:numFmt w:val="decimal"/>
      <w:pPr>
        <w:pStyle w:val="Normal"/>
        <w:ind w:hanging="360" w:left="360"/>
      </w:pPr>
      <w:pStyle w:val="UserStyle_5"/>
      <w:rPr>
        <w:b/>
        <w:i w:val="0"/>
        <w:color w:val="000000"/>
        <w:sz w:val="24"/>
      </w:rPr>
      <w:start w:val="1"/>
      <w:suff w:val="tab"/>
    </w:lvl>
    <w:lvl w:ilvl="1">
      <w:lvlJc w:val="left"/>
      <w:lvlText w:val="%1.%2."/>
      <w:numFmt w:val="decimal"/>
      <w:pPr>
        <w:pStyle w:val="Normal"/>
        <w:ind w:hanging="432" w:left="672"/>
      </w:pPr>
      <w:rPr>
        <w:b/>
        <w:i w:val="0"/>
        <w:color w:val="000000"/>
      </w:rPr>
      <w:start w:val="1"/>
      <w:suff w:val="tab"/>
    </w:lvl>
    <w:lvl w:ilvl="2">
      <w:lvlJc w:val="left"/>
      <w:lvlText w:val="%1.%2.%3."/>
      <w:numFmt w:val="decimal"/>
      <w:pPr>
        <w:pStyle w:val="Normal"/>
        <w:ind w:hanging="504" w:left="1224"/>
      </w:pPr>
      <w:start w:val="1"/>
      <w:suff w:val="tab"/>
    </w:lvl>
    <w:lvl w:ilvl="3">
      <w:lvlJc w:val="left"/>
      <w:lvlText w:val="%1.%2.%3.%4."/>
      <w:numFmt w:val="decimal"/>
      <w:pPr>
        <w:pStyle w:val="Normal"/>
        <w:ind w:hanging="648" w:left="1728"/>
      </w:pPr>
      <w:start w:val="1"/>
      <w:suff w:val="tab"/>
    </w:lvl>
    <w:lvl w:ilvl="4">
      <w:lvlJc w:val="left"/>
      <w:lvlText w:val="%1.%2.%3.%4.%5."/>
      <w:numFmt w:val="decimal"/>
      <w:pPr>
        <w:pStyle w:val="Normal"/>
        <w:ind w:hanging="792" w:left="2232"/>
      </w:pPr>
      <w:start w:val="1"/>
      <w:suff w:val="tab"/>
    </w:lvl>
    <w:lvl w:ilvl="5">
      <w:lvlJc w:val="left"/>
      <w:lvlText w:val="%1.%2.%3.%4.%5.%6."/>
      <w:numFmt w:val="decimal"/>
      <w:pPr>
        <w:pStyle w:val="Normal"/>
        <w:ind w:hanging="936" w:left="2736"/>
      </w:pPr>
      <w:start w:val="1"/>
      <w:suff w:val="tab"/>
    </w:lvl>
    <w:lvl w:ilvl="6">
      <w:lvlJc w:val="left"/>
      <w:lvlText w:val="%1.%2.%3.%4.%5.%6.%7."/>
      <w:numFmt w:val="decimal"/>
      <w:pPr>
        <w:pStyle w:val="Normal"/>
        <w:ind w:hanging="1080" w:left="3240"/>
      </w:pPr>
      <w:start w:val="1"/>
      <w:suff w:val="tab"/>
    </w:lvl>
    <w:lvl w:ilvl="7">
      <w:lvlJc w:val="left"/>
      <w:lvlText w:val="%1.%2.%3.%4.%5.%6.%7.%8."/>
      <w:numFmt w:val="decimal"/>
      <w:pPr>
        <w:pStyle w:val="Normal"/>
        <w:ind w:hanging="1224" w:left="3744"/>
      </w:pPr>
      <w:start w:val="1"/>
      <w:suff w:val="tab"/>
    </w:lvl>
    <w:lvl w:ilvl="8">
      <w:lvlJc w:val="left"/>
      <w:lvlText w:val="%1.%2.%3.%4.%5.%6.%7.%8.%9."/>
      <w:numFmt w:val="decimal"/>
      <w:pPr>
        <w:pStyle w:val="Normal"/>
        <w:ind w:hanging="1440" w:left="4320"/>
      </w:pPr>
      <w:start w:val="1"/>
      <w:suff w:val="tab"/>
    </w:lvl>
  </w:abstractNum>
  <w:abstractNum w:abstractNumId="30">
    <w:multiLevelType w:val="hybridMultilevel"/>
    <w:lvl w:ilvl="0">
      <w:lvlJc w:val="left"/>
      <w:lvlText w:val=""/>
      <w:numFmt w:val="bullet"/>
      <w:pPr>
        <w:pStyle w:val="Normal"/>
        <w:ind w:hanging="360" w:left="1287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2007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727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3447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4167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887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607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6327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7047"/>
      </w:pPr>
      <w:rPr>
        <w:rFonts w:ascii="Wingdings" w:hAnsi="Wingdings"/>
      </w:rPr>
      <w:start w:val="1"/>
      <w:suff w:val="tab"/>
    </w:lvl>
  </w:abstractNum>
  <w:abstractNum w:abstractNumId="31">
    <w:multiLevelType w:val="hybridMultilevel"/>
    <w:lvl w:ilvl="0">
      <w:lvlJc w:val="left"/>
      <w:lvlText w:val=""/>
      <w:numFmt w:val="bullet"/>
      <w:pPr>
        <w:pStyle w:val="Normal"/>
        <w:tabs>
          <w:tab w:val="num" w:leader="none" w:pos="765"/>
        </w:tabs>
        <w:ind w:hanging="360" w:left="765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tabs>
          <w:tab w:val="num" w:leader="none" w:pos="1485"/>
        </w:tabs>
        <w:ind w:hanging="360" w:left="1485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tabs>
          <w:tab w:val="num" w:leader="none" w:pos="2205"/>
        </w:tabs>
        <w:ind w:hanging="360" w:left="2205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tabs>
          <w:tab w:val="num" w:leader="none" w:pos="2925"/>
        </w:tabs>
        <w:ind w:hanging="360" w:left="2925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tabs>
          <w:tab w:val="num" w:leader="none" w:pos="3645"/>
        </w:tabs>
        <w:ind w:hanging="360" w:left="3645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tabs>
          <w:tab w:val="num" w:leader="none" w:pos="4365"/>
        </w:tabs>
        <w:ind w:hanging="360" w:left="4365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tabs>
          <w:tab w:val="num" w:leader="none" w:pos="5085"/>
        </w:tabs>
        <w:ind w:hanging="360" w:left="5085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tabs>
          <w:tab w:val="num" w:leader="none" w:pos="5805"/>
        </w:tabs>
        <w:ind w:hanging="360" w:left="5805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tabs>
          <w:tab w:val="num" w:leader="none" w:pos="6525"/>
        </w:tabs>
        <w:ind w:hanging="360" w:left="6525"/>
      </w:pPr>
      <w:rPr>
        <w:rFonts w:ascii="Wingdings" w:hAnsi="Wingdings"/>
      </w:rPr>
      <w:start w:val="1"/>
      <w:suff w:val="tab"/>
    </w:lvl>
  </w:abstractNum>
  <w:abstractNum w:abstractNumId="32">
    <w:multiLevelType w:val="hybridMultilevel"/>
    <w:lvl w:ilvl="0">
      <w:lvlJc w:val="left"/>
      <w:lvlText w:val="%1)"/>
      <w:numFmt w:val="decimal"/>
      <w:pPr>
        <w:pStyle w:val="Normal"/>
        <w:ind w:hanging="360" w:left="36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08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180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52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24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396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468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40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120"/>
      </w:pPr>
      <w:start w:val="1"/>
      <w:suff w:val="tab"/>
    </w:lvl>
  </w:abstractNum>
  <w:abstractNum w:abstractNumId="33">
    <w:multiLevelType w:val="multilevel"/>
    <w:lvl w:ilvl="0">
      <w:lvlJc w:val="left"/>
      <w:lvlText w:val="%1."/>
      <w:numFmt w:val="decimal"/>
      <w:pPr>
        <w:pStyle w:val="Normal"/>
        <w:tabs>
          <w:tab w:val="num" w:leader="none" w:pos="1065"/>
        </w:tabs>
        <w:ind w:hanging="705" w:left="1065"/>
      </w:pPr>
      <w:start w:val="1"/>
      <w:suff w:val="tab"/>
    </w:lvl>
    <w:lvl w:ilvl="1">
      <w:lvlJc w:val="left"/>
      <w:lvlText w:val="%1.%2."/>
      <w:numFmt w:val="decimal"/>
      <w:pPr>
        <w:pStyle w:val="Normal"/>
        <w:ind w:hanging="360" w:left="1069"/>
      </w:pPr>
      <w:start w:val="3"/>
      <w:suff w:val="tab"/>
    </w:lvl>
    <w:lvl w:ilvl="2">
      <w:lvlJc w:val="left"/>
      <w:lvlText w:val="%1.%2.%3."/>
      <w:numFmt w:val="decimal"/>
      <w:pPr>
        <w:pStyle w:val="Normal"/>
        <w:ind w:hanging="720" w:left="1778"/>
      </w:pPr>
      <w:start w:val="1"/>
      <w:suff w:val="tab"/>
    </w:lvl>
    <w:lvl w:ilvl="3">
      <w:lvlJc w:val="left"/>
      <w:lvlText w:val="%1.%2.%3.%4."/>
      <w:numFmt w:val="decimal"/>
      <w:pPr>
        <w:pStyle w:val="Normal"/>
        <w:ind w:hanging="720" w:left="2127"/>
      </w:pPr>
      <w:start w:val="1"/>
      <w:suff w:val="tab"/>
    </w:lvl>
    <w:lvl w:ilvl="4">
      <w:lvlJc w:val="left"/>
      <w:lvlText w:val="%1.%2.%3.%4.%5."/>
      <w:numFmt w:val="decimal"/>
      <w:pPr>
        <w:pStyle w:val="Normal"/>
        <w:ind w:hanging="1080" w:left="2836"/>
      </w:pPr>
      <w:start w:val="1"/>
      <w:suff w:val="tab"/>
    </w:lvl>
    <w:lvl w:ilvl="5">
      <w:lvlJc w:val="left"/>
      <w:lvlText w:val="%1.%2.%3.%4.%5.%6."/>
      <w:numFmt w:val="decimal"/>
      <w:pPr>
        <w:pStyle w:val="Normal"/>
        <w:ind w:hanging="1080" w:left="3185"/>
      </w:pPr>
      <w:start w:val="1"/>
      <w:suff w:val="tab"/>
    </w:lvl>
    <w:lvl w:ilvl="6">
      <w:lvlJc w:val="left"/>
      <w:lvlText w:val="%1.%2.%3.%4.%5.%6.%7."/>
      <w:numFmt w:val="decimal"/>
      <w:pPr>
        <w:pStyle w:val="Normal"/>
        <w:ind w:hanging="1440" w:left="3894"/>
      </w:pPr>
      <w:start w:val="1"/>
      <w:suff w:val="tab"/>
    </w:lvl>
    <w:lvl w:ilvl="7">
      <w:lvlJc w:val="left"/>
      <w:lvlText w:val="%1.%2.%3.%4.%5.%6.%7.%8."/>
      <w:numFmt w:val="decimal"/>
      <w:pPr>
        <w:pStyle w:val="Normal"/>
        <w:ind w:hanging="1440" w:left="4243"/>
      </w:pPr>
      <w:start w:val="1"/>
      <w:suff w:val="tab"/>
    </w:lvl>
    <w:lvl w:ilvl="8">
      <w:lvlJc w:val="left"/>
      <w:lvlText w:val="%1.%2.%3.%4.%5.%6.%7.%8.%9."/>
      <w:numFmt w:val="decimal"/>
      <w:pPr>
        <w:pStyle w:val="Normal"/>
        <w:ind w:hanging="1800" w:left="4952"/>
      </w:pPr>
      <w:start w:val="1"/>
      <w:suff w:val="tab"/>
    </w:lvl>
  </w:abstractNum>
  <w:abstractNum w:abstractNumId="34">
    <w:multiLevelType w:val="multilevel"/>
    <w:lvl w:ilvl="0">
      <w:lvlJc w:val="left"/>
      <w:lvlText/>
      <w:numFmt w:val="decimal"/>
      <w:pPr>
        <w:pStyle w:val="Normal"/>
        <w:ind w:hanging="432" w:left="432"/>
      </w:pPr>
      <w:rPr>
        <w:color w:val="000000"/>
      </w:rPr>
      <w:start w:val="1"/>
      <w:suff w:val="nothing"/>
    </w:lvl>
    <w:lvl w:ilvl="1">
      <w:lvlJc w:val="left"/>
      <w:lvlText/>
      <w:numFmt w:val="decimal"/>
      <w:pPr>
        <w:pStyle w:val="Normal"/>
        <w:ind w:hanging="576" w:left="576"/>
      </w:pPr>
      <w:start w:val="1"/>
      <w:suff w:val="nothing"/>
    </w:lvl>
    <w:lvl w:ilvl="2">
      <w:lvlJc w:val="left"/>
      <w:lvlText/>
      <w:numFmt w:val="decimal"/>
      <w:pPr>
        <w:pStyle w:val="Normal"/>
        <w:ind w:hanging="720" w:left="720"/>
      </w:pPr>
      <w:start w:val="1"/>
      <w:suff w:val="nothing"/>
    </w:lvl>
    <w:lvl w:ilvl="3">
      <w:lvlJc w:val="left"/>
      <w:lvlText/>
      <w:numFmt w:val="decimal"/>
      <w:pPr>
        <w:pStyle w:val="Normal"/>
        <w:ind w:hanging="864" w:left="864"/>
      </w:pPr>
      <w:start w:val="1"/>
      <w:suff w:val="nothing"/>
    </w:lvl>
    <w:lvl w:ilvl="4">
      <w:lvlJc w:val="left"/>
      <w:lvlText/>
      <w:numFmt w:val="decimal"/>
      <w:pPr>
        <w:pStyle w:val="Normal"/>
        <w:ind w:hanging="1008" w:left="1008"/>
      </w:pPr>
      <w:start w:val="1"/>
      <w:suff w:val="nothing"/>
    </w:lvl>
    <w:lvl w:ilvl="5">
      <w:lvlJc w:val="left"/>
      <w:lvlText/>
      <w:numFmt w:val="decimal"/>
      <w:pPr>
        <w:pStyle w:val="Normal"/>
        <w:ind w:hanging="1152" w:left="1152"/>
      </w:pPr>
      <w:start w:val="1"/>
      <w:suff w:val="nothing"/>
    </w:lvl>
    <w:lvl w:ilvl="6">
      <w:lvlJc w:val="left"/>
      <w:lvlText/>
      <w:numFmt w:val="decimal"/>
      <w:pPr>
        <w:pStyle w:val="Normal"/>
        <w:ind w:hanging="1296" w:left="1296"/>
      </w:pPr>
      <w:start w:val="1"/>
      <w:suff w:val="nothing"/>
    </w:lvl>
    <w:lvl w:ilvl="7">
      <w:lvlJc w:val="left"/>
      <w:lvlText/>
      <w:numFmt w:val="decimal"/>
      <w:pPr>
        <w:pStyle w:val="Normal"/>
        <w:ind w:hanging="1440" w:left="1440"/>
      </w:pPr>
      <w:start w:val="1"/>
      <w:suff w:val="nothing"/>
    </w:lvl>
    <w:lvl w:ilvl="8">
      <w:lvlJc w:val="left"/>
      <w:lvlText/>
      <w:numFmt w:val="decimal"/>
      <w:pPr>
        <w:pStyle w:val="Normal"/>
        <w:ind w:hanging="1584" w:left="1584"/>
      </w:pPr>
      <w:start w:val="1"/>
      <w:suff w:val="nothing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2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6"/>
  </w:num>
  <w:num w:numId="11">
    <w:abstractNumId w:val="15"/>
  </w:num>
  <w:num w:numId="12">
    <w:abstractNumId w:val="32"/>
  </w:num>
  <w:num w:numId="13">
    <w:abstractNumId w:val="5"/>
  </w:num>
  <w:num w:numId="14">
    <w:abstractNumId w:val="9"/>
  </w:num>
  <w:num w:numId="15">
    <w:abstractNumId w:val="13"/>
  </w:num>
  <w:num w:numId="16">
    <w:abstractNumId w:val="30"/>
  </w:num>
  <w:num w:numId="17">
    <w:abstractNumId w:val="24"/>
  </w:num>
  <w:num w:numId="18">
    <w:abstractNumId w:val="2"/>
  </w:num>
  <w:num w:numId="19">
    <w:abstractNumId w:val="12"/>
  </w:num>
  <w:num w:numId="20">
    <w:abstractNumId w:val="1"/>
  </w:num>
  <w:num w:numId="21">
    <w:abstractNumId w:val="8"/>
  </w:num>
  <w:num w:numId="22">
    <w:abstractNumId w:val="2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4"/>
  </w:num>
  <w:num w:numId="26">
    <w:abstractNumId w:val="31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</w:num>
  <w:num w:numId="29">
    <w:abstractNumId w:val="3"/>
  </w:num>
  <w:num w:numId="30">
    <w:abstractNumId w:val="19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isplayHorizontalDrawingGridEvery w:val="1"/>
  <w:displayVerticalDrawingGridEvery w:val="1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4">
    <w:name w:val="Заголовок 4"/>
    <w:basedOn w:val="Normal"/>
    <w:next w:val="Normal"/>
    <w:link w:val="UserStyle_0"/>
    <w:uiPriority w:val="9"/>
    <w:unhideWhenUsed/>
    <w:qFormat/>
    <w:pPr>
      <w:keepNext w:val="true"/>
      <w:keepLines w:val="true"/>
      <w:spacing w:after="200" w:before="320" w:line="276" w:lineRule="auto"/>
      <w:outlineLvl w:val="3"/>
    </w:pPr>
    <w:rPr>
      <w:rFonts w:ascii="Arial" w:hAnsi="Arial" w:eastAsia="Arial" w:cs="Arial"/>
      <w:b/>
      <w:bCs/>
      <w:sz w:val="26"/>
      <w:szCs w:val="2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uiPriority w:val="99"/>
    <w:semiHidden/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character" w:styleId="UserStyle_1">
    <w:name w:val="Основной текст 3 Знак"/>
    <w:next w:val="UserStyle_1"/>
    <w:link w:val="BodyText3"/>
    <w:locked/>
    <w:rPr>
      <w:sz w:val="16"/>
      <w:szCs w:val="16"/>
      <w:lang w:val="en-US" w:eastAsia="en-US" w:bidi="ar-SA"/>
    </w:rPr>
  </w:style>
  <w:style w:type="paragraph" w:styleId="BodyText3">
    <w:name w:val="Основной текст 3"/>
    <w:basedOn w:val="Normal"/>
    <w:next w:val="BodyText3"/>
    <w:link w:val="UserStyle_1"/>
    <w:pPr>
      <w:spacing w:after="120"/>
    </w:pPr>
    <w:rPr>
      <w:sz w:val="16"/>
      <w:szCs w:val="16"/>
      <w:lang w:val="en-US" w:eastAsia="en-US"/>
    </w:rPr>
  </w:style>
  <w:style w:type="character" w:styleId="UserStyle_2">
    <w:name w:val="ConsPlusNormal Знак"/>
    <w:next w:val="UserStyle_2"/>
    <w:link w:val="UserStyle_3"/>
    <w:locked/>
    <w:rPr>
      <w:rFonts w:ascii="Arial" w:hAnsi="Arial" w:cs="Arial"/>
      <w:lang w:val="ru-RU" w:eastAsia="ru-RU" w:bidi="ar-SA"/>
    </w:rPr>
  </w:style>
  <w:style w:type="paragraph" w:styleId="UserStyle_3">
    <w:name w:val="ConsPlusNormal"/>
    <w:next w:val="UserStyle_3"/>
    <w:link w:val="UserStyle_2"/>
    <w:pPr>
      <w:widowControl w:val="false"/>
      <w:ind w:firstLine="720"/>
    </w:pPr>
    <w:rPr>
      <w:rFonts w:ascii="Arial" w:hAnsi="Arial" w:cs="Arial"/>
      <w:lang w:val="ru-RU" w:eastAsia="ru-RU" w:bidi="ar-SA"/>
    </w:rPr>
  </w:style>
  <w:style w:type="character" w:styleId="UserStyle_4">
    <w:name w:val="Текст ТД Знак"/>
    <w:next w:val="UserStyle_4"/>
    <w:link w:val="UserStyle_5"/>
    <w:locked/>
    <w:rPr>
      <w:rFonts w:eastAsia="Calibri"/>
      <w:sz w:val="24"/>
      <w:szCs w:val="24"/>
      <w:lang w:val="en-US" w:eastAsia="en-US" w:bidi="ar-SA"/>
    </w:rPr>
  </w:style>
  <w:style w:type="paragraph" w:styleId="UserStyle_5">
    <w:name w:val="Текст ТД"/>
    <w:basedOn w:val="Normal"/>
    <w:next w:val="UserStyle_5"/>
    <w:link w:val="UserStyle_4"/>
    <w:pPr>
      <w:numPr>
        <w:ilvl w:val="0"/>
        <w:numId w:val="1"/>
      </w:numPr>
      <w:spacing w:after="200"/>
      <w:jc w:val="both"/>
    </w:pPr>
    <w:rPr>
      <w:rFonts w:eastAsia="Calibri"/>
      <w:lang w:val="en-US" w:eastAsia="en-US"/>
    </w:rPr>
  </w:style>
  <w:style w:type="paragraph" w:styleId="UserStyle_6">
    <w:name w:val="msonormalcxspmiddle"/>
    <w:basedOn w:val="Normal"/>
    <w:next w:val="UserStyle_6"/>
    <w:link w:val="Normal"/>
    <w:pPr>
      <w:spacing w:after="100" w:afterAutospacing="1" w:before="100" w:beforeAutospacing="1"/>
    </w:pPr>
  </w:style>
  <w:style w:type="paragraph" w:styleId="UserStyle_7">
    <w:name w:val="ConsNormal"/>
    <w:next w:val="UserStyle_7"/>
    <w:link w:val="Normal"/>
    <w:pPr>
      <w:widowControl w:val="false"/>
      <w:ind w:right="19772" w:firstLine="720"/>
    </w:pPr>
    <w:rPr>
      <w:rFonts w:ascii="Arial" w:hAnsi="Arial" w:eastAsia="Calibri" w:cs="Arial"/>
      <w:sz w:val="24"/>
      <w:szCs w:val="24"/>
      <w:lang w:val="ru-RU" w:eastAsia="ru-RU" w:bidi="ar-SA"/>
    </w:rPr>
  </w:style>
  <w:style w:type="paragraph" w:styleId="UserStyle_8">
    <w:name w:val="List Paragraph"/>
    <w:basedOn w:val="Normal"/>
    <w:next w:val="UserStyle_8"/>
    <w:link w:val="Normal"/>
    <w:pPr>
      <w:ind w:left="720"/>
      <w:contextualSpacing w:val="true"/>
    </w:pPr>
    <w:rPr>
      <w:rFonts w:eastAsia="Calibri"/>
      <w:sz w:val="16"/>
      <w:szCs w:val="16"/>
    </w:rPr>
  </w:style>
  <w:style w:type="paragraph" w:styleId="PlainText">
    <w:name w:val="Текст"/>
    <w:basedOn w:val="Normal"/>
    <w:next w:val="PlainText"/>
    <w:link w:val="UserStyle_9"/>
    <w:pPr>
      <w:spacing w:line="288" w:lineRule="auto"/>
      <w:ind w:firstLine="709"/>
      <w:jc w:val="both"/>
    </w:pPr>
    <w:rPr>
      <w:rFonts w:eastAsia="Calibri"/>
      <w:sz w:val="28"/>
      <w:szCs w:val="20"/>
      <w:lang w:eastAsia="en-US"/>
    </w:rPr>
  </w:style>
  <w:style w:type="character" w:styleId="UserStyle_9">
    <w:name w:val="Текст Знак"/>
    <w:next w:val="UserStyle_9"/>
    <w:link w:val="PlainText"/>
    <w:locked/>
    <w:rPr>
      <w:rFonts w:eastAsia="Calibri"/>
      <w:sz w:val="28"/>
      <w:lang w:val="ru-RU" w:eastAsia="en-US" w:bidi="ar-SA"/>
    </w:rPr>
  </w:style>
  <w:style w:type="paragraph" w:styleId="UserStyle_10">
    <w:name w:val="Текст2"/>
    <w:basedOn w:val="PlainText"/>
    <w:next w:val="UserStyle_10"/>
    <w:link w:val="Normal"/>
    <w:pPr>
      <w:spacing w:line="240" w:lineRule="auto"/>
    </w:pPr>
    <w:rPr>
      <w:sz w:val="14"/>
      <w:szCs w:val="14"/>
    </w:rPr>
  </w:style>
  <w:style w:type="paragraph" w:styleId="UserStyle_11">
    <w:name w:val="Таблица"/>
    <w:basedOn w:val="Normal"/>
    <w:next w:val="PlainText"/>
    <w:link w:val="Normal"/>
    <w:rPr>
      <w:rFonts w:eastAsia="Calibri"/>
      <w:sz w:val="28"/>
    </w:rPr>
  </w:style>
  <w:style w:type="paragraph" w:styleId="FootnoteText">
    <w:name w:val="Текст сноски"/>
    <w:basedOn w:val="Normal"/>
    <w:next w:val="FootnoteText"/>
    <w:link w:val="UserStyle_12"/>
    <w:rPr>
      <w:rFonts w:ascii="Calibri" w:hAnsi="Calibri"/>
      <w:sz w:val="20"/>
      <w:szCs w:val="20"/>
      <w:lang w:eastAsia="en-US"/>
    </w:rPr>
  </w:style>
  <w:style w:type="character" w:styleId="UserStyle_12">
    <w:name w:val="Текст сноски Знак"/>
    <w:next w:val="UserStyle_12"/>
    <w:link w:val="FootnoteText"/>
    <w:locked/>
    <w:rPr>
      <w:rFonts w:ascii="Calibri" w:hAnsi="Calibri"/>
      <w:lang w:val="ru-RU" w:eastAsia="en-US" w:bidi="ar-SA"/>
    </w:rPr>
  </w:style>
  <w:style w:type="character" w:styleId="FootnoteReference">
    <w:name w:val="Знак сноски"/>
    <w:next w:val="FootnoteReference"/>
    <w:link w:val="Normal"/>
    <w:rPr>
      <w:rFonts w:cs="Times New Roman"/>
      <w:vertAlign w:val="superscript"/>
    </w:rPr>
  </w:style>
  <w:style w:type="paragraph" w:styleId="UserStyle_13">
    <w:name w:val="Тендерные данные"/>
    <w:basedOn w:val="Normal"/>
    <w:next w:val="UserStyle_13"/>
    <w:link w:val="Normal"/>
    <w:semiHidden/>
    <w:pPr>
      <w:tabs>
        <w:tab w:val="left" w:leader="none" w:pos="1985"/>
      </w:tabs>
      <w:spacing w:after="60" w:before="120"/>
      <w:jc w:val="both"/>
    </w:pPr>
    <w:rPr>
      <w:rFonts w:eastAsia="Calibri"/>
      <w:b/>
      <w:szCs w:val="20"/>
    </w:rPr>
  </w:style>
  <w:style w:type="paragraph" w:styleId="BodyTextIndent3">
    <w:name w:val="Основной текст с отступом 3"/>
    <w:basedOn w:val="Normal"/>
    <w:next w:val="BodyTextIndent3"/>
    <w:link w:val="UserStyle_14"/>
    <w:pPr>
      <w:spacing w:after="120"/>
      <w:ind w:left="283"/>
    </w:pPr>
    <w:rPr>
      <w:rFonts w:ascii="Calibri" w:hAnsi="Calibri"/>
      <w:sz w:val="16"/>
      <w:szCs w:val="16"/>
      <w:lang w:eastAsia="en-US"/>
    </w:rPr>
  </w:style>
  <w:style w:type="character" w:styleId="UserStyle_14">
    <w:name w:val="Основной текст с отступом 3 Знак"/>
    <w:next w:val="UserStyle_14"/>
    <w:link w:val="BodyTextIndent3"/>
    <w:semiHidden/>
    <w:locked/>
    <w:rPr>
      <w:rFonts w:ascii="Calibri" w:hAnsi="Calibri"/>
      <w:sz w:val="16"/>
      <w:szCs w:val="16"/>
      <w:lang w:val="ru-RU" w:eastAsia="en-US" w:bidi="ar-SA"/>
    </w:rPr>
  </w:style>
  <w:style w:type="paragraph" w:styleId="User">
    <w:name w:val="Без интервала"/>
    <w:next w:val="User"/>
    <w:link w:val="Normal"/>
    <w:autoRedefine/>
    <w:uiPriority w:val="1"/>
    <w:qFormat/>
    <w:pPr>
      <w:jc w:val="both"/>
    </w:pPr>
    <w:rPr>
      <w:rFonts w:eastAsia="Calibri"/>
      <w:sz w:val="16"/>
      <w:szCs w:val="16"/>
      <w:lang w:val="ru-RU" w:eastAsia="en-US" w:bidi="ar-SA"/>
    </w:rPr>
  </w:style>
  <w:style w:type="table" w:styleId="TableGrid">
    <w:name w:val="Сетка таблицы"/>
    <w:basedOn w:val="TableNormal"/>
    <w:next w:val="TableGrid"/>
    <w:link w:val="Normal"/>
    <w:uiPriority w:val="59"/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79">
    <w:name w:val="Абзац списка"/>
    <w:basedOn w:val="Normal"/>
    <w:next w:val="179"/>
    <w:link w:val="UserStyle_15"/>
    <w:uiPriority w:val="99"/>
    <w:qFormat/>
    <w:pPr>
      <w:ind w:left="720"/>
      <w:contextualSpacing w:val="true"/>
    </w:pPr>
    <w:rPr>
      <w:sz w:val="16"/>
      <w:szCs w:val="16"/>
    </w:rPr>
  </w:style>
  <w:style w:type="paragraph" w:styleId="UserStyle_16">
    <w:name w:val="ConsPlusNonformat"/>
    <w:next w:val="UserStyle_16"/>
    <w:link w:val="Normal"/>
    <w:pPr>
      <w:widowControl w:val="false"/>
    </w:pPr>
    <w:rPr>
      <w:rFonts w:ascii="Courier New" w:hAnsi="Courier New" w:cs="Courier New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7"/>
    <w:uiPriority w:val="99"/>
    <w:unhideWhenUsed/>
    <w:pPr>
      <w:spacing w:after="120"/>
    </w:pPr>
    <w:rPr>
      <w:rFonts w:ascii="Calibri" w:hAnsi="Calibri" w:eastAsia="Calibri"/>
      <w:sz w:val="22"/>
      <w:szCs w:val="22"/>
      <w:lang w:val="en-US" w:eastAsia="en-US"/>
    </w:rPr>
  </w:style>
  <w:style w:type="character" w:styleId="UserStyle_17">
    <w:name w:val="Основной текст Знак"/>
    <w:next w:val="UserStyle_17"/>
    <w:link w:val="BodyText"/>
    <w:uiPriority w:val="99"/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Основной текст с отступом 2"/>
    <w:basedOn w:val="Normal"/>
    <w:next w:val="BodyTextIndent2"/>
    <w:link w:val="UserStyle_18"/>
    <w:uiPriority w:val="99"/>
    <w:unhideWhenUsed/>
    <w:pPr>
      <w:spacing w:after="120" w:line="480" w:lineRule="auto"/>
      <w:ind w:left="283"/>
    </w:pPr>
    <w:rPr>
      <w:rFonts w:ascii="Calibri" w:hAnsi="Calibri" w:eastAsia="Calibri"/>
      <w:sz w:val="22"/>
      <w:szCs w:val="22"/>
      <w:lang w:val="en-US" w:eastAsia="en-US"/>
    </w:rPr>
  </w:style>
  <w:style w:type="character" w:styleId="UserStyle_18">
    <w:name w:val="Основной текст с отступом 2 Знак"/>
    <w:next w:val="UserStyle_18"/>
    <w:link w:val="BodyTextIndent2"/>
    <w:uiPriority w:val="99"/>
    <w:rPr>
      <w:rFonts w:ascii="Calibri" w:hAnsi="Calibri" w:eastAsia="Calibri"/>
      <w:sz w:val="22"/>
      <w:szCs w:val="22"/>
      <w:lang w:eastAsia="en-US"/>
    </w:rPr>
  </w:style>
  <w:style w:type="paragraph" w:styleId="Header">
    <w:name w:val="Верхний колонтитул"/>
    <w:basedOn w:val="Normal"/>
    <w:next w:val="Header"/>
    <w:link w:val="UserStyle_19"/>
    <w:uiPriority w:val="99"/>
    <w:pPr>
      <w:tabs>
        <w:tab w:val="center" w:leader="none" w:pos="4677"/>
        <w:tab w:val="right" w:leader="none" w:pos="9355"/>
      </w:tabs>
    </w:pPr>
  </w:style>
  <w:style w:type="character" w:styleId="UserStyle_19">
    <w:name w:val="Верхний колонтитул Знак"/>
    <w:next w:val="UserStyle_19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20"/>
    <w:uiPriority w:val="99"/>
    <w:pPr>
      <w:tabs>
        <w:tab w:val="center" w:leader="none" w:pos="4677"/>
        <w:tab w:val="right" w:leader="none" w:pos="9355"/>
      </w:tabs>
    </w:pPr>
  </w:style>
  <w:style w:type="character" w:styleId="UserStyle_20">
    <w:name w:val="Нижний колонтитул Знак"/>
    <w:next w:val="UserStyle_20"/>
    <w:link w:val="Footer"/>
    <w:uiPriority w:val="99"/>
    <w:rPr>
      <w:sz w:val="24"/>
      <w:szCs w:val="24"/>
    </w:rPr>
  </w:style>
  <w:style w:type="paragraph" w:styleId="BodyText2">
    <w:name w:val="Основной текст 2"/>
    <w:basedOn w:val="Normal"/>
    <w:next w:val="BodyText2"/>
    <w:link w:val="UserStyle_21"/>
    <w:pPr>
      <w:spacing w:after="120" w:line="480" w:lineRule="auto"/>
    </w:pPr>
    <w:rPr>
      <w:sz w:val="20"/>
      <w:szCs w:val="20"/>
    </w:rPr>
  </w:style>
  <w:style w:type="character" w:styleId="UserStyle_21">
    <w:name w:val="Основной текст 2 Знак"/>
    <w:basedOn w:val="NormalCharacter"/>
    <w:next w:val="UserStyle_21"/>
    <w:link w:val="BodyText2"/>
  </w:style>
  <w:style w:type="paragraph" w:styleId="HtmlNormal">
    <w:name w:val="Обычный (веб),Обычный (Web), Знак2,Знак2,Знак Знак10"/>
    <w:basedOn w:val="Normal"/>
    <w:next w:val="HtmlNormal"/>
    <w:link w:val="UserStyle_22"/>
    <w:qFormat/>
    <w:pPr>
      <w:spacing w:before="150"/>
    </w:pPr>
  </w:style>
  <w:style w:type="paragraph" w:styleId="BodyTextIndent">
    <w:name w:val="Основной текст с отступом"/>
    <w:basedOn w:val="Normal"/>
    <w:next w:val="BodyTextIndent"/>
    <w:link w:val="UserStyle_23"/>
    <w:pPr>
      <w:spacing w:after="120"/>
      <w:ind w:left="283"/>
    </w:pPr>
    <w:rPr>
      <w:sz w:val="20"/>
      <w:szCs w:val="20"/>
    </w:rPr>
  </w:style>
  <w:style w:type="character" w:styleId="UserStyle_23">
    <w:name w:val="Основной текст с отступом Знак"/>
    <w:basedOn w:val="NormalCharacter"/>
    <w:next w:val="UserStyle_23"/>
    <w:link w:val="BodyTextIndent"/>
    <w:qFormat/>
  </w:style>
  <w:style w:type="character" w:styleId="UserStyle_15">
    <w:name w:val="Абзац списка Знак"/>
    <w:next w:val="UserStyle_15"/>
    <w:link w:val="179"/>
    <w:uiPriority w:val="99"/>
    <w:locked/>
    <w:rPr>
      <w:sz w:val="16"/>
      <w:szCs w:val="16"/>
    </w:rPr>
  </w:style>
  <w:style w:type="paragraph" w:styleId="Acetate">
    <w:name w:val="Текст выноски"/>
    <w:basedOn w:val="Normal"/>
    <w:next w:val="Acetate"/>
    <w:link w:val="UserStyle_24"/>
    <w:uiPriority w:val="99"/>
    <w:rPr>
      <w:rFonts w:ascii="Segoe UI" w:hAnsi="Segoe UI" w:cs="Segoe UI"/>
      <w:sz w:val="18"/>
      <w:szCs w:val="18"/>
    </w:rPr>
  </w:style>
  <w:style w:type="character" w:styleId="UserStyle_24">
    <w:name w:val="Текст выноски Знак"/>
    <w:next w:val="UserStyle_24"/>
    <w:link w:val="Acetate"/>
    <w:uiPriority w:val="99"/>
    <w:rPr>
      <w:rFonts w:ascii="Segoe UI" w:hAnsi="Segoe UI" w:cs="Segoe UI"/>
      <w:sz w:val="18"/>
      <w:szCs w:val="18"/>
    </w:rPr>
  </w:style>
  <w:style w:type="paragraph" w:styleId="UserStyle_25">
    <w:name w:val="Standard"/>
    <w:next w:val="UserStyle_25"/>
    <w:link w:val="Normal"/>
    <w:pPr>
      <w:widowControl w:val="false"/>
    </w:pPr>
    <w:rPr>
      <w:rFonts w:eastAsia="Droid Sans Fallback" w:cs="Lohit Hindi"/>
      <w:kern w:val="1"/>
      <w:sz w:val="24"/>
      <w:szCs w:val="24"/>
      <w:lang w:val="ru-RU" w:eastAsia="zh-CN" w:bidi="hi-IN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26"/>
    <w:rPr>
      <w:sz w:val="20"/>
      <w:szCs w:val="20"/>
    </w:rPr>
  </w:style>
  <w:style w:type="character" w:styleId="UserStyle_26">
    <w:name w:val="Текст примечания Знак"/>
    <w:basedOn w:val="NormalCharacter"/>
    <w:next w:val="UserStyle_26"/>
    <w:link w:val="AnnotationText"/>
  </w:style>
  <w:style w:type="paragraph" w:styleId="AnnotationSubject">
    <w:name w:val="Тема примечания"/>
    <w:basedOn w:val="AnnotationText"/>
    <w:next w:val="AnnotationText"/>
    <w:link w:val="UserStyle_27"/>
    <w:rPr>
      <w:b/>
      <w:bCs/>
    </w:rPr>
  </w:style>
  <w:style w:type="character" w:styleId="UserStyle_27">
    <w:name w:val="Тема примечания Знак"/>
    <w:next w:val="UserStyle_27"/>
    <w:link w:val="AnnotationSubject"/>
    <w:rPr>
      <w:b/>
      <w:bCs/>
    </w:rPr>
  </w:style>
  <w:style w:type="table" w:styleId="UserStyle_28">
    <w:name w:val="Сетка таблицы1"/>
    <w:basedOn w:val="TableNormal"/>
    <w:next w:val="TableGrid"/>
    <w:link w:val="Normal"/>
    <w:uiPriority w:val="39"/>
    <w:rPr>
      <w:rFonts w:ascii="Calibri" w:hAnsi="Calibri" w:eastAsia="Calibri" w:cs="Times New Roman"/>
      <w:sz w:val="22"/>
      <w:szCs w:val="22"/>
      <w:lang w:eastAsia="en-US"/>
    </w:rPr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29">
    <w:name w:val="xl63"/>
    <w:basedOn w:val="Normal"/>
    <w:next w:val="UserStyle_29"/>
    <w:link w:val="Normal"/>
    <w:pPr>
      <w:spacing w:after="100" w:afterAutospacing="1" w:before="100" w:beforeAutospacing="1"/>
    </w:pPr>
    <w:rPr>
      <w:rFonts w:ascii="Arial" w:hAnsi="Arial" w:cs="Arial"/>
      <w:sz w:val="22"/>
      <w:szCs w:val="22"/>
    </w:rPr>
  </w:style>
  <w:style w:type="paragraph" w:styleId="UserStyle_30">
    <w:name w:val="xl64"/>
    <w:basedOn w:val="Normal"/>
    <w:next w:val="UserStyle_30"/>
    <w:link w:val="Normal"/>
    <w:pP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31">
    <w:name w:val="xl65"/>
    <w:basedOn w:val="Normal"/>
    <w:next w:val="UserStyle_31"/>
    <w:link w:val="Normal"/>
    <w:pPr>
      <w:spacing w:after="100" w:afterAutospacing="1" w:before="100" w:beforeAutospacing="1"/>
      <w:jc w:val="right"/>
    </w:pPr>
    <w:rPr>
      <w:rFonts w:ascii="Arial" w:hAnsi="Arial" w:cs="Arial"/>
      <w:sz w:val="16"/>
      <w:szCs w:val="16"/>
    </w:rPr>
  </w:style>
  <w:style w:type="paragraph" w:styleId="UserStyle_32">
    <w:name w:val="xl66"/>
    <w:basedOn w:val="Normal"/>
    <w:next w:val="UserStyle_32"/>
    <w:link w:val="Normal"/>
    <w:pPr>
      <w:spacing w:after="100" w:afterAutospacing="1" w:before="100" w:beforeAutospacing="1"/>
    </w:pPr>
    <w:rPr>
      <w:rFonts w:ascii="Arial" w:hAnsi="Arial" w:cs="Arial"/>
    </w:rPr>
  </w:style>
  <w:style w:type="paragraph" w:styleId="UserStyle_33">
    <w:name w:val="xl67"/>
    <w:basedOn w:val="Normal"/>
    <w:next w:val="UserStyle_33"/>
    <w:link w:val="Normal"/>
    <w:pPr>
      <w:spacing w:after="100" w:afterAutospacing="1" w:before="100" w:beforeAutospacing="1"/>
    </w:pPr>
    <w:rPr>
      <w:rFonts w:ascii="Arial" w:hAnsi="Arial" w:cs="Arial"/>
    </w:rPr>
  </w:style>
  <w:style w:type="paragraph" w:styleId="UserStyle_34">
    <w:name w:val="xl68"/>
    <w:basedOn w:val="Normal"/>
    <w:next w:val="UserStyle_34"/>
    <w:link w:val="Normal"/>
    <w:pP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35">
    <w:name w:val="xl69"/>
    <w:basedOn w:val="Normal"/>
    <w:next w:val="UserStyle_35"/>
    <w:link w:val="Normal"/>
    <w:pPr>
      <w:spacing w:after="100" w:afterAutospacing="1" w:before="100" w:beforeAutospacing="1"/>
    </w:pPr>
    <w:rPr>
      <w:rFonts w:ascii="Arial" w:hAnsi="Arial" w:cs="Arial"/>
    </w:rPr>
  </w:style>
  <w:style w:type="paragraph" w:styleId="UserStyle_36">
    <w:name w:val="xl70"/>
    <w:basedOn w:val="Normal"/>
    <w:next w:val="UserStyle_36"/>
    <w:link w:val="Normal"/>
    <w:pP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37">
    <w:name w:val="xl71"/>
    <w:basedOn w:val="Normal"/>
    <w:next w:val="UserStyle_37"/>
    <w:link w:val="Normal"/>
    <w:pPr>
      <w:spacing w:after="100" w:afterAutospacing="1" w:before="100" w:beforeAutospacing="1"/>
    </w:pPr>
    <w:rPr>
      <w:rFonts w:ascii="Arial" w:hAnsi="Arial" w:cs="Arial"/>
    </w:rPr>
  </w:style>
  <w:style w:type="paragraph" w:styleId="UserStyle_38">
    <w:name w:val="xl72"/>
    <w:basedOn w:val="Normal"/>
    <w:next w:val="UserStyle_38"/>
    <w:link w:val="Normal"/>
    <w:pPr>
      <w:spacing w:after="100" w:afterAutospacing="1" w:before="100" w:beforeAutospacing="1"/>
      <w:jc w:val="center"/>
    </w:pPr>
    <w:rPr>
      <w:rFonts w:ascii="Arial" w:hAnsi="Arial" w:cs="Arial"/>
      <w:sz w:val="22"/>
      <w:szCs w:val="22"/>
    </w:rPr>
  </w:style>
  <w:style w:type="paragraph" w:styleId="UserStyle_39">
    <w:name w:val="xl73"/>
    <w:basedOn w:val="Normal"/>
    <w:next w:val="UserStyle_39"/>
    <w:link w:val="Normal"/>
    <w:pPr>
      <w:spacing w:after="100" w:afterAutospacing="1" w:before="100" w:beforeAutospacing="1"/>
    </w:pPr>
    <w:rPr>
      <w:rFonts w:ascii="Arial" w:hAnsi="Arial" w:cs="Arial"/>
    </w:rPr>
  </w:style>
  <w:style w:type="paragraph" w:styleId="UserStyle_40">
    <w:name w:val="xl74"/>
    <w:basedOn w:val="Normal"/>
    <w:next w:val="UserStyle_40"/>
    <w:link w:val="Normal"/>
    <w:pPr>
      <w:spacing w:after="100" w:afterAutospacing="1" w:before="100" w:beforeAutospacing="1"/>
      <w:jc w:val="center"/>
    </w:pPr>
    <w:rPr>
      <w:rFonts w:ascii="Arial" w:hAnsi="Arial" w:cs="Arial"/>
      <w:b/>
      <w:bCs/>
    </w:rPr>
  </w:style>
  <w:style w:type="paragraph" w:styleId="UserStyle_41">
    <w:name w:val="xl75"/>
    <w:basedOn w:val="Normal"/>
    <w:next w:val="UserStyle_41"/>
    <w:link w:val="Normal"/>
    <w:pPr>
      <w:spacing w:after="100" w:afterAutospacing="1" w:before="100" w:beforeAutospacing="1"/>
    </w:pPr>
    <w:rPr>
      <w:rFonts w:ascii="Arial" w:hAnsi="Arial" w:cs="Arial"/>
    </w:rPr>
  </w:style>
  <w:style w:type="paragraph" w:styleId="UserStyle_42">
    <w:name w:val="xl76"/>
    <w:basedOn w:val="Normal"/>
    <w:next w:val="UserStyle_42"/>
    <w:link w:val="Normal"/>
    <w:pPr>
      <w:spacing w:after="100" w:afterAutospacing="1" w:before="100" w:beforeAutospacing="1"/>
      <w:jc w:val="center"/>
    </w:pPr>
    <w:rPr>
      <w:rFonts w:ascii="Arial" w:hAnsi="Arial" w:cs="Arial"/>
      <w:sz w:val="18"/>
      <w:szCs w:val="18"/>
    </w:rPr>
  </w:style>
  <w:style w:type="paragraph" w:styleId="UserStyle_43">
    <w:name w:val="xl77"/>
    <w:basedOn w:val="Normal"/>
    <w:next w:val="UserStyle_43"/>
    <w:link w:val="Normal"/>
    <w:pPr>
      <w:spacing w:after="100" w:afterAutospacing="1" w:before="100" w:before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UserStyle_44">
    <w:name w:val="xl78"/>
    <w:basedOn w:val="Normal"/>
    <w:next w:val="UserStyle_44"/>
    <w:link w:val="Normal"/>
    <w:pPr>
      <w:spacing w:after="100" w:afterAutospacing="1" w:before="100" w:beforeAutospacing="1"/>
    </w:pPr>
    <w:rPr>
      <w:rFonts w:ascii="Arial" w:hAnsi="Arial" w:cs="Arial"/>
      <w:sz w:val="16"/>
      <w:szCs w:val="16"/>
    </w:rPr>
  </w:style>
  <w:style w:type="paragraph" w:styleId="UserStyle_45">
    <w:name w:val="xl79"/>
    <w:basedOn w:val="Normal"/>
    <w:next w:val="UserStyle_45"/>
    <w:link w:val="Normal"/>
    <w:pPr>
      <w:spacing w:after="100" w:afterAutospacing="1" w:before="100" w:beforeAutospacing="1"/>
      <w:ind w:firstLine="800"/>
    </w:pPr>
    <w:rPr>
      <w:rFonts w:ascii="Arial" w:hAnsi="Arial" w:cs="Arial"/>
      <w:sz w:val="22"/>
      <w:szCs w:val="22"/>
    </w:rPr>
  </w:style>
  <w:style w:type="paragraph" w:styleId="UserStyle_46">
    <w:name w:val="xl80"/>
    <w:basedOn w:val="Normal"/>
    <w:next w:val="UserStyle_46"/>
    <w:link w:val="Normal"/>
    <w:pPr>
      <w:spacing w:after="100" w:afterAutospacing="1" w:before="100" w:beforeAutospacing="1"/>
      <w:jc w:val="right"/>
    </w:pPr>
    <w:rPr>
      <w:rFonts w:ascii="Arial" w:hAnsi="Arial" w:cs="Arial"/>
    </w:rPr>
  </w:style>
  <w:style w:type="paragraph" w:styleId="UserStyle_47">
    <w:name w:val="xl81"/>
    <w:basedOn w:val="Normal"/>
    <w:next w:val="UserStyle_47"/>
    <w:link w:val="Normal"/>
    <w:pPr>
      <w:spacing w:after="100" w:afterAutospacing="1" w:before="100" w:beforeAutospacing="1"/>
    </w:pPr>
    <w:rPr>
      <w:rFonts w:ascii="Arial" w:hAnsi="Arial" w:cs="Arial"/>
      <w:sz w:val="18"/>
      <w:szCs w:val="18"/>
    </w:rPr>
  </w:style>
  <w:style w:type="paragraph" w:styleId="UserStyle_48">
    <w:name w:val="xl82"/>
    <w:basedOn w:val="Normal"/>
    <w:next w:val="UserStyle_48"/>
    <w:link w:val="Normal"/>
    <w:pPr>
      <w:spacing w:after="100" w:afterAutospacing="1" w:before="100" w:beforeAutospacing="1"/>
      <w:jc w:val="center"/>
    </w:pPr>
    <w:rPr>
      <w:rFonts w:ascii="Arial" w:hAnsi="Arial" w:cs="Arial"/>
      <w:sz w:val="18"/>
      <w:szCs w:val="18"/>
    </w:rPr>
  </w:style>
  <w:style w:type="paragraph" w:styleId="UserStyle_49">
    <w:name w:val="xl83"/>
    <w:basedOn w:val="Normal"/>
    <w:next w:val="UserStyle_49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50">
    <w:name w:val="xl84"/>
    <w:basedOn w:val="Normal"/>
    <w:next w:val="UserStyle_50"/>
    <w:link w:val="Normal"/>
    <w:pPr>
      <w:pBdr>
        <w:top w:val="single" w:color="auto" w:sz="4" w:space="0"/>
        <w:left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51">
    <w:name w:val="xl85"/>
    <w:basedOn w:val="Normal"/>
    <w:next w:val="UserStyle_51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52">
    <w:name w:val="xl86"/>
    <w:basedOn w:val="Normal"/>
    <w:next w:val="UserStyle_52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53">
    <w:name w:val="xl87"/>
    <w:basedOn w:val="Normal"/>
    <w:next w:val="UserStyle_53"/>
    <w:link w:val="Normal"/>
    <w:pPr>
      <w:pBdr>
        <w:top w:val="single" w:color="auto" w:sz="4" w:space="0"/>
        <w:left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54">
    <w:name w:val="xl88"/>
    <w:basedOn w:val="Normal"/>
    <w:next w:val="UserStyle_54"/>
    <w:link w:val="Normal"/>
    <w:pPr>
      <w:pBdr>
        <w:top w:val="single" w:color="auto" w:sz="4" w:space="0"/>
        <w:left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55">
    <w:name w:val="xl89"/>
    <w:basedOn w:val="Normal"/>
    <w:next w:val="UserStyle_55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56">
    <w:name w:val="xl90"/>
    <w:basedOn w:val="Normal"/>
    <w:next w:val="UserStyle_56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Arial" w:hAnsi="Arial" w:cs="Arial"/>
    </w:rPr>
  </w:style>
  <w:style w:type="paragraph" w:styleId="UserStyle_57">
    <w:name w:val="xl91"/>
    <w:basedOn w:val="Normal"/>
    <w:next w:val="UserStyle_57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Arial" w:hAnsi="Arial" w:cs="Arial"/>
    </w:rPr>
  </w:style>
  <w:style w:type="paragraph" w:styleId="UserStyle_58">
    <w:name w:val="xl92"/>
    <w:basedOn w:val="Normal"/>
    <w:next w:val="UserStyle_58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right"/>
    </w:pPr>
    <w:rPr>
      <w:rFonts w:ascii="Arial" w:hAnsi="Arial" w:cs="Arial"/>
    </w:rPr>
  </w:style>
  <w:style w:type="paragraph" w:styleId="UserStyle_59">
    <w:name w:val="xl93"/>
    <w:basedOn w:val="Normal"/>
    <w:next w:val="UserStyle_59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Arial" w:hAnsi="Arial" w:cs="Arial"/>
    </w:rPr>
  </w:style>
  <w:style w:type="paragraph" w:styleId="UserStyle_60">
    <w:name w:val="xl94"/>
    <w:basedOn w:val="Normal"/>
    <w:next w:val="UserStyle_60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right"/>
    </w:pPr>
    <w:rPr>
      <w:rFonts w:ascii="Arial" w:hAnsi="Arial" w:cs="Arial"/>
    </w:rPr>
  </w:style>
  <w:style w:type="paragraph" w:styleId="UserStyle_61">
    <w:name w:val="xl95"/>
    <w:basedOn w:val="Normal"/>
    <w:next w:val="UserStyle_61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Arial" w:hAnsi="Arial" w:cs="Arial"/>
    </w:rPr>
  </w:style>
  <w:style w:type="paragraph" w:styleId="UserStyle_62">
    <w:name w:val="xl96"/>
    <w:basedOn w:val="Normal"/>
    <w:next w:val="UserStyle_62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63">
    <w:name w:val="xl97"/>
    <w:basedOn w:val="Normal"/>
    <w:next w:val="UserStyle_63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Arial" w:hAnsi="Arial" w:cs="Arial"/>
      <w:b/>
      <w:bCs/>
      <w:sz w:val="22"/>
      <w:szCs w:val="22"/>
    </w:rPr>
  </w:style>
  <w:style w:type="paragraph" w:styleId="UserStyle_64">
    <w:name w:val="xl98"/>
    <w:basedOn w:val="Normal"/>
    <w:next w:val="UserStyle_64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65">
    <w:name w:val="xl99"/>
    <w:basedOn w:val="Normal"/>
    <w:next w:val="UserStyle_65"/>
    <w:link w:val="Normal"/>
    <w:pPr>
      <w:spacing w:after="100" w:afterAutospacing="1" w:before="100" w:beforeAutospacing="1"/>
      <w:jc w:val="center"/>
    </w:pPr>
    <w:rPr>
      <w:rFonts w:ascii="Arial" w:hAnsi="Arial" w:cs="Arial"/>
      <w:i/>
      <w:iCs/>
    </w:rPr>
  </w:style>
  <w:style w:type="paragraph" w:styleId="UserStyle_66">
    <w:name w:val="xl100"/>
    <w:basedOn w:val="Normal"/>
    <w:next w:val="UserStyle_66"/>
    <w:link w:val="Normal"/>
    <w:pPr>
      <w:spacing w:after="100" w:afterAutospacing="1" w:before="100" w:beforeAutospacing="1"/>
    </w:pPr>
  </w:style>
  <w:style w:type="paragraph" w:styleId="UserStyle_67">
    <w:name w:val="xl101"/>
    <w:basedOn w:val="Normal"/>
    <w:next w:val="UserStyle_67"/>
    <w:link w:val="Normal"/>
    <w:pPr>
      <w:spacing w:after="100" w:afterAutospacing="1" w:before="100" w:beforeAutospacing="1"/>
      <w:jc w:val="center"/>
    </w:pPr>
    <w:rPr>
      <w:rFonts w:ascii="Arial" w:hAnsi="Arial" w:cs="Arial"/>
    </w:rPr>
  </w:style>
  <w:style w:type="character" w:styleId="UserStyle_68">
    <w:name w:val="Основной текст1"/>
    <w:next w:val="UserStyle_68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UserStyle_22">
    <w:name w:val="Обычный (веб) Знак, Знак2 Знак,Знак2 Знак,Знак Знак10 Знак"/>
    <w:next w:val="UserStyle_22"/>
    <w:link w:val="HtmlNormal"/>
    <w:uiPriority w:val="99"/>
    <w:locked/>
    <w:rPr>
      <w:sz w:val="24"/>
      <w:szCs w:val="24"/>
    </w:rPr>
  </w:style>
  <w:style w:type="paragraph" w:styleId="UserStyle_69">
    <w:name w:val="rvps3"/>
    <w:basedOn w:val="Normal"/>
    <w:next w:val="UserStyle_69"/>
    <w:link w:val="Normal"/>
    <w:uiPriority w:val="99"/>
    <w:pPr>
      <w:tabs>
        <w:tab w:val="num" w:leader="none" w:pos="2717"/>
      </w:tabs>
      <w:jc w:val="both"/>
    </w:pPr>
    <w:rPr>
      <w:rFonts w:eastAsia="Calibri"/>
    </w:rPr>
  </w:style>
  <w:style w:type="character" w:styleId="UserStyle_70">
    <w:name w:val="rvts9"/>
    <w:next w:val="UserStyle_70"/>
    <w:link w:val="Normal"/>
    <w:uiPriority w:val="99"/>
    <w:rPr>
      <w:rFonts w:ascii="Times New Roman" w:hAnsi="Times New Roman"/>
      <w:sz w:val="24"/>
    </w:rPr>
  </w:style>
  <w:style w:type="paragraph" w:styleId="UserStyle_71">
    <w:name w:val="rvps19"/>
    <w:basedOn w:val="Normal"/>
    <w:next w:val="UserStyle_71"/>
    <w:link w:val="Normal"/>
    <w:uiPriority w:val="99"/>
    <w:pPr>
      <w:tabs>
        <w:tab w:val="num" w:leader="none" w:pos="2717"/>
      </w:tabs>
      <w:ind w:firstLine="705"/>
      <w:jc w:val="both"/>
    </w:pPr>
    <w:rPr>
      <w:rFonts w:eastAsia="Calibri"/>
    </w:rPr>
  </w:style>
  <w:style w:type="paragraph" w:styleId="UserStyle_72">
    <w:name w:val="rvps30"/>
    <w:basedOn w:val="Normal"/>
    <w:next w:val="UserStyle_72"/>
    <w:link w:val="Normal"/>
    <w:uiPriority w:val="99"/>
    <w:pPr>
      <w:tabs>
        <w:tab w:val="num" w:leader="none" w:pos="2717"/>
      </w:tabs>
      <w:spacing w:before="120"/>
      <w:jc w:val="both"/>
    </w:pPr>
    <w:rPr>
      <w:rFonts w:eastAsia="Calibri"/>
    </w:rPr>
  </w:style>
  <w:style w:type="paragraph" w:styleId="UserStyle_73">
    <w:name w:val="rvps32"/>
    <w:basedOn w:val="Normal"/>
    <w:next w:val="UserStyle_73"/>
    <w:link w:val="Normal"/>
    <w:uiPriority w:val="99"/>
    <w:pPr>
      <w:tabs>
        <w:tab w:val="num" w:leader="none" w:pos="2717"/>
      </w:tabs>
      <w:spacing w:before="105"/>
      <w:jc w:val="both"/>
    </w:pPr>
    <w:rPr>
      <w:rFonts w:eastAsia="Calibri"/>
    </w:rPr>
  </w:style>
  <w:style w:type="character" w:styleId="UserStyle_0">
    <w:name w:val="Заголовок 4 Знак"/>
    <w:next w:val="UserStyle_0"/>
    <w:link w:val="Heading4"/>
    <w:uiPriority w:val="9"/>
    <w:rPr>
      <w:rFonts w:ascii="Arial" w:hAnsi="Arial" w:eastAsia="Arial" w:cs="Arial"/>
      <w:b/>
      <w:bCs/>
      <w:sz w:val="26"/>
      <w:szCs w:val="26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3108</Characters>
  <CharactersWithSpaces>3646</CharactersWithSpaces>
  <Application>ONLYOFFICE/8.2.2.22</Application>
  <DocSecurity>0</DocSecurity>
  <Lines>25</Lines>
  <Paragraphs>7</Paragraphs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LTO</dc:creator>
  <cp:lastModifiedBy>IGOR</cp:lastModifiedBy>
  <cp:revision>4</cp:revision>
  <dcterms:created xsi:type="dcterms:W3CDTF">2025-03-23T07:58:00Z</dcterms:created>
  <dcterms:modified xsi:type="dcterms:W3CDTF">2025-03-23T09:03:00Z</dcterms:modified>
  <cp:version>1048576</cp:version>
</cp:coreProperties>
</file>