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65"/>
        <w:pBdr/>
        <w:spacing w:after="0" w:before="0"/>
        <w:ind w:left="567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УТВЕРЖДАЮ: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965"/>
        <w:pBdr/>
        <w:spacing w:after="0" w:before="0"/>
        <w:ind w:left="5103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Директор ООО "Санаторий «Тарханы"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pStyle w:val="965"/>
        <w:pBdr/>
        <w:spacing w:after="0" w:before="0"/>
        <w:ind w:left="5245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_____________________ В.В. </w:t>
      </w:r>
      <w:r>
        <w:rPr>
          <w:bCs/>
          <w:sz w:val="20"/>
          <w:szCs w:val="20"/>
        </w:rPr>
        <w:t xml:space="preserve">Михотин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pStyle w:val="965"/>
        <w:pBdr/>
        <w:spacing w:after="0" w:before="0"/>
        <w:ind w:left="5245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pStyle w:val="965"/>
        <w:pBdr/>
        <w:spacing w:after="0" w:before="0"/>
        <w:ind w:left="567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«__ »  </w:t>
      </w:r>
      <w:r>
        <w:rPr>
          <w:bCs/>
          <w:sz w:val="20"/>
          <w:szCs w:val="20"/>
        </w:rPr>
        <w:t xml:space="preserve">________</w:t>
      </w:r>
      <w:r>
        <w:rPr>
          <w:bCs/>
          <w:sz w:val="20"/>
          <w:szCs w:val="20"/>
        </w:rPr>
        <w:t xml:space="preserve"> 2025 г.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widowControl w:val="true"/>
        <w:pBdr/>
        <w:shd w:val="clear" w:color="auto" w:fill="ffffff" w:themeFill="background1"/>
        <w:spacing w:after="120" w:before="3240" w:line="276" w:lineRule="auto"/>
        <w:ind/>
        <w:jc w:val="center"/>
        <w:rPr>
          <w:rFonts w:eastAsia="Times New Roman" w:cs="Times New Roman"/>
          <w:b/>
          <w:sz w:val="32"/>
          <w:szCs w:val="32"/>
          <w:lang w:eastAsia="ru-RU" w:bidi="ar-SA"/>
        </w:rPr>
      </w:pPr>
      <w:r>
        <w:rPr>
          <w:rFonts w:eastAsia="Times New Roman" w:cs="Times New Roman"/>
          <w:b/>
          <w:sz w:val="32"/>
          <w:szCs w:val="32"/>
          <w:lang w:eastAsia="ru-RU" w:bidi="ar-SA"/>
        </w:rPr>
        <w:t xml:space="preserve">ИЗВЕЩЕНИЕ</w:t>
      </w:r>
      <w:r>
        <w:rPr>
          <w:rFonts w:eastAsia="Times New Roman" w:cs="Times New Roman"/>
          <w:b/>
          <w:sz w:val="32"/>
          <w:szCs w:val="32"/>
          <w:lang w:eastAsia="ru-RU" w:bidi="ar-SA"/>
        </w:rPr>
      </w:r>
      <w:r>
        <w:rPr>
          <w:rFonts w:eastAsia="Times New Roman" w:cs="Times New Roman"/>
          <w:b/>
          <w:sz w:val="32"/>
          <w:szCs w:val="32"/>
          <w:lang w:eastAsia="ru-RU" w:bidi="ar-SA"/>
        </w:rPr>
      </w:r>
    </w:p>
    <w:p>
      <w:pPr>
        <w:widowControl w:val="true"/>
        <w:pBdr/>
        <w:shd w:val="clear" w:color="auto" w:fill="ffffff" w:themeFill="background1"/>
        <w:spacing w:line="276" w:lineRule="auto"/>
        <w:ind/>
        <w:jc w:val="center"/>
        <w:rPr>
          <w:rFonts w:cs="Times New Roman"/>
        </w:rPr>
      </w:pPr>
      <w:r>
        <w:rPr>
          <w:rFonts w:cs="Times New Roman"/>
        </w:rPr>
        <w:t xml:space="preserve">о проведении запроса оферт в электронной форме</w:t>
      </w:r>
      <w:r>
        <w:rPr>
          <w:rFonts w:cs="Times New Roman"/>
        </w:rPr>
      </w:r>
      <w:r>
        <w:rPr>
          <w:rFonts w:cs="Times New Roman"/>
        </w:rPr>
      </w:r>
    </w:p>
    <w:p>
      <w:pPr>
        <w:widowControl w:val="true"/>
        <w:pBdr/>
        <w:shd w:val="clear" w:color="auto" w:fill="ffffff" w:themeFill="background1"/>
        <w:spacing w:line="276" w:lineRule="auto"/>
        <w:ind/>
        <w:jc w:val="center"/>
        <w:rPr>
          <w:rFonts w:cs="Times New Roman"/>
        </w:rPr>
      </w:pPr>
      <w:r>
        <w:rPr>
          <w:rFonts w:cs="Times New Roman"/>
        </w:rPr>
        <w:t xml:space="preserve">среди субъектов малого и среднего предпринимательства</w:t>
      </w:r>
      <w:r>
        <w:rPr>
          <w:rFonts w:cs="Times New Roman"/>
        </w:rPr>
      </w:r>
      <w:r>
        <w:rPr>
          <w:rFonts w:cs="Times New Roman"/>
        </w:rPr>
      </w:r>
    </w:p>
    <w:p>
      <w:pPr>
        <w:widowControl w:val="true"/>
        <w:pBdr/>
        <w:shd w:val="clear" w:color="auto" w:fill="ffffff" w:themeFill="background1"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</w:rPr>
        <w:t xml:space="preserve">на поставку </w:t>
      </w:r>
      <w:r>
        <w:rPr>
          <w:rFonts w:cs="Times New Roman"/>
        </w:rPr>
        <w:t xml:space="preserve">лакокрасоч</w:t>
      </w:r>
      <w:r>
        <w:rPr>
          <w:rFonts w:cs="Times New Roman"/>
        </w:rPr>
        <w:t xml:space="preserve">ных материалов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г. Пятигорск,  202</w:t>
      </w:r>
      <w:r>
        <w:rPr>
          <w:rFonts w:cs="Times New Roman"/>
          <w:sz w:val="20"/>
          <w:szCs w:val="20"/>
        </w:rPr>
        <w:t xml:space="preserve">5 г.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tbl>
      <w:tblPr>
        <w:tblW w:w="4944" w:type="pct"/>
        <w:jc w:val="center"/>
        <w:tblBorders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531"/>
        <w:gridCol w:w="4514"/>
        <w:gridCol w:w="5607"/>
      </w:tblGrid>
      <w:tr>
        <w:trPr>
          <w:jc w:val="center"/>
          <w:trHeight w:val="130"/>
          <w:tblHeader/>
        </w:trPr>
        <w:tc>
          <w:tcPr>
            <w:shd w:val="clear" w:color="auto" w:fill="d9d9d9" w:themeFill="background1" w:themeFillShade="D9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№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970"/>
              <w:pBdr/>
              <w:spacing/>
              <w:ind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п/п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auto" w:fill="d9d9d9" w:themeFill="background1" w:themeFillShade="D9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tcW w:w="2119" w:type="pct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Наименование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auto" w:fill="d9d9d9" w:themeFill="background1" w:themeFillShade="D9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vAlign w:val="center"/>
            <w:textDirection w:val="lrTb"/>
            <w:noWrap w:val="false"/>
          </w:tcPr>
          <w:p>
            <w:pPr>
              <w:pStyle w:val="970"/>
              <w:pBdr/>
              <w:spacing/>
              <w:ind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Сведения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jc w:val="center"/>
          <w:trHeight w:val="130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69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1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69"/>
              <w:pBdr/>
              <w:spacing/>
              <w:ind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Способ осуществления закупки</w:t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69"/>
              <w:pBdr/>
              <w:spacing/>
              <w:ind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Запрос оферт в электронной форме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jc w:val="center"/>
          <w:trHeight w:val="130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69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2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69"/>
              <w:pBdr/>
              <w:spacing/>
              <w:ind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Наименование, место нахождения, почтовый адрес, адрес электронной почты, номер контактного телефона Заказчика</w:t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69"/>
              <w:pBdr/>
              <w:spacing/>
              <w:ind w:right="104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ОБЩЕСТВО С ОГРАНИЧЕННОЙ ОТВЕТСТВЕННОСТЬЮ "САНАТОРИЙ "ТАРХАНЫ" (ООО «Санаторий «Тарханы»)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969"/>
              <w:pBdr/>
              <w:spacing/>
              <w:ind w:right="104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Фактический адрес: 357500, Ставропольский край, город Пятигорск, улица Карла Маркса, 14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969"/>
              <w:pBdr/>
              <w:spacing/>
              <w:ind w:right="104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Почтовый адрес: 357500, Ставропольский край, город Пятигорск, улица Карла Маркса, 14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969"/>
              <w:pBdr/>
              <w:spacing/>
              <w:ind w:right="104"/>
              <w:jc w:val="both"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  <w:t xml:space="preserve">Контактное лицо: </w:t>
            </w:r>
            <w:r>
              <w:rPr>
                <w:rFonts w:cs="Times New Roman"/>
                <w:sz w:val="20"/>
                <w:szCs w:val="20"/>
                <w:highlight w:val="yellow"/>
              </w:rPr>
              <w:t xml:space="preserve">Шаринова</w:t>
            </w:r>
            <w:r>
              <w:rPr>
                <w:rFonts w:cs="Times New Roman"/>
                <w:sz w:val="20"/>
                <w:szCs w:val="20"/>
                <w:highlight w:val="yellow"/>
              </w:rPr>
              <w:t xml:space="preserve"> Мария Анатольевна</w:t>
            </w:r>
            <w:r>
              <w:rPr>
                <w:rFonts w:cs="Times New Roman"/>
                <w:sz w:val="20"/>
                <w:szCs w:val="20"/>
                <w:highlight w:val="yellow"/>
              </w:rPr>
            </w:r>
            <w:r>
              <w:rPr>
                <w:rFonts w:cs="Times New Roman"/>
                <w:sz w:val="20"/>
                <w:szCs w:val="20"/>
                <w:highlight w:val="yellow"/>
              </w:rPr>
            </w:r>
          </w:p>
          <w:p>
            <w:pPr>
              <w:pStyle w:val="969"/>
              <w:pBdr/>
              <w:spacing/>
              <w:ind w:right="104"/>
              <w:jc w:val="both"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  <w:t xml:space="preserve">Электронная почта: tarhani26@yandex.ru</w:t>
            </w:r>
            <w:r>
              <w:rPr>
                <w:rFonts w:cs="Times New Roman"/>
                <w:sz w:val="20"/>
                <w:szCs w:val="20"/>
                <w:highlight w:val="yellow"/>
              </w:rPr>
            </w:r>
            <w:r>
              <w:rPr>
                <w:rFonts w:cs="Times New Roman"/>
                <w:sz w:val="20"/>
                <w:szCs w:val="20"/>
                <w:highlight w:val="yellow"/>
              </w:rPr>
            </w:r>
          </w:p>
          <w:p>
            <w:pPr>
              <w:pStyle w:val="766"/>
              <w:pBdr/>
              <w:shd w:val="clear" w:color="auto" w:fill="ffffff"/>
              <w:spacing w:after="0" w:before="0"/>
              <w:ind w:right="104" w:firstLine="0" w:left="0"/>
              <w:jc w:val="both"/>
              <w:rPr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highlight w:val="yellow"/>
              </w:rPr>
              <w:t xml:space="preserve">Телефон: </w:t>
            </w:r>
            <w:r>
              <w:rPr>
                <w:rFonts w:ascii="Times New Roman" w:hAnsi="Times New Roman"/>
                <w:b w:val="0"/>
                <w:sz w:val="20"/>
                <w:szCs w:val="20"/>
                <w:highlight w:val="yellow"/>
                <w:lang w:val="en-US"/>
              </w:rPr>
              <w:t xml:space="preserve">8 (8793) 317-950 </w:t>
            </w:r>
            <w:r>
              <w:rPr>
                <w:rFonts w:ascii="Times New Roman" w:hAnsi="Times New Roman"/>
                <w:b w:val="0"/>
                <w:sz w:val="20"/>
                <w:szCs w:val="20"/>
                <w:highlight w:val="yellow"/>
                <w:lang w:val="en-US"/>
              </w:rPr>
              <w:t xml:space="preserve">Доб</w:t>
            </w:r>
            <w:r>
              <w:rPr>
                <w:rFonts w:ascii="Times New Roman" w:hAnsi="Times New Roman"/>
                <w:b w:val="0"/>
                <w:sz w:val="20"/>
                <w:szCs w:val="20"/>
                <w:highlight w:val="yellow"/>
                <w:lang w:val="en-US"/>
              </w:rPr>
              <w:t xml:space="preserve">. 2003</w:t>
            </w:r>
            <w:r>
              <w:rPr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</w:r>
            <w:r>
              <w:rPr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</w:r>
          </w:p>
        </w:tc>
      </w:tr>
      <w:tr>
        <w:trPr>
          <w:jc w:val="center"/>
          <w:trHeight w:val="130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69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3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69"/>
              <w:pBdr/>
              <w:spacing/>
              <w:ind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Нормативный документ, в соответствии с которым осуществляется закупка</w:t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Федеральный закон от 18.07.2011 № 223-ФЗ «О закупках товаров, работ, услуг отдельными видами юридических лиц» (далее – Федеральный закон о закупках).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contextualSpacing w:val="true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Положение о закупке товаров, работ, услуг </w:t>
            </w:r>
            <w:r>
              <w:rPr>
                <w:rFonts w:cs="Times New Roman"/>
                <w:bCs/>
                <w:sz w:val="20"/>
                <w:szCs w:val="20"/>
              </w:rPr>
              <w:t xml:space="preserve">ООО «Санаторий «Тарханы»</w:t>
            </w:r>
            <w:r>
              <w:rPr>
                <w:rFonts w:cs="Times New Roman"/>
                <w:sz w:val="20"/>
                <w:szCs w:val="20"/>
              </w:rPr>
              <w:t xml:space="preserve"> (далее – Положение).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766"/>
              <w:pBdr/>
              <w:shd w:val="clear" w:color="auto" w:fill="ffffff"/>
              <w:spacing w:after="0" w:before="0"/>
              <w:ind w:firstLine="0" w:left="-38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В случае наличия противоречий и (или) несоответствий между нормами Положения и нормами Федерального закона о закупках применению подлежат нормы последнего, а также редакции, размещенной в ЕИС.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</w:r>
          </w:p>
        </w:tc>
      </w:tr>
      <w:tr>
        <w:trPr>
          <w:jc w:val="center"/>
          <w:trHeight w:val="130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69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4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69"/>
              <w:pBdr/>
              <w:spacing/>
              <w:ind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Информационное обеспечение закупки</w:t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Единая информационная система (ЕИС) 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www</w:t>
            </w:r>
            <w:r>
              <w:rPr>
                <w:rFonts w:cs="Times New Roman"/>
                <w:sz w:val="20"/>
                <w:szCs w:val="20"/>
              </w:rPr>
              <w:t xml:space="preserve">.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zakupki</w:t>
            </w:r>
            <w:r>
              <w:rPr>
                <w:rFonts w:cs="Times New Roman"/>
                <w:sz w:val="20"/>
                <w:szCs w:val="20"/>
              </w:rPr>
              <w:t xml:space="preserve">.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gov</w:t>
            </w:r>
            <w:r>
              <w:rPr>
                <w:rFonts w:cs="Times New Roman"/>
                <w:sz w:val="20"/>
                <w:szCs w:val="20"/>
              </w:rPr>
              <w:t xml:space="preserve">.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ru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969"/>
              <w:pBdr/>
              <w:spacing/>
              <w:ind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Электронная торговая площадка (ЭТП) «</w:t>
            </w:r>
            <w:r>
              <w:rPr>
                <w:rFonts w:eastAsia="Calibri" w:cs="Times New Roman"/>
                <w:bCs/>
                <w:sz w:val="20"/>
                <w:szCs w:val="20"/>
                <w:lang w:eastAsia="en-US"/>
              </w:rPr>
              <w:t xml:space="preserve">Федерация закупок»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(https://торги.223фз.рф/)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969"/>
              <w:pBdr/>
              <w:spacing/>
              <w:ind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  <w:lang w:eastAsia="en-US"/>
              </w:rPr>
              <w:t xml:space="preserve">Порядок получения (предоставления) извещения по закупке на ЭТП определяется правилами оператора указанной ЭТП. Плата за предоставление извещения не взимается.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jc w:val="center"/>
          <w:trHeight w:val="130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69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5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69"/>
              <w:pBdr/>
              <w:spacing/>
              <w:ind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Предмет договора </w:t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spacing/>
              <w:ind/>
              <w:jc w:val="both"/>
              <w:rPr>
                <w:rFonts w:eastAsia="MS Mincho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 xml:space="preserve">Поставка </w:t>
            </w:r>
            <w:r>
              <w:rPr>
                <w:rFonts w:cs="Times New Roman"/>
                <w:sz w:val="20"/>
                <w:szCs w:val="20"/>
              </w:rPr>
              <w:t xml:space="preserve">лакокрасоч</w:t>
            </w:r>
            <w:r>
              <w:rPr>
                <w:rFonts w:cs="Times New Roman"/>
                <w:sz w:val="20"/>
                <w:szCs w:val="20"/>
              </w:rPr>
              <w:t xml:space="preserve">ных материалов</w:t>
            </w:r>
            <w:r>
              <w:rPr>
                <w:rFonts w:cs="Times New Roman"/>
                <w:sz w:val="20"/>
                <w:szCs w:val="20"/>
              </w:rPr>
              <w:t xml:space="preserve">.</w:t>
            </w:r>
            <w:r>
              <w:rPr>
                <w:rFonts w:eastAsia="MS Mincho" w:cs="Times New Roman"/>
                <w:bCs/>
                <w:iCs/>
                <w:sz w:val="20"/>
                <w:szCs w:val="20"/>
                <w:lang w:eastAsia="ru-RU"/>
              </w:rPr>
            </w:r>
            <w:r>
              <w:rPr>
                <w:rFonts w:eastAsia="MS Mincho" w:cs="Times New Roman"/>
                <w:bCs/>
                <w:iCs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130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69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5.1.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69"/>
              <w:pBdr/>
              <w:spacing/>
              <w:ind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Объем выполняемой работы</w:t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69"/>
              <w:pBdr/>
              <w:spacing/>
              <w:ind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Указано в техническом задании (Приложение № 3 к настоящему извещению)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jc w:val="center"/>
          <w:trHeight w:val="130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69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6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69"/>
              <w:pBdr/>
              <w:spacing/>
              <w:ind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Язык закупки</w:t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69"/>
              <w:pBdr/>
              <w:spacing/>
              <w:ind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Русский.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jc w:val="center"/>
          <w:trHeight w:val="130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69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7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69"/>
              <w:pBdr/>
              <w:spacing/>
              <w:ind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Количество поставляемого товара, объем выполняемой работы, оказываемой услуги и описание объекта закупки</w:t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69"/>
              <w:pBdr/>
              <w:spacing/>
              <w:ind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Указано в техническом задании (Приложение № 3 к настоящему извещению)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jc w:val="center"/>
          <w:trHeight w:val="605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69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8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69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Место, условия и сроки (периоды) поставки товара, выполнения работы, оказания услуги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69"/>
              <w:pBdr/>
              <w:spacing/>
              <w:ind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Место поставки товара: </w:t>
            </w:r>
            <w:bookmarkStart w:id="0" w:name="_Hlk188813747"/>
            <w:r>
              <w:rPr>
                <w:rFonts w:cs="Times New Roman"/>
                <w:iCs/>
                <w:sz w:val="20"/>
                <w:szCs w:val="20"/>
              </w:rPr>
              <w:t xml:space="preserve">357500, Ставропольский край, город Пятигорск, улица Карла Маркса, 14</w:t>
            </w:r>
            <w:bookmarkEnd w:id="0"/>
            <w:r>
              <w:rPr>
                <w:rFonts w:cs="Times New Roman"/>
                <w:iCs/>
                <w:sz w:val="20"/>
                <w:szCs w:val="20"/>
              </w:rPr>
              <w:t xml:space="preserve">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jc w:val="center"/>
          <w:trHeight w:val="89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69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9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69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Сведения о начальной (максимальной) цене договора (цена лота), либо формула</w:t>
            </w:r>
            <w:r>
              <w:rPr>
                <w:rFonts w:cs="Times New Roman"/>
                <w:b/>
                <w:sz w:val="20"/>
                <w:szCs w:val="20"/>
              </w:rPr>
              <w:t xml:space="preserve"> цены, устанавливающая правила расчета сумм, подлежащих уплате Заказчиком поставщику (исполнителю, подрядчику) в ходе исполнения договора, и максимальное значение цены договора, либо цена единицы товара, работы, услуги и максимальное значение цены договора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</w:rPr>
              <w:t xml:space="preserve">400 823,00 (Четыреста тысяч восемьсот двадцать три) рубля 00 копеек.</w:t>
            </w:r>
            <w:r>
              <w:rPr>
                <w:rFonts w:cs="Times New Roman"/>
                <w:sz w:val="20"/>
                <w:szCs w:val="20"/>
                <w:lang w:eastAsia="ru-RU"/>
              </w:rPr>
            </w:r>
            <w:r>
              <w:rPr>
                <w:rFonts w:cs="Times New Roman"/>
                <w:sz w:val="20"/>
                <w:szCs w:val="20"/>
                <w:lang w:eastAsia="ru-RU"/>
              </w:rPr>
            </w:r>
          </w:p>
          <w:p>
            <w:pPr>
              <w:widowControl w:val="true"/>
              <w:pBdr/>
              <w:spacing/>
              <w:ind/>
              <w:jc w:val="both"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</w:rPr>
              <w:t xml:space="preserve">Обоснование начальной (максимальной цены) договора представлено в Приложении № 4 к извещению о проведении запроса оферт.</w:t>
            </w:r>
            <w:r>
              <w:rPr>
                <w:rFonts w:cs="Times New Roman"/>
                <w:sz w:val="20"/>
                <w:szCs w:val="20"/>
                <w:highlight w:val="yellow"/>
              </w:rPr>
            </w:r>
            <w:r>
              <w:rPr>
                <w:rFonts w:cs="Times New Roman"/>
                <w:sz w:val="20"/>
                <w:szCs w:val="20"/>
                <w:highlight w:val="yellow"/>
              </w:rPr>
            </w:r>
          </w:p>
        </w:tc>
      </w:tr>
      <w:tr>
        <w:trPr>
          <w:jc w:val="center"/>
          <w:trHeight w:val="47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69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10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69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Порядок формирования цены договора (цены лота) с учетом или без учета расходов на перевозку, страхование, уплату таможенных пошлин, налогов и других обязательных платежей</w:t>
            </w: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</w: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69"/>
              <w:pBdr/>
              <w:spacing/>
              <w:ind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Цена договора с учетом всех расходов, предусмотренных проектом договора, и налогов, подлежащих уплате в соответствии с нормами законодательства.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jc w:val="center"/>
          <w:trHeight w:val="47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69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11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69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Сведения о валюте, используемой для формирования цены договора и расчетов с поставщиками (подрядчиками, исполнителями)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69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Российский рубль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</w:tr>
      <w:tr>
        <w:trPr>
          <w:jc w:val="center"/>
          <w:trHeight w:val="47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69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12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69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Порядок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</w:t>
            </w:r>
            <w:r>
              <w:rPr>
                <w:rFonts w:cs="Times New Roman"/>
                <w:b/>
                <w:sz w:val="20"/>
                <w:szCs w:val="20"/>
              </w:rPr>
              <w:t xml:space="preserve">при оплате заключенного договора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69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Не установлено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</w:tr>
      <w:tr>
        <w:trPr>
          <w:jc w:val="center"/>
          <w:trHeight w:val="47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69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13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69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Форма, сроки и порядок оплаты товара, работы, услуги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69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В соответствии с Приложением № 2 Проект договора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</w:tr>
      <w:tr>
        <w:trPr>
          <w:jc w:val="center"/>
          <w:trHeight w:val="47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69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14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69"/>
              <w:pBdr/>
              <w:spacing/>
              <w:ind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Ограничения в определении участников закупки </w:t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Среди субъектов малого и среднего предпринимательства 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</w:tr>
      <w:tr>
        <w:trPr>
          <w:jc w:val="center"/>
          <w:trHeight w:val="1598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69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15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69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Порядок, дата начала, дата и время окончания срока подачи заявок на участие в закупке (этапах закупки)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69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Порядок подачи заявок на участие в закупке: заявки на участие в запросе оферт, подаются участниками закупки в форме электронного документа в соответствии с регламентом электронной площадки.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pStyle w:val="969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pStyle w:val="969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Дата начала срока подачи заявок на участие в закупке: 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pStyle w:val="969"/>
              <w:pBdr/>
              <w:spacing/>
              <w:ind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  <w:t xml:space="preserve">«01» апреля  2025 года</w:t>
            </w:r>
            <w:r>
              <w:rPr>
                <w:rFonts w:cs="Times New Roman"/>
                <w:sz w:val="20"/>
                <w:szCs w:val="20"/>
              </w:rPr>
              <w:t xml:space="preserve">, с момента публикации закупки.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969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pStyle w:val="969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Дата и время окончания срока подачи заявок на участие закупке: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pStyle w:val="969"/>
              <w:pBdr/>
              <w:spacing/>
              <w:ind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  <w:t xml:space="preserve">«02» апреля  2025 года</w:t>
            </w:r>
            <w:r>
              <w:rPr>
                <w:rFonts w:cs="Times New Roman"/>
                <w:sz w:val="20"/>
                <w:szCs w:val="20"/>
              </w:rPr>
              <w:t xml:space="preserve"> 09:00 (время московское).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969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pStyle w:val="969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Участник запроса оферт, вправе подать заявку на участие в таком запросе в любое время с момента размещения извещения о его проведении до предусмотренных извещением даты и времени окончания срока подачи заявок на участие в таком запросе.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pStyle w:val="969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Участник закупки имеет право подать только одну заявку на участие.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</w:tr>
      <w:tr>
        <w:trPr>
          <w:jc w:val="center"/>
          <w:trHeight w:val="251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69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16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69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Требования к участникам закупки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Bdr/>
              <w:spacing/>
              <w:ind w:firstLine="4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pacing w:val="-4"/>
                <w:sz w:val="20"/>
                <w:szCs w:val="20"/>
              </w:rPr>
              <w:t xml:space="preserve">1) </w:t>
            </w:r>
            <w:r>
              <w:rPr>
                <w:rFonts w:eastAsia="Calibri" w:cs="Times New Roman"/>
                <w:sz w:val="20"/>
                <w:szCs w:val="20"/>
              </w:rPr>
              <w:t xml:space="preserve">соответствие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предметом конкурентной закупки, </w:t>
            </w:r>
            <w:r>
              <w:rPr>
                <w:rFonts w:eastAsia="Calibri" w:cs="Times New Roman"/>
                <w:spacing w:val="-4"/>
                <w:sz w:val="20"/>
                <w:szCs w:val="20"/>
              </w:rPr>
              <w:t xml:space="preserve">запроса оферт в электронной форме, срочного ценового запроса в электронной форме;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 w:firstLine="4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2)</w:t>
            </w:r>
            <w:r>
              <w:rPr>
                <w:rFonts w:cs="Times New Roman"/>
                <w:sz w:val="20"/>
                <w:szCs w:val="20"/>
              </w:rPr>
              <w:t xml:space="preserve"> не проведение ликвидации участника закупки – юридического лица и отсутствие решения арбитражного суда о признании участника закупки – юридического лица или индивидуального предпринимателя несостоятельным (банкротом) и об открытии конкурсного производства;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 w:firstLine="4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3) не приостановление деятельности участника закупки в порядке, установленном Кодексом Российской Федерации об административных правонарушениях, на дату подачи заявки на участие в закупке;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 w:firstLine="4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4) отсутствие у участника закупки недоимки по налогам, сборам, задолженности п</w:t>
            </w:r>
            <w:r>
              <w:rPr>
                <w:rFonts w:cs="Times New Roman"/>
                <w:sz w:val="20"/>
                <w:szCs w:val="20"/>
              </w:rPr>
              <w:t xml:space="preserve">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</w:t>
            </w:r>
            <w:r>
              <w:rPr>
                <w:rFonts w:cs="Times New Roman"/>
                <w:sz w:val="20"/>
                <w:szCs w:val="20"/>
              </w:rPr>
              <w:t xml:space="preserve">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</w:t>
            </w:r>
            <w:r>
              <w:rPr>
                <w:rFonts w:cs="Times New Roman"/>
                <w:sz w:val="20"/>
                <w:szCs w:val="20"/>
              </w:rPr>
              <w:t xml:space="preserve">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</w:t>
            </w:r>
            <w:r>
              <w:rPr>
                <w:rFonts w:cs="Times New Roman"/>
                <w:sz w:val="20"/>
                <w:szCs w:val="20"/>
              </w:rPr>
              <w:t xml:space="preserve">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</w:t>
            </w:r>
            <w:r>
              <w:rPr>
                <w:rFonts w:cs="Times New Roman"/>
                <w:sz w:val="20"/>
                <w:szCs w:val="20"/>
              </w:rPr>
              <w:t xml:space="preserve">определении поставщика (подрядчика, исполнителя) не принято;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 w:firstLine="4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5) отсутствие у участника закупки – физического лица либо у руководителя, членов коллегиального исполнительного органа или главного бухгалтера юридического лица – участника закупки судимости за преступления в сфе</w:t>
            </w:r>
            <w:r>
              <w:rPr>
                <w:rFonts w:cs="Times New Roman"/>
                <w:sz w:val="20"/>
                <w:szCs w:val="20"/>
              </w:rPr>
              <w:t xml:space="preserve">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</w:t>
            </w:r>
            <w:r>
              <w:rPr>
                <w:rFonts w:cs="Times New Roman"/>
                <w:sz w:val="20"/>
                <w:szCs w:val="20"/>
              </w:rPr>
              <w:t xml:space="preserve">заны с поставкой товара, выполнением работы, оказанием услуги, являющихся предметом осуществляемой конкурентной закупки, запроса оферт в электронной форме, срочного ценового запроса в электронной форме, и административного наказания в виде дисквалификации;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 w:firstLine="4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6) участник закупки – юридическое лицо, которое в течен</w:t>
            </w:r>
            <w:r>
              <w:rPr>
                <w:rFonts w:cs="Times New Roman"/>
                <w:sz w:val="20"/>
                <w:szCs w:val="20"/>
              </w:rPr>
              <w:t xml:space="preserve">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 w:firstLine="4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7) обладание участником закупки исключительными правами на результаты интеллектуальной деятель</w:t>
            </w:r>
            <w:r>
              <w:rPr>
                <w:rFonts w:cs="Times New Roman"/>
                <w:sz w:val="20"/>
                <w:szCs w:val="20"/>
              </w:rPr>
              <w:t xml:space="preserve">ности, если в связи с исполнением договора заказчик приобретает права на такие результаты, за исключением случаев заключения договоров на создание произведений литературы или искусства, исполнения, на финансирование проката или показа национального фильма;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 w:firstLine="4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8) отсутствие между участником закупки и заказчиком конфликта интересов, под которым понимаются случаи</w:t>
            </w:r>
            <w:r>
              <w:rPr>
                <w:rFonts w:cs="Times New Roman"/>
                <w:sz w:val="20"/>
                <w:szCs w:val="20"/>
              </w:rPr>
              <w:t xml:space="preserve">, при которых руководитель заказчика, член комиссии по осуществлению закупок, уполномоченное на осуществление закупок лицо заказчика состоят в браке с физическими лицами, являющимися выгодоприобретателями, единоличным исполнительным органом хозяйственного </w:t>
            </w:r>
            <w:r>
              <w:rPr>
                <w:rFonts w:cs="Times New Roman"/>
                <w:sz w:val="20"/>
                <w:szCs w:val="20"/>
              </w:rPr>
              <w:t xml:space="preserve">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</w:t>
            </w:r>
            <w:r>
              <w:rPr>
                <w:rFonts w:cs="Times New Roman"/>
                <w:sz w:val="20"/>
                <w:szCs w:val="20"/>
              </w:rPr>
              <w:t xml:space="preserve">ганами управления юридических лиц – участников закупки, с физическими лицами, в том числе зарегистрированными в качестве индивидуального предпринимателя, – участниками закупки либо являются близкими родственниками (родственниками по прямой восходящей и нис</w:t>
            </w:r>
            <w:r>
              <w:rPr>
                <w:rFonts w:cs="Times New Roman"/>
                <w:sz w:val="20"/>
                <w:szCs w:val="20"/>
              </w:rPr>
              <w:t xml:space="preserve">ходящей линии (родителями и детьми, дедушкой, бабушкой и внуками), полнородными и не полнородными (имеющими общих отца или мать) братьями и сестрами), усыновителями или усыновленными указанных физических лиц. Под выгодоприобретателями понимаются физические</w:t>
            </w:r>
            <w:r>
              <w:rPr>
                <w:rFonts w:cs="Times New Roman"/>
                <w:sz w:val="20"/>
                <w:szCs w:val="20"/>
              </w:rPr>
              <w:t xml:space="preserve">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общества; 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 w:firstLine="4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9) наличие у </w:t>
            </w:r>
            <w:r>
              <w:rPr>
                <w:rFonts w:cs="Times New Roman"/>
                <w:sz w:val="20"/>
                <w:szCs w:val="20"/>
              </w:rPr>
              <w:t xml:space="preserve">членов объединений, являющихся коллективными участниками закупочных процедур, соглашения между собой (или иного документа), соответствующего нормам Гражданского кодекса РФ, в котором определены права и обязанности сторон и установлено лицо, уполномоченное </w:t>
            </w:r>
            <w:r>
              <w:rPr>
                <w:rFonts w:cs="Times New Roman"/>
                <w:sz w:val="20"/>
                <w:szCs w:val="20"/>
              </w:rPr>
              <w:t xml:space="preserve">представлять интересы коллективных участников закупочных процедур (лидер коллективного участника)- при наличии;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 w:firstLine="4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10) участник закупки не является лицом, указанным в перечне юридических лиц, в отношении которых применяются специальные экономи</w:t>
            </w:r>
            <w:r>
              <w:rPr>
                <w:rFonts w:cs="Times New Roman"/>
                <w:sz w:val="20"/>
                <w:szCs w:val="20"/>
              </w:rPr>
              <w:t xml:space="preserve">ческие меры, утвержденном постановлением Правительства РФ от 11 мая 2022 г. «О мерах по реализации Указа Президента Российской Федерации от 3 мая 2022 г. № 252» № 851, а также не является организацией, находящейся под контролем лиц, обозначенных в перечне.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 w:firstLine="4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11) участник закупки не является иностранным агентом в соответствии с Федеральным законом от 14.07.2022 № 255-ФЗ «О контроле за деятельностью лиц, находящихся под иностранным влиянием.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 w:firstLine="4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12) участник закупки не является оффшорной компанией.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 w:firstLine="4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13) требование об отсутствии сведений об участниках закупки в реестре недобросовестных поставщиков (подрядчиков, исполнителей), предусмотренном статьей 5 Закона № 223</w:t>
            </w:r>
            <w:r>
              <w:rPr>
                <w:rFonts w:cs="Times New Roman"/>
                <w:sz w:val="20"/>
                <w:szCs w:val="20"/>
              </w:rPr>
              <w:t xml:space="preserve">-ФЗ, и в реестре недобросовестных поставщиков (подрядчиков, исполнителей), предусмотренном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 w:firstLine="4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Обязательные требования распространяются в равной мере на всех участников закупки. Несоответствие участника закупки установленным обязательным требованиям является основанием для отказа в допуске к участию в закупке.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 w:firstLine="4"/>
              <w:jc w:val="both"/>
              <w:rPr>
                <w:rFonts w:cs="Times New Roman"/>
                <w:sz w:val="20"/>
                <w:szCs w:val="20"/>
                <w:u w:val="single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</w:rPr>
              <w:t xml:space="preserve">Запрещается установление к участникам закупки </w:t>
            </w:r>
            <w:r>
              <w:rPr>
                <w:rFonts w:cs="Times New Roman"/>
                <w:sz w:val="20"/>
                <w:szCs w:val="20"/>
              </w:rPr>
              <w:t xml:space="preserve">неизмеряемых</w:t>
            </w:r>
            <w:r>
              <w:rPr>
                <w:rFonts w:cs="Times New Roman"/>
                <w:sz w:val="20"/>
                <w:szCs w:val="20"/>
              </w:rPr>
              <w:t xml:space="preserve"> требований, а также иных требований, не предусмотренных настоящим извещением.</w:t>
            </w:r>
            <w:r>
              <w:rPr>
                <w:rFonts w:cs="Times New Roman"/>
                <w:sz w:val="20"/>
                <w:szCs w:val="20"/>
                <w:u w:val="single"/>
                <w:shd w:val="clear" w:color="auto" w:fill="ffffff"/>
              </w:rPr>
            </w:r>
            <w:r>
              <w:rPr>
                <w:rFonts w:cs="Times New Roman"/>
                <w:sz w:val="20"/>
                <w:szCs w:val="20"/>
                <w:u w:val="single"/>
                <w:shd w:val="clear" w:color="auto" w:fill="ffffff"/>
              </w:rPr>
            </w:r>
          </w:p>
        </w:tc>
      </w:tr>
      <w:tr>
        <w:trPr>
          <w:jc w:val="center"/>
          <w:trHeight w:val="251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69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17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69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Дополнительные требования к участникам закупки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69"/>
              <w:pBdr/>
              <w:spacing/>
              <w:ind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Не установлены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jc w:val="center"/>
          <w:trHeight w:val="47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69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18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69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Требования к содержанию, форме, оформлению и составу заявки на участие в закупке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69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Заявка на участие должна включать в себя следующие документы и сведения: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1) согласие участника закупки на поставку товара на условиях, предусмотренных извещением;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2) сведения об участнике закупки, подавшем такую заявку, включая наименование, фирменное наименование (при наличи</w:t>
            </w:r>
            <w:r>
              <w:rPr>
                <w:rFonts w:cs="Times New Roman"/>
                <w:sz w:val="20"/>
                <w:szCs w:val="20"/>
              </w:rPr>
              <w:t xml:space="preserve">и); сведения о месте нахождения, адрес, идентификационный номер налогоплательщика или основной государственный регистрационный номер, идентификационный номер налогоплательщика (при наличии) учредителей, членов коллегиального исполнительного органа, лица, и</w:t>
            </w:r>
            <w:r>
              <w:rPr>
                <w:rFonts w:cs="Times New Roman"/>
                <w:sz w:val="20"/>
                <w:szCs w:val="20"/>
              </w:rPr>
              <w:t xml:space="preserve">сполняющего функции единоличного исполнительного органа участника закупки (для юридического лица); фамилия, имя, отчество (при наличии), паспортные данные, сведения о месте жительства (для физического лица); номер контактного телефона, адрес электронной по</w:t>
            </w:r>
            <w:r>
              <w:rPr>
                <w:rFonts w:cs="Times New Roman"/>
                <w:sz w:val="20"/>
                <w:szCs w:val="20"/>
              </w:rPr>
              <w:t xml:space="preserve">чты участника (при их наличии);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(для иностранного лица);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3) полученную не ранее чем за сто восемьдесят дней до дня размещения в ЕИС извещения о запросе оферт в электронной форме выписку из Единого государственного реестра юридических лиц</w:t>
            </w:r>
            <w:r>
              <w:rPr>
                <w:rFonts w:cs="Times New Roman"/>
                <w:sz w:val="20"/>
                <w:szCs w:val="20"/>
              </w:rPr>
              <w:t xml:space="preserve"> (в том числе сформированную с использованием сервиса «Предоставление сведений из ЕГРЮЛ/ЕГРИП», размещенного на официальном сайте ФНС России в сети Интернет по адресу: https://egrul.nalog.ru) для юридических лиц, полученную не ранее чем за сто восемьдесят </w:t>
            </w:r>
            <w:r>
              <w:rPr>
                <w:rFonts w:cs="Times New Roman"/>
                <w:sz w:val="20"/>
                <w:szCs w:val="20"/>
              </w:rPr>
              <w:t xml:space="preserve">дней до дня размещения в ЕИС извещения о проведении запроса оферт в электронной форме выпис</w:t>
            </w:r>
            <w:r>
              <w:rPr>
                <w:rFonts w:cs="Times New Roman"/>
                <w:sz w:val="20"/>
                <w:szCs w:val="20"/>
              </w:rPr>
              <w:t xml:space="preserve">ку из Единого государственного реестра индивидуальных предпринимателей (в том числе сформированную с использованием сервиса «Предоставление сведений из ЕГРЮЛ/ЕГРИП», размещенного на официальном сайте ФНС России в сети Интернет по адресу: https://egrul.nalo</w:t>
            </w:r>
            <w:r>
              <w:rPr>
                <w:rFonts w:cs="Times New Roman"/>
                <w:sz w:val="20"/>
                <w:szCs w:val="20"/>
              </w:rPr>
              <w:t xml:space="preserve">g.ru) для индивидуальных предпринимателей, копии документов, удостоверяющих личность (для иного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</w:t>
            </w:r>
            <w:r>
              <w:rPr>
                <w:rFonts w:cs="Times New Roman"/>
                <w:sz w:val="20"/>
                <w:szCs w:val="20"/>
              </w:rPr>
              <w:t xml:space="preserve">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лица), полученные не ранее чем за сто восемьдесят дней до дня размещения в ЕИС извещения о проведении закупки;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4) копии документов, подтверждающих полномочия ли</w:t>
            </w:r>
            <w:r>
              <w:rPr>
                <w:rFonts w:cs="Times New Roman"/>
                <w:sz w:val="20"/>
                <w:szCs w:val="20"/>
              </w:rPr>
              <w:t xml:space="preserve">ца на осуществление действий от имени участника закупки – юридического лица (копия решения о назначении или об избрании или приказа о назначении физического лица на должность, в соответствии с которым такое физическое лицо обладает правом действовать от им</w:t>
            </w:r>
            <w:r>
              <w:rPr>
                <w:rFonts w:cs="Times New Roman"/>
                <w:sz w:val="20"/>
                <w:szCs w:val="20"/>
              </w:rPr>
              <w:t xml:space="preserve">ени участника закупки без доверенности). В случае если от имени участника закупки действует иное лицо, заявка должна содержать также доверенность на осуществление действий от имени участника закупки, заверенную печатью участника закупки (при наличии печати</w:t>
            </w:r>
            <w:r>
              <w:rPr>
                <w:rFonts w:cs="Times New Roman"/>
                <w:sz w:val="20"/>
                <w:szCs w:val="20"/>
              </w:rPr>
              <w:t xml:space="preserve">) и подписанную руководителем (для юридического лица) или уполномоченным руководителем лицом. В случае если указанная доверенность подписана лицом, уполномоченным руководителем, заявка должна содержать также документ, подтверждающий полномочия такого лица;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5) копии учредительных документов участника закупки (для юридических лиц);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6) решение о согласии на совершение крупной сделки или о последующем одобрении этой сделки либо ко</w:t>
            </w:r>
            <w:r>
              <w:rPr>
                <w:rFonts w:cs="Times New Roman"/>
                <w:sz w:val="20"/>
                <w:szCs w:val="20"/>
              </w:rPr>
              <w:t xml:space="preserve">пия такого решения в случае, если требование о наличии указанного решения установлено законодательством Российской Федерации, учредительными документами юридического лица и если для участника запроса котировок заключение договора на поставку товара, выполн</w:t>
            </w:r>
            <w:r>
              <w:rPr>
                <w:rFonts w:cs="Times New Roman"/>
                <w:sz w:val="20"/>
                <w:szCs w:val="20"/>
              </w:rPr>
              <w:t xml:space="preserve">ение работы или оказание услуги, являющихся предметом закупки, обеспечения исполнения договора , обеспечения гарантийных обязательств  является крупной сделкой, либо подписанное уполномоченным лицом участника письмо о том, что такое одобрение не требуется;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7) документы, подтверждающие соответствие участника закупки требованиям к участникам запроса оферт, установленным заказчиком в извещении, или копии таких документов; 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8) в случаях предоставления копий документов, подтверждающих соответствие товара требованиям, установленным в соответствии с законодательством Российской Федерации (при наличии в соответс</w:t>
            </w:r>
            <w:r>
              <w:rPr>
                <w:rFonts w:cs="Times New Roman"/>
                <w:sz w:val="20"/>
                <w:szCs w:val="20"/>
              </w:rPr>
              <w:t xml:space="preserve">твии с законодательством Российской Федерации данных требований к указанным товару), при этом не допускается требовать представление таких документов, если в соответствии с законодательством Российской Федерации такие документы передаются вместе с товаром;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9) предложение о цене договора, в случае осуществления закупки с неопределенным объемом товаров, работ, услуг – цене единицы (сумме цен единиц) товара, а также предложение об </w:t>
            </w:r>
            <w:r>
              <w:rPr>
                <w:rFonts w:cs="Times New Roman"/>
                <w:sz w:val="20"/>
                <w:szCs w:val="20"/>
              </w:rPr>
              <w:t xml:space="preserve">иных условиях исполнения договора, если предоставление такого предложения предусмотрено извещением о проведении запроса оферт;</w:t>
            </w:r>
            <w:r>
              <w:rPr>
                <w:rFonts w:cs="Times New Roman"/>
                <w:sz w:val="20"/>
                <w:szCs w:val="20"/>
              </w:rPr>
              <w:tab/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969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10) иную информацию и документы, на усмотрение участника.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</w:tr>
      <w:tr>
        <w:trPr>
          <w:jc w:val="center"/>
          <w:trHeight w:val="47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69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19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69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Требования к описанию участниками закупки объекта закупки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69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В соответствии с Приложением № 2 и № 3 к настоящему извещению.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</w:tr>
      <w:tr>
        <w:trPr>
          <w:jc w:val="center"/>
          <w:trHeight w:val="47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69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20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69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Порядок и срок отзыва заявок на участие в закупке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69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Участник закупки в электронной форме, подавший заявку на участие в такой закупке, вправе отозвать данную заявку не позднее даты окончания срока подачи заявок на участие в такой закупке, направив об этом уведомление оператору электронной площадки.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pStyle w:val="969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 Особенности отзыва заявки на участие в закупке в электронной форме устанавливаются регламентом электронной площадки.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</w:tr>
      <w:tr>
        <w:trPr>
          <w:jc w:val="center"/>
          <w:trHeight w:val="47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69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21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69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Порядок внесения изменений в поданные заявки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69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Участник закупки в электронной форме, подавший заявку на участие в такой закупке, вправе внести в нее изменения не позднее даты окончания срока подачи заявок на участие в такой закупке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cs="Times New Roman"/>
                <w:bCs/>
                <w:sz w:val="20"/>
                <w:szCs w:val="20"/>
              </w:rPr>
              <w:t xml:space="preserve">Особенности внесения изменений в заявку на участие в электронной форме устанавливаются регламентом электронной площадки.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</w:tr>
      <w:tr>
        <w:trPr>
          <w:jc w:val="center"/>
          <w:trHeight w:val="47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69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22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69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Дата рассмотрения предложений участников закупки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69"/>
              <w:pBdr/>
              <w:spacing/>
              <w:ind/>
              <w:jc w:val="both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«02» апреля  2025 года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jc w:val="center"/>
          <w:trHeight w:val="47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69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23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69"/>
              <w:pBdr/>
              <w:spacing/>
              <w:ind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Дата подведения итогов закупки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69"/>
              <w:pBdr/>
              <w:spacing/>
              <w:ind/>
              <w:jc w:val="both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</w:rPr>
              <w:t xml:space="preserve">«</w:t>
            </w:r>
            <w:r>
              <w:rPr>
                <w:rFonts w:cs="Times New Roman"/>
                <w:sz w:val="20"/>
                <w:szCs w:val="20"/>
                <w:highlight w:val="none"/>
              </w:rPr>
              <w:t xml:space="preserve">02</w:t>
            </w:r>
            <w:r>
              <w:rPr>
                <w:rFonts w:cs="Times New Roman"/>
                <w:sz w:val="20"/>
                <w:szCs w:val="20"/>
                <w:highlight w:val="white"/>
              </w:rPr>
              <w:t xml:space="preserve">» апреля  2025 года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jc w:val="center"/>
          <w:trHeight w:val="47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69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24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69"/>
              <w:pBdr/>
              <w:spacing/>
              <w:ind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Порядок рассмотрения и оценки заявок на участие в закупке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69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Комиссия по осуществлению закупок рассматривает заявки на участие на предмет их соответствия требованиям законодательства, Положения </w:t>
            </w:r>
            <w:r>
              <w:rPr>
                <w:rFonts w:cs="Times New Roman"/>
                <w:sz w:val="20"/>
                <w:szCs w:val="20"/>
              </w:rPr>
              <w:t xml:space="preserve">о закупке для нужд заказчика </w:t>
            </w:r>
            <w:r>
              <w:rPr>
                <w:rFonts w:cs="Times New Roman"/>
                <w:bCs/>
                <w:sz w:val="20"/>
                <w:szCs w:val="20"/>
              </w:rPr>
              <w:t xml:space="preserve">и извещения о проведении закупки в электронной форме. 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Победителем запроса оферт признается участник, подавший заявку, которая соответствует всем требованиям, установленным в извещении о проведении такого запроса, и в которой ука</w:t>
            </w:r>
            <w:r>
              <w:rPr>
                <w:rFonts w:cs="Times New Roman"/>
                <w:sz w:val="20"/>
                <w:szCs w:val="20"/>
              </w:rPr>
              <w:t xml:space="preserve">зана наиболее низкая цена товара. При предложении наиболее низкой цены товара несколькими участниками запроса оферт победителем запроса оферт признается участник, заявка на участие которого поступила ранее других заявок, в которых предложена такая же цена.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 w:right="409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этом срок рассмотрения оферт не должен превышать десять рабочих дней со дня окончания срока подачи таких оферт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75"/>
              <w:pBdr/>
              <w:spacing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Комиссия по осуществлению закупок обязана при рассмотрении заявок на соответствие требованиям законодательства, Положения о закупке для нужд заказчика и извещения отказать в допуске участнику в случаях, установленных настоящим извещением.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Bdr/>
              <w:spacing/>
              <w:ind w:right="409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по осуществлению закупок не рассматривает и отклоняет поданные заявки в следующих случаях: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/>
              <w:ind w:right="409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непредоставления информации, или установления комиссией по осуществлению закупок факта предоставления недостоверной информации на дату и время окончания срока подачи заявок;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/>
              <w:ind w:right="409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несоответствия информации, требованиям извещения о таком запросе оферт;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/>
              <w:ind w:right="409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если предложение участника о цене договора превышает начальную (максимальную) цену договора, в случае осуществления закупки в случае осуществления закупки </w:t>
            </w:r>
            <w:r>
              <w:rPr>
                <w:bCs/>
                <w:sz w:val="20"/>
                <w:szCs w:val="20"/>
              </w:rPr>
              <w:t xml:space="preserve">с неопределенным объемом товаров</w:t>
            </w:r>
            <w:r>
              <w:rPr>
                <w:sz w:val="20"/>
                <w:szCs w:val="20"/>
              </w:rPr>
              <w:t xml:space="preserve"> – начальную цену единицы (сумму цен единиц) товара, указанные в извещении о проведении запроса оферт;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/>
              <w:ind w:right="409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4) если предложенная в таких заявках цена единицы товара </w:t>
            </w:r>
            <w:r>
              <w:rPr>
                <w:sz w:val="20"/>
                <w:szCs w:val="20"/>
              </w:rPr>
              <w:t xml:space="preserve">превышает цену единицы товара, указанную в извещении о проведении запроса оферт, в случае если требование о таком непревышении предусмотрено извещением о проведении запроса оферт;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/>
              <w:ind w:right="409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5) отсутствия информации об участнике закупки, субподрядчике (соисполнителе) в едином реестре субъектов малого и среднего предпринимательства в случае осу</w:t>
            </w:r>
            <w:r>
              <w:rPr>
                <w:sz w:val="20"/>
                <w:szCs w:val="20"/>
              </w:rPr>
              <w:t xml:space="preserve">ществления закупки, предусмотренной подпунктами «б» и «в» пункта 4 Положения, утвержденного Постановлением № 1352, или отсутствия информации об участнике закупки, являющемся физическим лицом, не зарегистрированным в качестве индивидуального предпринимателя</w:t>
            </w:r>
            <w:r>
              <w:rPr>
                <w:sz w:val="20"/>
                <w:szCs w:val="20"/>
              </w:rPr>
              <w:t xml:space="preserve">, применяющем специальный налоговый режим «Налог на профессиональный доход», на официальном сайте федерального органа исполнительной власти, уполномоченного по контролю и надзору в области налогов и сборов, о применении участником такого налогового режима.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/>
              <w:ind w:right="409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Отклонение заявок на участие в запросе оферт в электронной форме по иным основаниям не допускается.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/>
              <w:ind w:right="409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Результаты рассмотрения оферт оформляются протоколом, в котором содержится следующая информация: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75"/>
              <w:pBdr/>
              <w:spacing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1) дата подписания протокола;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75"/>
              <w:pBdr/>
              <w:spacing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2) сведения о каждом члене комиссии, присутствующем на процедуре рассмотрения, оценки и сопоставления оферт;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75"/>
              <w:pBdr/>
              <w:spacing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3) количество поданных оферт, а также дата и время регистрации каждой такой оферты;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75"/>
              <w:pBdr/>
              <w:spacing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4) результаты рассмотрения оферт с указанием в том числе: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75"/>
              <w:pBdr/>
              <w:spacing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а) количество оферт, которые отклонены;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75"/>
              <w:pBdr/>
              <w:spacing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б) основания отклонения каждой оферты с указанием положений документации о закупке, которым не соответствует такая оферта;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75"/>
              <w:pBdr/>
              <w:spacing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5) информацию об участниках закупки, оферты которых оценивались;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75"/>
              <w:pBdr/>
              <w:spacing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6) результаты оценки и сопоставления оферт с указанием решения комиссии о присвоении каждой такой оферте значения по каждому из предусмотренных критериев оценки таких оферт;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75"/>
              <w:pBdr/>
              <w:spacing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7) порядковые номера оферт в порядке уменьшения степени выгодности содержащихся в них условий исполнения договора, включая информацию о ценовых предложениях участников закупки;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75"/>
              <w:pBdr/>
              <w:spacing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8) сведения об объеме, цене закупаемых товаров, работ, услуг, сроке исполнения договора;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75"/>
              <w:pBdr/>
              <w:spacing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9) причины, по которым запрос оферт признан несостоявшимся, в случае признания его таковым;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75"/>
              <w:pBdr/>
              <w:spacing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10) иные сведения (при необходимости).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75"/>
              <w:pBdr/>
              <w:spacing/>
              <w:ind/>
              <w:jc w:val="both"/>
              <w:rPr>
                <w:bCs/>
                <w:sz w:val="20"/>
              </w:rPr>
            </w:pPr>
            <w:r>
              <w:rPr>
                <w:sz w:val="20"/>
              </w:rPr>
              <w:t xml:space="preserve">Протокол рассмотрения заявок на участие в запросе оферт в электронной форме подп</w:t>
            </w:r>
            <w:r>
              <w:rPr>
                <w:sz w:val="20"/>
              </w:rPr>
              <w:t xml:space="preserve">исывается в день рассмотрения поданных заявок всеми присутствующими на заседании членами комиссии по осуществлению закупок, направляется заказчиком оператору электронной площадки и подлежит размещению в ЕИС не позднее чем через три дня со дня подписания.  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  <w:tr>
        <w:trPr>
          <w:jc w:val="center"/>
          <w:trHeight w:val="47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69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25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69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Порядок заключения договора по итогам закупки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Победитель закупки, единственный участник закупки считается уклонившимися от заключения договора при наступлении любого из следующих событий: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1) предоставление участником закупки письменного отказа от заключения договора;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2) непредоставление участником закупки в указанные в </w:t>
            </w:r>
            <w:r>
              <w:rPr>
                <w:rFonts w:cs="Times New Roman"/>
                <w:sz w:val="20"/>
                <w:szCs w:val="20"/>
              </w:rPr>
              <w:t xml:space="preserve">извещении сроки подписанного со своей стороны проекта договора;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3) непредоставление обеспечения исполнения договора в размере и порядке, установленными извещением об осуществлении закупки (при наличии таких требований).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Если участник закупки, признанный победителем, единственный участник закупки уклонился от заключения договора, заказчик вправе обратиться в суд с иском о возмещении убытков, причиненных ук</w:t>
            </w:r>
            <w:r>
              <w:rPr>
                <w:rFonts w:cs="Times New Roman"/>
                <w:sz w:val="20"/>
                <w:szCs w:val="20"/>
              </w:rPr>
              <w:t xml:space="preserve">лонением от заключения договора в части, не покрытой суммой обеспечения заявки на участие в закупке, а также вправе заключить договор с участником закупки, занявшим второе место по итогам проведения запроса оферт при его наличии (второй участник закупки). 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договора. Отказ второго участника закупки не влечет за собой признание его уклонившимся от заключения договора.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Заказчик и участник закупки, с которым заключаются договор (стороны), могут проводить преддоговорные переговоры, в том числе путем направления участником закупок протоколов разногласий. 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При проведен</w:t>
            </w:r>
            <w:r>
              <w:rPr>
                <w:rFonts w:cs="Times New Roman"/>
                <w:sz w:val="20"/>
                <w:szCs w:val="20"/>
              </w:rPr>
              <w:t xml:space="preserve">ии преддоговорных переговоров сторонам запрещается принимать решения об изменении существенных условий заключаемого договора. Проведение преддоговорных переговоров не освобождает стороны от обязанности заключения договора по результатам проведения закупки.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Заказчик не обязан учитывать (полностью или частично) замечания участника закупки к положениям проекта договора, за исключением случаев наличия замечаний, касающихся внутренних противоречий в тексте проекта договора, возникших по вине заказчика.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Заказчик обязан принять решение об отказе заключения договора с победителем закупки или с иным участником закупки, с которым принято решение о заключении договора в случае, если после составления протокола, но до заключения договора было выявлено: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наличие в составе заявки такого участника закупки недостоверных сведений, предоставление которых требовалось в соответствии с условиями извещения о закупке;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несоответствие участника закупки требованиям, установленным извещением о такой закупке. 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Заказчик вправе принять решение об отказе от заключения договора с победителем закупки по следующим основаниям: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1) наличие обстоятельств непреодолимой силы, препятствующих заключению договора по результатам проведенной закупки; 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2) необходимость исполнения предписания надзорных органов и (или) вступившего в законную силу судебного акта, если это исполнение влечет невозможность заключения договора в соответствии с результатами закупки; 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3) изменение нормативных правовых актов, затрагивающее предмет договора или условия исполнения договора, если это влечет невозможность заключения договора в соответствии с результатами закупки;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4) иные обстоятельства, с которыми закон связывает возможность отказа от заключения договора. 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Информация об отказе от заключения договора должна быть официально размещена в ЕИС не позднее чем через три дня </w:t>
            </w:r>
            <w:r>
              <w:rPr>
                <w:rFonts w:cs="Times New Roman"/>
                <w:sz w:val="20"/>
                <w:szCs w:val="20"/>
              </w:rPr>
              <w:t xml:space="preserve">после принятия такого решения.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Отказ заказчика от заключения договора с победителем закупки осуществляется в любой момент до заключения договора, если заказчик или комиссия по осуществлению закупок выявит обстоятельства, предусмотренные настоящим пунктом.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При принятии решения об отказе от заключения договора с участником заказчик размещает в ЕИС в день принятия такого решения протокол отказа от заключения договора, в котором указываются следующие сведения: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1) дата подписания протокола;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2) указание на отказ от заключения договора с участником закупки, а также указание пункта извещения, на основании которого было принято решение о таком отказе;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3) указание на содержащиеся в заявке такого участника закупки сведения, которые были признаны комиссией недостоверными;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4) иная информация, размещаемая в протоколе отказа от заключения договора по решению заказчика.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975"/>
              <w:pBdr/>
              <w:spacing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В проект договора, прилагаемый к извещению, включается цена, предложенная победителем (единственным участником) в заявке на участие.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75"/>
              <w:pBdr/>
              <w:spacing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Заказчик в течение трех дней со дня подписания протокола направляет победителю (единственному участнику) оформленный договор.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75"/>
              <w:pBdr/>
              <w:spacing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Победитель (единственный участник) в течение пяти дней со дня получения договора подписывает договор либо направляет протокол разногласий.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Договор по результатам закупки заключается не позднее чем через двадцать дней с даты размещения в ЕИС протокола, составленного по</w:t>
            </w:r>
            <w:r>
              <w:rPr>
                <w:rFonts w:cs="Times New Roman"/>
                <w:sz w:val="20"/>
                <w:szCs w:val="20"/>
              </w:rPr>
              <w:t xml:space="preserve"> результатам проведения закупки.  Заказчик имеет право в любой момент отказаться от проведения закупки, в том числе на стадии заключения договора, и самостоятельно выбрать победителя, исходя из того какое из предложений заказчик считает самым оптимальным. 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jc w:val="center"/>
          <w:trHeight w:val="47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69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26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69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Сведения о возможности заказчика заключить договор с несколькими участниками закупки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69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Не предусмотрены.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</w:tr>
      <w:tr>
        <w:trPr>
          <w:jc w:val="center"/>
          <w:trHeight w:val="47"/>
        </w:trPr>
        <w:tc>
          <w:tcPr>
            <w:shd w:val="clear" w:color="auto" w:fill="auto"/>
            <w:tcBorders>
              <w:left w:val="single" w:color="000000" w:sz="0" w:space="0"/>
              <w:bottom w:val="single" w:color="auto" w:sz="4" w:space="0"/>
            </w:tcBorders>
            <w:tcW w:w="249" w:type="pct"/>
            <w:textDirection w:val="lrTb"/>
            <w:noWrap w:val="false"/>
          </w:tcPr>
          <w:p>
            <w:pPr>
              <w:pStyle w:val="969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27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auto" w:sz="4" w:space="0"/>
            </w:tcBorders>
            <w:tcW w:w="2119" w:type="pct"/>
            <w:textDirection w:val="lrTb"/>
            <w:noWrap w:val="false"/>
          </w:tcPr>
          <w:p>
            <w:pPr>
              <w:pStyle w:val="969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Требование обеспечения заявки на участие в закупке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auto" w:sz="4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69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Не установлено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</w:tr>
      <w:tr>
        <w:trPr>
          <w:jc w:val="center"/>
          <w:trHeight w:val="47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9" w:type="pct"/>
            <w:textDirection w:val="lrTb"/>
            <w:noWrap w:val="false"/>
          </w:tcPr>
          <w:p>
            <w:pPr>
              <w:pStyle w:val="969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28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19" w:type="pct"/>
            <w:textDirection w:val="lrTb"/>
            <w:noWrap w:val="false"/>
          </w:tcPr>
          <w:p>
            <w:pPr>
              <w:pStyle w:val="969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Требование обеспечения исполнения договора на участие в закупке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32" w:type="pct"/>
            <w:textDirection w:val="lrTb"/>
            <w:noWrap w:val="false"/>
          </w:tcPr>
          <w:p>
            <w:pPr>
              <w:pStyle w:val="969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Не установлено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</w:tr>
      <w:tr>
        <w:trPr>
          <w:jc w:val="center"/>
          <w:trHeight w:val="997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9" w:type="pct"/>
            <w:textDirection w:val="lrTb"/>
            <w:noWrap w:val="false"/>
          </w:tcPr>
          <w:p>
            <w:pPr>
              <w:pStyle w:val="969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29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19" w:type="pct"/>
            <w:textDirection w:val="lrTb"/>
            <w:noWrap w:val="false"/>
          </w:tcPr>
          <w:p>
            <w:pPr>
              <w:pStyle w:val="969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Отказ от проведения 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32" w:type="pct"/>
            <w:textDirection w:val="lrTb"/>
            <w:noWrap w:val="false"/>
          </w:tcPr>
          <w:p>
            <w:pPr>
              <w:pStyle w:val="975"/>
              <w:pBdr/>
              <w:spacing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Заказчик вправе на любом этапе проведения закупки </w:t>
            </w:r>
            <w:r>
              <w:rPr>
                <w:sz w:val="20"/>
                <w:szCs w:val="20"/>
                <w:lang w:val="ru-RU"/>
              </w:rPr>
              <w:t xml:space="preserve">в том числе на стадии заключения договора </w:t>
            </w:r>
            <w:r>
              <w:rPr>
                <w:sz w:val="20"/>
                <w:szCs w:val="20"/>
              </w:rPr>
              <w:t xml:space="preserve">разместив сообще</w:t>
            </w:r>
            <w:r>
              <w:rPr>
                <w:sz w:val="20"/>
              </w:rPr>
              <w:t xml:space="preserve">ние об</w:t>
            </w:r>
            <w:r>
              <w:rPr>
                <w:sz w:val="20"/>
              </w:rPr>
              <w:t xml:space="preserve"> этом в единой информационной системе и на сайте Заказчика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sz w:val="20"/>
                <w:szCs w:val="20"/>
                <w:lang w:val="ru-RU"/>
              </w:rPr>
              <w:t xml:space="preserve">и самостоятельно выбрать победителя, исходя из того какое из предложений заказчик считает самым оптимальным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</w:rPr>
              <w:t xml:space="preserve">При отказе Заказчик не возмещает участникам закупок понесенный ими реальный ущерб, упущенную выгоду, расходы и любые другие издержки, связанные с подготовкой к участию и участием в запросе оферт.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jc w:val="center"/>
          <w:trHeight w:val="997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9" w:type="pct"/>
            <w:textDirection w:val="lrTb"/>
            <w:noWrap w:val="false"/>
          </w:tcPr>
          <w:p>
            <w:pPr>
              <w:pStyle w:val="969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30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19" w:type="pct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Предоставление национального режима при осуществлении закупок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32" w:type="pct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 xml:space="preserve">Меры, предусмотренные пунктом 1 части 2 статьи 3.1-4 Закона №223-ФЗ, не применяется на основании подпункта «м» п.4 ПП РФ от 23.12.2024 №1875.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Согласно </w:t>
            </w:r>
            <w:r>
              <w:rPr>
                <w:sz w:val="20"/>
                <w:szCs w:val="20"/>
              </w:rPr>
              <w:t xml:space="preserve">подп. "к", "л" п. 10 </w:t>
            </w:r>
            <w:r>
              <w:rPr>
                <w:sz w:val="20"/>
                <w:szCs w:val="20"/>
              </w:rPr>
              <w:t xml:space="preserve">ПП РФ от 23.12.2024 №1875.</w:t>
            </w:r>
            <w:r>
              <w:rPr>
                <w:sz w:val="20"/>
                <w:szCs w:val="20"/>
              </w:rPr>
              <w:t xml:space="preserve"> - при осуществлении закупки по Закону № 223-ФЗ, если извещение размещено либо договор с ед. поставщиком заключен до 1 июля 2025 г.запрет может не применяться.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</w:tr>
      <w:tr>
        <w:trPr>
          <w:jc w:val="center"/>
          <w:trHeight w:val="997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9" w:type="pct"/>
            <w:textDirection w:val="lrTb"/>
            <w:noWrap w:val="false"/>
          </w:tcPr>
          <w:p>
            <w:pPr>
              <w:pStyle w:val="969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31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19" w:type="pct"/>
            <w:textDirection w:val="lrTb"/>
            <w:noWrap w:val="false"/>
          </w:tcPr>
          <w:p>
            <w:pPr>
              <w:keepNext w:val="true"/>
              <w:pBdr/>
              <w:spacing/>
              <w:ind/>
              <w:outlineLvl w:val="1"/>
              <w:rPr>
                <w:rFonts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/>
                <w:bCs/>
                <w:iCs/>
                <w:sz w:val="20"/>
                <w:szCs w:val="20"/>
              </w:rPr>
              <w:t xml:space="preserve">Порядок подачи участником запроса о д</w:t>
            </w:r>
            <w:r>
              <w:rPr>
                <w:rFonts w:cs="Times New Roman"/>
                <w:b/>
                <w:sz w:val="20"/>
                <w:szCs w:val="20"/>
              </w:rPr>
              <w:t xml:space="preserve">аче разъяснений положений извещения об осуществлении закупки</w:t>
            </w:r>
            <w:r>
              <w:rPr>
                <w:rFonts w:cs="Times New Roman"/>
                <w:b/>
                <w:bCs/>
                <w:iCs/>
                <w:sz w:val="20"/>
                <w:szCs w:val="20"/>
              </w:rPr>
            </w:r>
            <w:r>
              <w:rPr>
                <w:rFonts w:cs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32" w:type="pc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Любой участник запроса оферт в электронной форме вправе направить заказчику в порядке, предусмотренном Законом № 223 ФЗ запрос о даче разъяснений положений извещения 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Запрос подается в форме электронного документа с использованием функционала электронной площадки.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Запрос должен быть направлен в срок не позднее чем за три </w:t>
            </w:r>
            <w:r>
              <w:rPr>
                <w:rFonts w:cs="Times New Roman"/>
                <w:sz w:val="20"/>
                <w:szCs w:val="20"/>
              </w:rPr>
              <w:t xml:space="preserve">рабочих дня до даты окончания срока подачи заявок на участие в проведении процедуры закупки. В случае если запрос был направлен в нарушение указанного срока, заказчик имеет право не давать разъяснения по такому запросу.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jc w:val="center"/>
          <w:trHeight w:val="997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9" w:type="pct"/>
            <w:textDirection w:val="lrTb"/>
            <w:noWrap w:val="false"/>
          </w:tcPr>
          <w:p>
            <w:pPr>
              <w:pStyle w:val="969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32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19" w:type="pct"/>
            <w:textDirection w:val="lrTb"/>
            <w:noWrap w:val="false"/>
          </w:tcPr>
          <w:p>
            <w:pPr>
              <w:pBdr/>
              <w:spacing/>
              <w:ind w:right="409" w:left="142"/>
              <w:jc w:val="both"/>
              <w:outlineLvl w:val="1"/>
              <w:rPr>
                <w:rFonts w:cs="Times New Roman"/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Возможность заказчика изменить условия договора </w:t>
            </w:r>
            <w:r>
              <w:rPr>
                <w:rFonts w:cs="Times New Roman"/>
                <w:b/>
                <w:bCs/>
                <w:iCs/>
                <w:sz w:val="20"/>
                <w:szCs w:val="20"/>
              </w:rPr>
            </w:r>
            <w:r>
              <w:rPr>
                <w:rFonts w:cs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32" w:type="pc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соответствии с проектом договора 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</w:tr>
    </w:tbl>
    <w:p>
      <w:pPr>
        <w:pBdr/>
        <w:tabs>
          <w:tab w:val="left" w:leader="none" w:pos="-1843"/>
        </w:tabs>
        <w:spacing/>
        <w:ind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</w:r>
      <w:r>
        <w:rPr>
          <w:rFonts w:eastAsia="Times New Roman" w:cs="Times New Roman"/>
          <w:sz w:val="20"/>
          <w:szCs w:val="20"/>
        </w:rPr>
      </w:r>
      <w:r>
        <w:rPr>
          <w:rFonts w:eastAsia="Times New Roman" w:cs="Times New Roman"/>
          <w:sz w:val="20"/>
          <w:szCs w:val="20"/>
        </w:rPr>
      </w:r>
    </w:p>
    <w:p>
      <w:pPr>
        <w:pBdr/>
        <w:tabs>
          <w:tab w:val="left" w:leader="none" w:pos="-1843"/>
        </w:tabs>
        <w:spacing/>
        <w:ind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Приложения: </w:t>
      </w:r>
      <w:r>
        <w:rPr>
          <w:rFonts w:eastAsia="Times New Roman" w:cs="Times New Roman"/>
          <w:sz w:val="20"/>
          <w:szCs w:val="20"/>
        </w:rPr>
      </w:r>
      <w:r>
        <w:rPr>
          <w:rFonts w:eastAsia="Times New Roman" w:cs="Times New Roman"/>
          <w:sz w:val="20"/>
          <w:szCs w:val="20"/>
        </w:rPr>
      </w:r>
    </w:p>
    <w:p>
      <w:pPr>
        <w:pBdr/>
        <w:tabs>
          <w:tab w:val="left" w:leader="none" w:pos="-1843"/>
        </w:tabs>
        <w:spacing/>
        <w:ind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 xml:space="preserve">Приложение № 1: Форма заявки на участие;</w:t>
      </w:r>
      <w:r>
        <w:rPr>
          <w:rFonts w:eastAsia="Times New Roman" w:cs="Times New Roman"/>
          <w:bCs/>
          <w:sz w:val="20"/>
          <w:szCs w:val="20"/>
        </w:rPr>
      </w:r>
      <w:r>
        <w:rPr>
          <w:rFonts w:eastAsia="Times New Roman" w:cs="Times New Roman"/>
          <w:bCs/>
          <w:sz w:val="20"/>
          <w:szCs w:val="20"/>
        </w:rPr>
      </w:r>
    </w:p>
    <w:p>
      <w:pPr>
        <w:pBdr/>
        <w:tabs>
          <w:tab w:val="left" w:leader="none" w:pos="-1843"/>
        </w:tabs>
        <w:spacing/>
        <w:ind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 xml:space="preserve">Приложение № 2: Проект договора;</w:t>
      </w:r>
      <w:r>
        <w:rPr>
          <w:rFonts w:eastAsia="Times New Roman" w:cs="Times New Roman"/>
          <w:bCs/>
          <w:sz w:val="20"/>
          <w:szCs w:val="20"/>
        </w:rPr>
      </w:r>
      <w:r>
        <w:rPr>
          <w:rFonts w:eastAsia="Times New Roman" w:cs="Times New Roman"/>
          <w:bCs/>
          <w:sz w:val="20"/>
          <w:szCs w:val="20"/>
        </w:rPr>
      </w:r>
    </w:p>
    <w:p>
      <w:pPr>
        <w:pBdr/>
        <w:tabs>
          <w:tab w:val="left" w:leader="none" w:pos="-1843"/>
        </w:tabs>
        <w:spacing/>
        <w:ind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 xml:space="preserve">Приложение № 3: Техническое задание;</w:t>
      </w:r>
      <w:r>
        <w:rPr>
          <w:rFonts w:eastAsia="Times New Roman" w:cs="Times New Roman"/>
          <w:bCs/>
          <w:sz w:val="20"/>
          <w:szCs w:val="20"/>
        </w:rPr>
      </w:r>
      <w:r>
        <w:rPr>
          <w:rFonts w:eastAsia="Times New Roman" w:cs="Times New Roman"/>
          <w:bCs/>
          <w:sz w:val="20"/>
          <w:szCs w:val="20"/>
        </w:rPr>
      </w:r>
    </w:p>
    <w:p>
      <w:pPr>
        <w:pBdr/>
        <w:tabs>
          <w:tab w:val="left" w:leader="none" w:pos="-1843"/>
        </w:tabs>
        <w:spacing/>
        <w:ind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 xml:space="preserve">Приложение № 4: Обоснование начальной (максимальной) цены договора.</w:t>
      </w:r>
      <w:r>
        <w:rPr>
          <w:rFonts w:eastAsia="Times New Roman" w:cs="Times New Roman"/>
          <w:bCs/>
          <w:sz w:val="20"/>
          <w:szCs w:val="20"/>
        </w:rPr>
      </w:r>
      <w:r>
        <w:rPr>
          <w:rFonts w:eastAsia="Times New Roman" w:cs="Times New Roman"/>
          <w:bCs/>
          <w:sz w:val="20"/>
          <w:szCs w:val="20"/>
        </w:rPr>
      </w:r>
    </w:p>
    <w:p>
      <w:pPr>
        <w:pBdr/>
        <w:tabs>
          <w:tab w:val="left" w:leader="none" w:pos="-1843"/>
        </w:tabs>
        <w:spacing/>
        <w:ind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</w:r>
      <w:r>
        <w:rPr>
          <w:rFonts w:eastAsia="Times New Roman" w:cs="Times New Roman"/>
          <w:b/>
          <w:sz w:val="20"/>
          <w:szCs w:val="20"/>
        </w:rPr>
      </w:r>
      <w:r>
        <w:rPr>
          <w:rFonts w:eastAsia="Times New Roman" w:cs="Times New Roman"/>
          <w:b/>
          <w:sz w:val="20"/>
          <w:szCs w:val="20"/>
        </w:rPr>
      </w:r>
    </w:p>
    <w:p>
      <w:pPr>
        <w:pBdr/>
        <w:tabs>
          <w:tab w:val="left" w:leader="none" w:pos="-1843"/>
        </w:tabs>
        <w:spacing/>
        <w:ind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</w:r>
      <w:r>
        <w:rPr>
          <w:rFonts w:eastAsia="Times New Roman" w:cs="Times New Roman"/>
          <w:sz w:val="20"/>
          <w:szCs w:val="20"/>
        </w:rPr>
      </w:r>
      <w:r>
        <w:rPr>
          <w:rFonts w:eastAsia="Times New Roman" w:cs="Times New Roman"/>
          <w:sz w:val="20"/>
          <w:szCs w:val="20"/>
        </w:rPr>
      </w:r>
    </w:p>
    <w:p>
      <w:pPr>
        <w:pStyle w:val="766"/>
        <w:pageBreakBefore w:val="true"/>
        <w:numPr>
          <w:ilvl w:val="0"/>
          <w:numId w:val="0"/>
        </w:numPr>
        <w:pBdr/>
        <w:spacing w:after="0" w:before="0"/>
        <w:ind/>
        <w:contextualSpacing w:val="true"/>
        <w:jc w:val="right"/>
        <w:rPr>
          <w:rFonts w:ascii="Times New Roman" w:hAnsi="Times New Roman"/>
          <w:b w:val="0"/>
          <w:bCs w:val="0"/>
          <w:sz w:val="20"/>
          <w:szCs w:val="20"/>
        </w:rPr>
      </w:pPr>
      <w:r>
        <w:rPr>
          <w:rFonts w:ascii="Times New Roman" w:hAnsi="Times New Roman"/>
          <w:b w:val="0"/>
          <w:bCs w:val="0"/>
          <w:sz w:val="20"/>
          <w:szCs w:val="20"/>
        </w:rPr>
        <w:t xml:space="preserve">Приложение № 1</w:t>
      </w:r>
      <w:r>
        <w:rPr>
          <w:rFonts w:ascii="Times New Roman" w:hAnsi="Times New Roman"/>
          <w:b w:val="0"/>
          <w:bCs w:val="0"/>
          <w:sz w:val="20"/>
          <w:szCs w:val="20"/>
        </w:rPr>
      </w:r>
      <w:r>
        <w:rPr>
          <w:rFonts w:ascii="Times New Roman" w:hAnsi="Times New Roman"/>
          <w:b w:val="0"/>
          <w:bCs w:val="0"/>
          <w:sz w:val="20"/>
          <w:szCs w:val="20"/>
        </w:rPr>
      </w:r>
    </w:p>
    <w:p>
      <w:pPr>
        <w:pBdr/>
        <w:spacing/>
        <w:ind/>
        <w:contextualSpacing w:val="true"/>
        <w:jc w:val="right"/>
        <w:rPr>
          <w:rFonts w:cs="Times New Roman"/>
          <w:sz w:val="20"/>
          <w:szCs w:val="20"/>
        </w:rPr>
      </w:pPr>
      <w:r/>
      <w:bookmarkStart w:id="1" w:name="_Hlk521502755"/>
      <w:r>
        <w:rPr>
          <w:rFonts w:cs="Times New Roman"/>
          <w:sz w:val="20"/>
          <w:szCs w:val="20"/>
        </w:rPr>
        <w:t xml:space="preserve">к извещению о проведении запроса оферт 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/>
        <w:contextualSpacing w:val="true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в электронной форме </w:t>
      </w:r>
      <w:bookmarkEnd w:id="1"/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Форма 1</w:t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ФОРМА ЗАЯВКИ НА УЧАСТИЕ В ЗАПРОСЕ ОФЕРТ</w:t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tbl>
      <w:tblPr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4857"/>
        <w:gridCol w:w="4854"/>
      </w:tblGrid>
      <w:tr>
        <w:trPr/>
        <w:tc>
          <w:tcPr>
            <w:shd w:val="clear" w:color="auto" w:fill="auto"/>
            <w:tcBorders/>
            <w:tcW w:w="4857" w:type="dxa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На бланке организации </w:t>
            </w:r>
            <w:r>
              <w:rPr>
                <w:rFonts w:cs="Times New Roman"/>
                <w:bCs/>
                <w:sz w:val="20"/>
                <w:szCs w:val="20"/>
              </w:rPr>
              <w:t xml:space="preserve">(при наличии)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contextualSpacing w:val="true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Дата, исх. Номер.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pBdr/>
              <w:spacing/>
              <w:ind/>
              <w:contextualSpacing w:val="tru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4854" w:type="dxa"/>
            <w:textDirection w:val="lrTb"/>
            <w:noWrap w:val="false"/>
          </w:tcPr>
          <w:p>
            <w:pPr>
              <w:pBdr/>
              <w:spacing/>
              <w:ind w:firstLine="709"/>
              <w:contextualSpacing w:val="true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Заказчику: 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</w:tr>
    </w:tbl>
    <w:p>
      <w:pPr>
        <w:pStyle w:val="977"/>
        <w:pBdr/>
        <w:spacing w:after="0"/>
        <w:ind w:firstLine="709"/>
        <w:contextualSpacing w:val="true"/>
        <w:rPr>
          <w:i/>
          <w:sz w:val="20"/>
          <w:szCs w:val="20"/>
        </w:rPr>
      </w:pPr>
      <w:r>
        <w:rPr>
          <w:i/>
          <w:sz w:val="20"/>
          <w:szCs w:val="20"/>
        </w:rPr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pStyle w:val="977"/>
        <w:pBdr/>
        <w:spacing w:after="0"/>
        <w:ind/>
        <w:contextualSpacing w:val="true"/>
        <w:jc w:val="center"/>
        <w:rPr>
          <w:sz w:val="20"/>
          <w:szCs w:val="20"/>
        </w:rPr>
      </w:pPr>
      <w:r>
        <w:rPr>
          <w:i/>
          <w:sz w:val="20"/>
          <w:szCs w:val="20"/>
        </w:rPr>
        <w:t xml:space="preserve">ЗАЯВКА НА УЧАСТИЕ В ЗАПРОСЕ ОФЕРТ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3"/>
        <w:pBdr/>
        <w:spacing/>
        <w:ind/>
        <w:contextualSpacing w:val="true"/>
        <w:jc w:val="center"/>
        <w:rPr>
          <w:rFonts w:cs="Times New Roman"/>
          <w:sz w:val="20"/>
          <w:szCs w:val="20"/>
        </w:rPr>
      </w:pPr>
      <w:r>
        <w:rPr>
          <w:rFonts w:cs="Times New Roman"/>
          <w:b/>
          <w:i/>
          <w:sz w:val="20"/>
          <w:szCs w:val="20"/>
        </w:rPr>
        <w:t xml:space="preserve">_______________________________________ 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Style w:val="963"/>
        <w:pBdr/>
        <w:tabs>
          <w:tab w:val="center" w:leader="none" w:pos="3686"/>
        </w:tabs>
        <w:spacing/>
        <w:ind/>
        <w:contextualSpacing w:val="true"/>
        <w:jc w:val="center"/>
        <w:rPr>
          <w:rFonts w:cs="Times New Roman"/>
          <w:sz w:val="20"/>
          <w:szCs w:val="20"/>
        </w:rPr>
      </w:pPr>
      <w:r>
        <w:rPr>
          <w:rFonts w:cs="Times New Roman"/>
          <w:bCs/>
          <w:i/>
          <w:sz w:val="20"/>
          <w:szCs w:val="20"/>
        </w:rPr>
        <w:t xml:space="preserve">(наименование запроса оферт в электронной форме, номер и наименование лота)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Style w:val="963"/>
        <w:pBdr/>
        <w:spacing/>
        <w:ind w:firstLine="709"/>
        <w:contextualSpacing w:val="true"/>
        <w:jc w:val="center"/>
        <w:rPr>
          <w:rFonts w:cs="Times New Roman"/>
          <w:bCs/>
          <w:i/>
          <w:sz w:val="20"/>
          <w:szCs w:val="20"/>
        </w:rPr>
      </w:pPr>
      <w:r>
        <w:rPr>
          <w:rFonts w:cs="Times New Roman"/>
          <w:bCs/>
          <w:i/>
          <w:sz w:val="20"/>
          <w:szCs w:val="20"/>
        </w:rPr>
      </w:r>
      <w:r>
        <w:rPr>
          <w:rFonts w:cs="Times New Roman"/>
          <w:bCs/>
          <w:i/>
          <w:sz w:val="20"/>
          <w:szCs w:val="20"/>
        </w:rPr>
      </w:r>
      <w:r>
        <w:rPr>
          <w:rFonts w:cs="Times New Roman"/>
          <w:bCs/>
          <w:i/>
          <w:sz w:val="20"/>
          <w:szCs w:val="20"/>
        </w:rPr>
      </w:r>
    </w:p>
    <w:p>
      <w:pPr>
        <w:pBdr/>
        <w:spacing/>
        <w:ind w:firstLine="709"/>
        <w:contextualSpacing w:val="true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1. Изучив условия извещения на проведение запроса оферт в электронной фор</w:t>
      </w:r>
      <w:r>
        <w:rPr>
          <w:rFonts w:cs="Times New Roman"/>
          <w:sz w:val="20"/>
          <w:szCs w:val="20"/>
        </w:rPr>
        <w:t xml:space="preserve">ме и проекта договора на право заключения вышеупомянутого договора, а также применимые к данному запросу оферт в электронной форме законодательство и нормативные, правовые акты _______________________________________________________________________________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/>
        <w:contextualSpacing w:val="true"/>
        <w:jc w:val="both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(фирменное наименование (наименование) (для юридического лица), фамилия, имя, отчество (для физического лица))</w:t>
      </w:r>
      <w:r>
        <w:rPr>
          <w:rFonts w:cs="Times New Roman"/>
          <w:i/>
          <w:sz w:val="20"/>
          <w:szCs w:val="20"/>
        </w:rPr>
      </w:r>
      <w:r>
        <w:rPr>
          <w:rFonts w:cs="Times New Roman"/>
          <w:i/>
          <w:sz w:val="20"/>
          <w:szCs w:val="20"/>
        </w:rPr>
      </w:r>
    </w:p>
    <w:p>
      <w:pPr>
        <w:pBdr/>
        <w:spacing/>
        <w:ind/>
        <w:contextualSpacing w:val="true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в лице, ________________________________________________________________________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/>
        <w:contextualSpacing w:val="true"/>
        <w:jc w:val="both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(наименование должности руководителя (уполномоченного лица) и его Ф.И.О.)</w:t>
      </w:r>
      <w:r>
        <w:rPr>
          <w:rFonts w:cs="Times New Roman"/>
          <w:i/>
          <w:sz w:val="20"/>
          <w:szCs w:val="20"/>
        </w:rPr>
      </w:r>
      <w:r>
        <w:rPr>
          <w:rFonts w:cs="Times New Roman"/>
          <w:i/>
          <w:sz w:val="20"/>
          <w:szCs w:val="20"/>
        </w:rPr>
      </w:r>
    </w:p>
    <w:p>
      <w:pPr>
        <w:pBdr/>
        <w:spacing/>
        <w:ind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сообщает о согласии участвовать в запросе оферт в электронной форме на условиях, установленных в прилагаемых документах, и направляет настоящую заявку.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2. Мы согласны выполнить работы (поставить товары, оказать услуги), предусмотренные запросом оферт в электронной форме в соответствии с условиями, изложенными в проекте договора и техническом задании.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 w:firstLine="709"/>
        <w:contextualSpacing w:val="true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3. Исполняя наши</w:t>
      </w:r>
      <w:r>
        <w:rPr>
          <w:rFonts w:cs="Times New Roman"/>
          <w:sz w:val="20"/>
          <w:szCs w:val="20"/>
          <w:lang w:eastAsia="ru-RU"/>
        </w:rPr>
        <w:t xml:space="preserve"> </w:t>
      </w:r>
      <w:r>
        <w:rPr>
          <w:rFonts w:cs="Times New Roman"/>
          <w:sz w:val="20"/>
          <w:szCs w:val="20"/>
        </w:rPr>
        <w:t xml:space="preserve">обязательства и изучив извещение о запросе оферт в электронной форме на право заключения договора на ________________________________,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 w:firstLine="708" w:left="2832"/>
        <w:contextualSpacing w:val="true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(предмет договора)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/>
        <w:contextualSpacing w:val="true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в том числе условия и порядок проведения настоящей закупки, и проект договора, мы ______________________________________________________________________________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/>
        <w:contextualSpacing w:val="true"/>
        <w:jc w:val="both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(полное наименование юридического лица или Ф.И.О. участника закупки)</w:t>
      </w:r>
      <w:r>
        <w:rPr>
          <w:rFonts w:cs="Times New Roman"/>
          <w:i/>
          <w:sz w:val="20"/>
          <w:szCs w:val="20"/>
        </w:rPr>
      </w:r>
      <w:r>
        <w:rPr>
          <w:rFonts w:cs="Times New Roman"/>
          <w:i/>
          <w:sz w:val="20"/>
          <w:szCs w:val="20"/>
        </w:rPr>
      </w:r>
    </w:p>
    <w:p>
      <w:pPr>
        <w:pBdr/>
        <w:spacing/>
        <w:ind/>
        <w:contextualSpacing w:val="true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в лице _________________________________________________________________________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/>
        <w:contextualSpacing w:val="true"/>
        <w:jc w:val="both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(наименование должности руководителя (уполномоченного лица) и его Ф.И.О.)</w:t>
      </w:r>
      <w:r>
        <w:rPr>
          <w:rFonts w:cs="Times New Roman"/>
          <w:i/>
          <w:sz w:val="20"/>
          <w:szCs w:val="20"/>
        </w:rPr>
      </w:r>
      <w:r>
        <w:rPr>
          <w:rFonts w:cs="Times New Roman"/>
          <w:i/>
          <w:sz w:val="20"/>
          <w:szCs w:val="20"/>
        </w:rPr>
      </w:r>
    </w:p>
    <w:p>
      <w:pPr>
        <w:pBdr/>
        <w:spacing/>
        <w:ind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уполномоченного в случае признания нас победителем запроса оферт в электронной форме подписать договор, согласны поставить товар (выполнить работы, оказать услуги), предусмотренные извещением о закупке на следующих условиях: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tbl>
      <w:tblPr>
        <w:tblW w:w="4951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2967"/>
        <w:gridCol w:w="1443"/>
        <w:gridCol w:w="1388"/>
        <w:gridCol w:w="1526"/>
        <w:gridCol w:w="2769"/>
        <w:gridCol w:w="9"/>
      </w:tblGrid>
      <w:tr>
        <w:trPr/>
        <w:tc>
          <w:tcPr>
            <w:shd w:val="clear" w:color="auto" w:fill="auto"/>
            <w:tcBorders/>
            <w:tcW w:w="26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№ п/п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392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Наименование товара (работы, услуги), торговое наименование/товарный знак (при наличии)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677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Ед.  изм.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65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Кол-во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7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Цена за единицу, руб.,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(в т. ч. НДС/ без НДС)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/>
            <w:tcW w:w="1303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Сумма, руб.,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(в т.ч. НДС/ без НДС)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/>
            <w:tcW w:w="26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392" w:type="pc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677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65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7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/>
            <w:tcW w:w="1303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/>
            <w:tcW w:w="26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392" w:type="pc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677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65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7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/>
            <w:tcW w:w="1303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/>
            <w:tcW w:w="26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392" w:type="pc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677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65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7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/>
            <w:tcW w:w="1303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/>
            <w:tcW w:w="26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…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392" w:type="pc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677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65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7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/>
            <w:tcW w:w="1303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gridAfter w:val="1"/>
        </w:trPr>
        <w:tc>
          <w:tcPr>
            <w:gridSpan w:val="6"/>
            <w:tcBorders/>
            <w:tcW w:w="4996" w:type="pct"/>
            <w:textDirection w:val="lrTb"/>
            <w:noWrap w:val="false"/>
          </w:tcPr>
          <w:p>
            <w:pPr>
              <w:pBdr/>
              <w:spacing w:line="360" w:lineRule="auto"/>
              <w:ind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ИТОГО: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</w:tr>
      <w:tr>
        <w:trPr>
          <w:gridAfter w:val="1"/>
        </w:trPr>
        <w:tc>
          <w:tcPr>
            <w:gridSpan w:val="6"/>
            <w:tcBorders/>
            <w:tcW w:w="4996" w:type="pct"/>
            <w:textDirection w:val="lrTb"/>
            <w:noWrap w:val="false"/>
          </w:tcPr>
          <w:p>
            <w:pPr>
              <w:pBdr/>
              <w:spacing w:line="360" w:lineRule="auto"/>
              <w:ind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ОПИСАНИЕ ПОСТАВЛЯЕМОГО ТОВАРА (ВЫПОЛНЯЕМОЙ РАБОТЫ, ОКАЗЫВАЕМОЙ УСЛУГИ)**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</w:tr>
      <w:tr>
        <w:trPr>
          <w:gridAfter w:val="1"/>
        </w:trPr>
        <w:tc>
          <w:tcPr>
            <w:gridSpan w:val="6"/>
            <w:tcBorders/>
            <w:tcW w:w="4996" w:type="pc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pacing w:val="-2"/>
                <w:sz w:val="20"/>
                <w:szCs w:val="20"/>
              </w:rPr>
            </w:pPr>
            <w:r>
              <w:rPr>
                <w:rFonts w:cs="Times New Roman"/>
                <w:spacing w:val="-2"/>
                <w:sz w:val="20"/>
                <w:szCs w:val="20"/>
              </w:rPr>
            </w:r>
            <w:r>
              <w:rPr>
                <w:rFonts w:cs="Times New Roman"/>
                <w:spacing w:val="-2"/>
                <w:sz w:val="20"/>
                <w:szCs w:val="20"/>
              </w:rPr>
            </w:r>
            <w:r>
              <w:rPr>
                <w:rFonts w:cs="Times New Roman"/>
                <w:spacing w:val="-2"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rFonts w:cs="Times New Roman"/>
                <w:b/>
                <w:spacing w:val="-2"/>
                <w:sz w:val="20"/>
                <w:szCs w:val="20"/>
              </w:rPr>
            </w:pPr>
            <w:r>
              <w:rPr>
                <w:rFonts w:cs="Times New Roman"/>
                <w:b/>
                <w:spacing w:val="-2"/>
                <w:sz w:val="20"/>
                <w:szCs w:val="20"/>
              </w:rPr>
              <w:t xml:space="preserve">Срок поставки </w:t>
            </w:r>
            <w:r>
              <w:rPr>
                <w:rFonts w:cs="Times New Roman"/>
                <w:spacing w:val="-2"/>
                <w:sz w:val="20"/>
                <w:szCs w:val="20"/>
              </w:rPr>
              <w:t xml:space="preserve">____________ (________ дней) с _____________.</w:t>
            </w:r>
            <w:r>
              <w:rPr>
                <w:rFonts w:cs="Times New Roman"/>
                <w:b/>
                <w:spacing w:val="-2"/>
                <w:sz w:val="20"/>
                <w:szCs w:val="20"/>
              </w:rPr>
            </w:r>
            <w:r>
              <w:rPr>
                <w:rFonts w:cs="Times New Roman"/>
                <w:b/>
                <w:spacing w:val="-2"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rFonts w:cs="Times New Roman"/>
                <w:b/>
                <w:spacing w:val="-2"/>
                <w:sz w:val="20"/>
                <w:szCs w:val="20"/>
              </w:rPr>
            </w:pPr>
            <w:r>
              <w:rPr>
                <w:rFonts w:cs="Times New Roman"/>
                <w:b/>
                <w:spacing w:val="-2"/>
                <w:sz w:val="20"/>
                <w:szCs w:val="20"/>
              </w:rPr>
              <w:t xml:space="preserve">Требования к качеству товара, работы, услуги:</w:t>
            </w:r>
            <w:r>
              <w:rPr>
                <w:rFonts w:cs="Times New Roman"/>
                <w:b/>
                <w:spacing w:val="-2"/>
                <w:sz w:val="20"/>
                <w:szCs w:val="20"/>
              </w:rPr>
            </w:r>
            <w:r>
              <w:rPr>
                <w:rFonts w:cs="Times New Roman"/>
                <w:b/>
                <w:spacing w:val="-2"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rFonts w:cs="Times New Roman"/>
                <w:spacing w:val="-2"/>
                <w:sz w:val="20"/>
                <w:szCs w:val="20"/>
              </w:rPr>
            </w:pPr>
            <w:r>
              <w:rPr>
                <w:rFonts w:cs="Times New Roman"/>
                <w:spacing w:val="-2"/>
                <w:sz w:val="20"/>
                <w:szCs w:val="20"/>
              </w:rPr>
              <w:t xml:space="preserve">(указать) _______________.</w:t>
            </w:r>
            <w:r>
              <w:rPr>
                <w:rFonts w:cs="Times New Roman"/>
                <w:spacing w:val="-2"/>
                <w:sz w:val="20"/>
                <w:szCs w:val="20"/>
              </w:rPr>
            </w:r>
            <w:r>
              <w:rPr>
                <w:rFonts w:cs="Times New Roman"/>
                <w:spacing w:val="-2"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rFonts w:cs="Times New Roman"/>
                <w:spacing w:val="-2"/>
                <w:sz w:val="20"/>
                <w:szCs w:val="20"/>
              </w:rPr>
            </w:pPr>
            <w:r>
              <w:rPr>
                <w:rFonts w:cs="Times New Roman"/>
                <w:spacing w:val="-2"/>
                <w:sz w:val="20"/>
                <w:szCs w:val="20"/>
              </w:rPr>
            </w:r>
            <w:r>
              <w:rPr>
                <w:rFonts w:cs="Times New Roman"/>
                <w:spacing w:val="-2"/>
                <w:sz w:val="20"/>
                <w:szCs w:val="20"/>
              </w:rPr>
            </w:r>
            <w:r>
              <w:rPr>
                <w:rFonts w:cs="Times New Roman"/>
                <w:spacing w:val="-2"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rFonts w:cs="Times New Roman"/>
                <w:b/>
                <w:spacing w:val="-2"/>
                <w:sz w:val="20"/>
                <w:szCs w:val="20"/>
              </w:rPr>
            </w:pPr>
            <w:r>
              <w:rPr>
                <w:rFonts w:cs="Times New Roman"/>
                <w:b/>
                <w:spacing w:val="-2"/>
                <w:sz w:val="20"/>
                <w:szCs w:val="20"/>
              </w:rPr>
              <w:t xml:space="preserve">Требования к техническим характеристикам товара, работы, услуги:</w:t>
            </w:r>
            <w:r>
              <w:rPr>
                <w:rFonts w:cs="Times New Roman"/>
                <w:b/>
                <w:spacing w:val="-2"/>
                <w:sz w:val="20"/>
                <w:szCs w:val="20"/>
              </w:rPr>
            </w:r>
            <w:r>
              <w:rPr>
                <w:rFonts w:cs="Times New Roman"/>
                <w:b/>
                <w:spacing w:val="-2"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rFonts w:cs="Times New Roman"/>
                <w:b/>
                <w:spacing w:val="-2"/>
                <w:sz w:val="20"/>
                <w:szCs w:val="20"/>
              </w:rPr>
            </w:pPr>
            <w:r>
              <w:rPr>
                <w:rFonts w:cs="Times New Roman"/>
                <w:b/>
                <w:spacing w:val="-2"/>
                <w:sz w:val="20"/>
                <w:szCs w:val="20"/>
              </w:rPr>
            </w:r>
            <w:r>
              <w:rPr>
                <w:rFonts w:cs="Times New Roman"/>
                <w:b/>
                <w:spacing w:val="-2"/>
                <w:sz w:val="20"/>
                <w:szCs w:val="20"/>
              </w:rPr>
            </w:r>
            <w:r>
              <w:rPr>
                <w:rFonts w:cs="Times New Roman"/>
                <w:b/>
                <w:spacing w:val="-2"/>
                <w:sz w:val="20"/>
                <w:szCs w:val="20"/>
              </w:rPr>
            </w:r>
          </w:p>
          <w:tbl>
            <w:tblPr>
              <w:tblStyle w:val="966"/>
              <w:tblW w:w="9918" w:type="dxa"/>
              <w:tblInd w:w="567" w:type="dxa"/>
              <w:tblBorders/>
              <w:tblLayout w:type="fixed"/>
              <w:tblLook w:val="04A0" w:firstRow="1" w:lastRow="0" w:firstColumn="1" w:lastColumn="0" w:noHBand="0" w:noVBand="1"/>
            </w:tblPr>
            <w:tblGrid>
              <w:gridCol w:w="675"/>
              <w:gridCol w:w="3431"/>
              <w:gridCol w:w="3119"/>
              <w:gridCol w:w="2693"/>
            </w:tblGrid>
            <w:tr>
              <w:trPr/>
              <w:tc>
                <w:tcPr>
                  <w:tcBorders/>
                  <w:tcW w:w="675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rPr>
                      <w:rFonts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</w:rPr>
                    <w:t xml:space="preserve">№ </w:t>
                  </w:r>
                  <w:r>
                    <w:rPr>
                      <w:rFonts w:eastAsia="Times New Roman" w:cs="Times New Roman"/>
                      <w:sz w:val="20"/>
                      <w:szCs w:val="20"/>
                    </w:rPr>
                  </w:r>
                  <w:r>
                    <w:rPr>
                      <w:rFonts w:eastAsia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Borders/>
                  <w:tcW w:w="3431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center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</w:rPr>
                    <w:t xml:space="preserve">Наименование товара</w:t>
                  </w:r>
                  <w:r>
                    <w:rPr>
                      <w:rFonts w:eastAsia="Times New Roman" w:cs="Times New Roman"/>
                      <w:sz w:val="20"/>
                      <w:szCs w:val="20"/>
                    </w:rPr>
                  </w:r>
                  <w:r>
                    <w:rPr>
                      <w:rFonts w:eastAsia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Borders/>
                  <w:tcW w:w="3119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center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</w:rPr>
                    <w:t xml:space="preserve">Характеристики Товара</w:t>
                  </w:r>
                  <w:r>
                    <w:rPr>
                      <w:rFonts w:eastAsia="Times New Roman" w:cs="Times New Roman"/>
                      <w:sz w:val="20"/>
                      <w:szCs w:val="20"/>
                    </w:rPr>
                  </w:r>
                  <w:r>
                    <w:rPr>
                      <w:rFonts w:eastAsia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Borders/>
                  <w:tcW w:w="2693" w:type="dxa"/>
                  <w:textDirection w:val="lrTb"/>
                  <w:noWrap w:val="false"/>
                </w:tcPr>
                <w:p>
                  <w:pPr>
                    <w:pBdr/>
                    <w:spacing/>
                    <w:ind w:right="259"/>
                    <w:jc w:val="center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</w:rPr>
                    <w:t xml:space="preserve">Страна происхождения</w:t>
                  </w:r>
                  <w:r>
                    <w:rPr>
                      <w:rFonts w:eastAsia="Times New Roman" w:cs="Times New Roman"/>
                      <w:sz w:val="20"/>
                      <w:szCs w:val="20"/>
                    </w:rPr>
                  </w:r>
                  <w:r>
                    <w:rPr>
                      <w:rFonts w:eastAsia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Borders/>
                  <w:tcW w:w="675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rPr>
                      <w:rFonts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</w:rPr>
                    <w:t xml:space="preserve">1.</w:t>
                  </w:r>
                  <w:r>
                    <w:rPr>
                      <w:rFonts w:eastAsia="Times New Roman" w:cs="Times New Roman"/>
                      <w:sz w:val="20"/>
                      <w:szCs w:val="20"/>
                    </w:rPr>
                  </w:r>
                  <w:r>
                    <w:rPr>
                      <w:rFonts w:eastAsia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Borders/>
                  <w:tcW w:w="3431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center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</w:rPr>
                  </w:r>
                  <w:r>
                    <w:rPr>
                      <w:rFonts w:eastAsia="Times New Roman" w:cs="Times New Roman"/>
                      <w:sz w:val="20"/>
                      <w:szCs w:val="20"/>
                    </w:rPr>
                  </w:r>
                  <w:r>
                    <w:rPr>
                      <w:rFonts w:eastAsia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Borders/>
                  <w:tcW w:w="3119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center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</w:rPr>
                  </w:r>
                  <w:r>
                    <w:rPr>
                      <w:rFonts w:eastAsia="Times New Roman" w:cs="Times New Roman"/>
                      <w:sz w:val="20"/>
                      <w:szCs w:val="20"/>
                    </w:rPr>
                  </w:r>
                  <w:r>
                    <w:rPr>
                      <w:rFonts w:eastAsia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Borders/>
                  <w:tcW w:w="2693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center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</w:rPr>
                  </w:r>
                  <w:r>
                    <w:rPr>
                      <w:rFonts w:eastAsia="Times New Roman" w:cs="Times New Roman"/>
                      <w:sz w:val="20"/>
                      <w:szCs w:val="20"/>
                    </w:rPr>
                  </w:r>
                  <w:r>
                    <w:rPr>
                      <w:rFonts w:eastAsia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Borders/>
                  <w:tcW w:w="675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rPr>
                      <w:rFonts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</w:rPr>
                    <w:t xml:space="preserve">2.</w:t>
                  </w:r>
                  <w:r>
                    <w:rPr>
                      <w:rFonts w:eastAsia="Times New Roman" w:cs="Times New Roman"/>
                      <w:sz w:val="20"/>
                      <w:szCs w:val="20"/>
                    </w:rPr>
                  </w:r>
                  <w:r>
                    <w:rPr>
                      <w:rFonts w:eastAsia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Borders/>
                  <w:tcW w:w="3431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center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</w:rPr>
                  </w:r>
                  <w:r>
                    <w:rPr>
                      <w:rFonts w:eastAsia="Times New Roman" w:cs="Times New Roman"/>
                      <w:sz w:val="20"/>
                      <w:szCs w:val="20"/>
                    </w:rPr>
                  </w:r>
                  <w:r>
                    <w:rPr>
                      <w:rFonts w:eastAsia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Borders/>
                  <w:tcW w:w="3119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center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</w:rPr>
                  </w:r>
                  <w:r>
                    <w:rPr>
                      <w:rFonts w:eastAsia="Times New Roman" w:cs="Times New Roman"/>
                      <w:sz w:val="20"/>
                      <w:szCs w:val="20"/>
                    </w:rPr>
                  </w:r>
                  <w:r>
                    <w:rPr>
                      <w:rFonts w:eastAsia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Borders/>
                  <w:tcW w:w="2693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center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</w:rPr>
                  </w:r>
                  <w:r>
                    <w:rPr>
                      <w:rFonts w:eastAsia="Times New Roman" w:cs="Times New Roman"/>
                      <w:sz w:val="20"/>
                      <w:szCs w:val="20"/>
                    </w:rPr>
                  </w:r>
                  <w:r>
                    <w:rPr>
                      <w:rFonts w:eastAsia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Borders/>
                  <w:tcW w:w="675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rPr>
                      <w:rFonts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</w:rPr>
                    <w:t xml:space="preserve">….</w:t>
                  </w:r>
                  <w:r>
                    <w:rPr>
                      <w:rFonts w:eastAsia="Times New Roman" w:cs="Times New Roman"/>
                      <w:sz w:val="20"/>
                      <w:szCs w:val="20"/>
                    </w:rPr>
                  </w:r>
                  <w:r>
                    <w:rPr>
                      <w:rFonts w:eastAsia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Borders/>
                  <w:tcW w:w="3431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center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</w:rPr>
                  </w:r>
                  <w:r>
                    <w:rPr>
                      <w:rFonts w:eastAsia="Times New Roman" w:cs="Times New Roman"/>
                      <w:sz w:val="20"/>
                      <w:szCs w:val="20"/>
                    </w:rPr>
                  </w:r>
                  <w:r>
                    <w:rPr>
                      <w:rFonts w:eastAsia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Borders/>
                  <w:tcW w:w="3119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center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</w:rPr>
                  </w:r>
                  <w:r>
                    <w:rPr>
                      <w:rFonts w:eastAsia="Times New Roman" w:cs="Times New Roman"/>
                      <w:sz w:val="20"/>
                      <w:szCs w:val="20"/>
                    </w:rPr>
                  </w:r>
                  <w:r>
                    <w:rPr>
                      <w:rFonts w:eastAsia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Borders/>
                  <w:tcW w:w="2693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center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</w:rPr>
                  </w:r>
                  <w:r>
                    <w:rPr>
                      <w:rFonts w:eastAsia="Times New Roman" w:cs="Times New Roman"/>
                      <w:sz w:val="20"/>
                      <w:szCs w:val="20"/>
                    </w:rPr>
                  </w:r>
                  <w:r>
                    <w:rPr>
                      <w:rFonts w:eastAsia="Times New Roman" w:cs="Times New Roman"/>
                      <w:sz w:val="20"/>
                      <w:szCs w:val="20"/>
                    </w:rPr>
                  </w:r>
                </w:p>
              </w:tc>
            </w:tr>
          </w:tbl>
          <w:p>
            <w:pPr>
              <w:pBdr/>
              <w:spacing/>
              <w:ind/>
              <w:rPr>
                <w:rFonts w:cs="Times New Roman"/>
                <w:b/>
                <w:spacing w:val="-2"/>
                <w:sz w:val="20"/>
                <w:szCs w:val="20"/>
              </w:rPr>
            </w:pPr>
            <w:r>
              <w:rPr>
                <w:rFonts w:cs="Times New Roman"/>
                <w:b/>
                <w:spacing w:val="-2"/>
                <w:sz w:val="20"/>
                <w:szCs w:val="20"/>
              </w:rPr>
            </w:r>
            <w:r>
              <w:rPr>
                <w:rFonts w:cs="Times New Roman"/>
                <w:b/>
                <w:spacing w:val="-2"/>
                <w:sz w:val="20"/>
                <w:szCs w:val="20"/>
              </w:rPr>
            </w:r>
            <w:r>
              <w:rPr>
                <w:rFonts w:cs="Times New Roman"/>
                <w:b/>
                <w:spacing w:val="-2"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rFonts w:cs="Times New Roman"/>
                <w:spacing w:val="-2"/>
                <w:sz w:val="20"/>
                <w:szCs w:val="20"/>
              </w:rPr>
            </w:pPr>
            <w:r>
              <w:rPr>
                <w:rFonts w:cs="Times New Roman"/>
                <w:b/>
                <w:spacing w:val="-2"/>
                <w:sz w:val="20"/>
                <w:szCs w:val="20"/>
              </w:rPr>
              <w:t xml:space="preserve">Требования к размерам, упаковке, отгрузке товара:</w:t>
            </w:r>
            <w:r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(</w:t>
            </w:r>
            <w:r>
              <w:rPr>
                <w:rFonts w:cs="Times New Roman"/>
                <w:spacing w:val="-2"/>
                <w:sz w:val="20"/>
                <w:szCs w:val="20"/>
              </w:rPr>
              <w:t xml:space="preserve">указать) _____.</w:t>
            </w:r>
            <w:r>
              <w:rPr>
                <w:rFonts w:cs="Times New Roman"/>
                <w:spacing w:val="-2"/>
                <w:sz w:val="20"/>
                <w:szCs w:val="20"/>
              </w:rPr>
            </w:r>
            <w:r>
              <w:rPr>
                <w:rFonts w:cs="Times New Roman"/>
                <w:spacing w:val="-2"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rFonts w:cs="Times New Roman"/>
                <w:spacing w:val="-2"/>
                <w:sz w:val="20"/>
                <w:szCs w:val="20"/>
              </w:rPr>
            </w:pPr>
            <w:r>
              <w:rPr>
                <w:rFonts w:cs="Times New Roman"/>
                <w:b/>
                <w:spacing w:val="-2"/>
                <w:sz w:val="20"/>
                <w:szCs w:val="20"/>
              </w:rPr>
              <w:t xml:space="preserve">Остаточный срок годности</w:t>
            </w:r>
            <w:r>
              <w:rPr>
                <w:rFonts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cs="Times New Roman"/>
                <w:sz w:val="20"/>
                <w:szCs w:val="20"/>
              </w:rPr>
              <w:t xml:space="preserve">(</w:t>
            </w:r>
            <w:r>
              <w:rPr>
                <w:rFonts w:cs="Times New Roman"/>
                <w:spacing w:val="-2"/>
                <w:sz w:val="20"/>
                <w:szCs w:val="20"/>
              </w:rPr>
              <w:t xml:space="preserve">указать) _____.</w:t>
            </w:r>
            <w:r>
              <w:rPr>
                <w:rFonts w:cs="Times New Roman"/>
                <w:spacing w:val="-2"/>
                <w:sz w:val="20"/>
                <w:szCs w:val="20"/>
              </w:rPr>
            </w:r>
            <w:r>
              <w:rPr>
                <w:rFonts w:cs="Times New Roman"/>
                <w:spacing w:val="-2"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rFonts w:cs="Times New Roman"/>
                <w:b/>
                <w:spacing w:val="-2"/>
                <w:sz w:val="20"/>
                <w:szCs w:val="20"/>
              </w:rPr>
            </w:pPr>
            <w:r>
              <w:rPr>
                <w:rFonts w:cs="Times New Roman"/>
                <w:b/>
                <w:spacing w:val="-2"/>
                <w:sz w:val="20"/>
                <w:szCs w:val="20"/>
              </w:rPr>
            </w:r>
            <w:r>
              <w:rPr>
                <w:rFonts w:cs="Times New Roman"/>
                <w:b/>
                <w:spacing w:val="-2"/>
                <w:sz w:val="20"/>
                <w:szCs w:val="20"/>
              </w:rPr>
            </w:r>
            <w:r>
              <w:rPr>
                <w:rFonts w:cs="Times New Roman"/>
                <w:b/>
                <w:spacing w:val="-2"/>
                <w:sz w:val="20"/>
                <w:szCs w:val="20"/>
              </w:rPr>
            </w:r>
          </w:p>
        </w:tc>
      </w:tr>
    </w:tbl>
    <w:p>
      <w:pPr>
        <w:pBdr/>
        <w:spacing/>
        <w:ind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4. Мы ознакомлены с условиями, содержащимися в договоре, влияющими на стоимость поставляемых товаров (выполняемых работ, оказываемых услуг).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5. Если наши п</w:t>
      </w:r>
      <w:r>
        <w:rPr>
          <w:rFonts w:cs="Times New Roman"/>
          <w:sz w:val="20"/>
          <w:szCs w:val="20"/>
        </w:rPr>
        <w:t xml:space="preserve">редложения, изложенные выше, будут приняты, мы берем на себя обязательство поставить товар (выполнить работы, оказать услуги) в соответствии с требованиями извещения о проведении запроса оферт в электронной форме, условиями договора, согласно нашей заявки.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6. Настоящим гарантируем достоверность представленной нами в заявке информации.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7. В случае если наши предложения будут признаны лучшими, мы берем на себя обязательства подписать со своей стороны договор в соответствии с проектом </w:t>
      </w:r>
      <w:r>
        <w:rPr>
          <w:rFonts w:cs="Times New Roman"/>
          <w:sz w:val="20"/>
          <w:szCs w:val="20"/>
          <w:u w:val="single"/>
        </w:rPr>
        <w:t xml:space="preserve">(Приложение № 2)</w:t>
      </w:r>
      <w:r>
        <w:rPr>
          <w:rFonts w:cs="Times New Roman"/>
          <w:sz w:val="20"/>
          <w:szCs w:val="20"/>
        </w:rPr>
        <w:t xml:space="preserve"> к извещению на проведение запроса оферт в электронной форме) с учетом приложений к договору, которые будут нами заполнены по формам, представленным в проекте договора и условиями наших предложений.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8. Мы извещены о включении сведений о нас в реестр недобросовестных поставщиков в случае уклонения от заключения договора.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9. Корреспонденцию в наш адрес просим направлять по адресу: ______________________________________________________________________________.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10. В подтверждение вышеуказанных сведений к настоящей заявке прилагаются документы, являющиеся неотъемлемой частью нашей заявки на участие в </w:t>
      </w:r>
      <w:r>
        <w:rPr>
          <w:rFonts w:cs="Times New Roman"/>
          <w:bCs/>
          <w:sz w:val="20"/>
          <w:szCs w:val="20"/>
        </w:rPr>
        <w:t xml:space="preserve">запросе оферт в электронной форме</w:t>
      </w:r>
      <w:r>
        <w:rPr>
          <w:rFonts w:cs="Times New Roman"/>
          <w:sz w:val="20"/>
          <w:szCs w:val="20"/>
        </w:rPr>
        <w:t xml:space="preserve">.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11. Цена, указанная в нашей заявке, включает налоги, пошлины и прочие сборы, которые поставщик (подрядчик, исполнитель) договора должен оплачивать в связи с выполнением условий договора.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 w:firstLine="709"/>
        <w:jc w:val="both"/>
        <w:rPr>
          <w:rFonts w:cs="Times New Roman"/>
          <w:i/>
          <w:sz w:val="20"/>
          <w:szCs w:val="20"/>
        </w:rPr>
      </w:pPr>
      <w:r>
        <w:rPr>
          <w:rFonts w:cs="Times New Roman"/>
          <w:sz w:val="20"/>
          <w:szCs w:val="20"/>
        </w:rPr>
        <w:t xml:space="preserve">12. Предлагаемая нами цена договора, заключаемого по результатам запроса оферт в электронной форме, составляет:</w:t>
      </w:r>
      <w:r>
        <w:rPr>
          <w:rFonts w:cs="Times New Roman"/>
          <w:b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i/>
          <w:sz w:val="20"/>
          <w:szCs w:val="20"/>
        </w:rPr>
        <w:t xml:space="preserve">_______  руб. (сумма прописью), в  т.ч. НДС __% (если предусмотрен) ____ руб. (сумма прописью).</w:t>
      </w:r>
      <w:r>
        <w:rPr>
          <w:rFonts w:cs="Times New Roman"/>
          <w:i/>
          <w:sz w:val="20"/>
          <w:szCs w:val="20"/>
        </w:rPr>
      </w:r>
      <w:r>
        <w:rPr>
          <w:rFonts w:cs="Times New Roman"/>
          <w:i/>
          <w:sz w:val="20"/>
          <w:szCs w:val="20"/>
        </w:rPr>
      </w:r>
    </w:p>
    <w:p>
      <w:pPr>
        <w:pBdr/>
        <w:spacing/>
        <w:ind w:firstLine="709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 w:firstLine="709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tabs>
          <w:tab w:val="left" w:leader="none" w:pos="708"/>
        </w:tabs>
        <w:spacing/>
        <w:ind/>
        <w:contextualSpacing w:val="true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_______________________ 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_______________________ /___________________/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tabs>
          <w:tab w:val="left" w:leader="none" w:pos="708"/>
        </w:tabs>
        <w:spacing/>
        <w:ind w:firstLine="709"/>
        <w:contextualSpacing w:val="true"/>
        <w:rPr>
          <w:rFonts w:cs="Times New Roman"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(должность)</w:t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  <w:t xml:space="preserve">(подпись)</w:t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  <w:t xml:space="preserve">(ФИО)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tabs>
          <w:tab w:val="left" w:leader="none" w:pos="708"/>
        </w:tabs>
        <w:spacing/>
        <w:ind w:firstLine="709"/>
        <w:contextualSpacing w:val="true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  <w:t xml:space="preserve"> М.П.</w:t>
      </w:r>
      <w:r>
        <w:rPr>
          <w:rFonts w:cs="Times New Roman"/>
          <w:i/>
          <w:sz w:val="20"/>
          <w:szCs w:val="20"/>
        </w:rPr>
      </w:r>
      <w:r>
        <w:rPr>
          <w:rFonts w:cs="Times New Roman"/>
          <w:i/>
          <w:sz w:val="20"/>
          <w:szCs w:val="20"/>
        </w:rPr>
      </w:r>
    </w:p>
    <w:p>
      <w:pPr>
        <w:pBdr/>
        <w:tabs>
          <w:tab w:val="left" w:leader="none" w:pos="708"/>
        </w:tabs>
        <w:spacing/>
        <w:ind w:firstLine="709"/>
        <w:contextualSpacing w:val="true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</w:r>
      <w:r>
        <w:rPr>
          <w:rFonts w:cs="Times New Roman"/>
          <w:i/>
          <w:sz w:val="20"/>
          <w:szCs w:val="20"/>
        </w:rPr>
      </w:r>
      <w:r>
        <w:rPr>
          <w:rFonts w:cs="Times New Roman"/>
          <w:i/>
          <w:sz w:val="20"/>
          <w:szCs w:val="20"/>
        </w:rPr>
      </w:r>
    </w:p>
    <w:p>
      <w:pPr>
        <w:pBdr/>
        <w:tabs>
          <w:tab w:val="left" w:leader="none" w:pos="708"/>
        </w:tabs>
        <w:spacing/>
        <w:ind w:firstLine="709"/>
        <w:contextualSpacing w:val="true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tabs>
          <w:tab w:val="left" w:leader="none" w:pos="708"/>
        </w:tabs>
        <w:spacing/>
        <w:ind w:firstLine="709"/>
        <w:contextualSpacing w:val="true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tabs>
          <w:tab w:val="left" w:leader="none" w:pos="708"/>
        </w:tabs>
        <w:spacing/>
        <w:ind w:firstLine="709"/>
        <w:contextualSpacing w:val="true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tabs>
          <w:tab w:val="left" w:leader="none" w:pos="708"/>
        </w:tabs>
        <w:spacing/>
        <w:ind w:firstLine="709"/>
        <w:contextualSpacing w:val="true"/>
        <w:rPr>
          <w:rFonts w:cs="Times New Roman"/>
          <w:b/>
          <w:sz w:val="16"/>
          <w:szCs w:val="16"/>
        </w:rPr>
      </w:pPr>
      <w:r>
        <w:rPr>
          <w:rFonts w:cs="Times New Roman"/>
          <w:b/>
          <w:sz w:val="16"/>
          <w:szCs w:val="16"/>
        </w:rPr>
        <w:t xml:space="preserve">Инструкция по заполнению заявки:</w:t>
      </w:r>
      <w:r>
        <w:rPr>
          <w:rFonts w:cs="Times New Roman"/>
          <w:b/>
          <w:sz w:val="16"/>
          <w:szCs w:val="16"/>
        </w:rPr>
      </w:r>
      <w:r>
        <w:rPr>
          <w:rFonts w:cs="Times New Roman"/>
          <w:b/>
          <w:sz w:val="16"/>
          <w:szCs w:val="16"/>
        </w:rPr>
      </w:r>
    </w:p>
    <w:p>
      <w:pPr>
        <w:pBdr/>
        <w:tabs>
          <w:tab w:val="left" w:leader="none" w:pos="708"/>
        </w:tabs>
        <w:spacing/>
        <w:ind w:firstLine="709"/>
        <w:contextualSpacing w:val="true"/>
        <w:rPr>
          <w:rFonts w:cs="Times New Roman"/>
          <w:b/>
          <w:sz w:val="16"/>
          <w:szCs w:val="16"/>
        </w:rPr>
      </w:pPr>
      <w:r>
        <w:rPr>
          <w:rFonts w:cs="Times New Roman"/>
          <w:i/>
          <w:sz w:val="16"/>
          <w:szCs w:val="16"/>
        </w:rPr>
        <w:t xml:space="preserve">Примечание:</w:t>
      </w:r>
      <w:r>
        <w:rPr>
          <w:rFonts w:cs="Times New Roman"/>
          <w:b/>
          <w:sz w:val="16"/>
          <w:szCs w:val="16"/>
        </w:rPr>
      </w:r>
      <w:r>
        <w:rPr>
          <w:rFonts w:cs="Times New Roman"/>
          <w:b/>
          <w:sz w:val="16"/>
          <w:szCs w:val="16"/>
        </w:rPr>
      </w:r>
    </w:p>
    <w:p>
      <w:pPr>
        <w:pBdr/>
        <w:spacing/>
        <w:ind w:right="57" w:firstLine="533" w:left="34"/>
        <w:rPr>
          <w:rFonts w:cs="Times New Roman"/>
          <w:sz w:val="16"/>
          <w:szCs w:val="16"/>
        </w:rPr>
      </w:pPr>
      <w:r>
        <w:rPr>
          <w:rFonts w:cs="Times New Roman"/>
          <w:i/>
          <w:sz w:val="16"/>
          <w:szCs w:val="16"/>
        </w:rPr>
        <w:t xml:space="preserve">** </w:t>
      </w:r>
      <w:r>
        <w:rPr>
          <w:rFonts w:cs="Times New Roman"/>
          <w:bCs/>
          <w:sz w:val="16"/>
          <w:szCs w:val="16"/>
        </w:rPr>
        <w:t xml:space="preserve">Заявка на участие в запросе оферт в электронной форме участника закупки должна включать в себя следующие сведения:</w:t>
      </w:r>
      <w:r>
        <w:rPr>
          <w:rFonts w:cs="Times New Roman"/>
          <w:sz w:val="16"/>
          <w:szCs w:val="16"/>
        </w:rPr>
      </w:r>
      <w:r>
        <w:rPr>
          <w:rFonts w:cs="Times New Roman"/>
          <w:sz w:val="16"/>
          <w:szCs w:val="16"/>
        </w:rPr>
      </w:r>
    </w:p>
    <w:p>
      <w:pPr>
        <w:pStyle w:val="971"/>
        <w:pBdr/>
        <w:spacing/>
        <w:ind w:firstLine="533" w:left="3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1) согласие участника запроса </w:t>
      </w:r>
      <w:r>
        <w:rPr>
          <w:rFonts w:ascii="Times New Roman" w:hAnsi="Times New Roman" w:cs="Times New Roman"/>
          <w:bCs/>
          <w:sz w:val="16"/>
          <w:szCs w:val="16"/>
        </w:rPr>
        <w:t xml:space="preserve">оферт</w:t>
      </w:r>
      <w:r>
        <w:rPr>
          <w:rFonts w:ascii="Times New Roman" w:hAnsi="Times New Roman" w:cs="Times New Roman"/>
          <w:sz w:val="16"/>
          <w:szCs w:val="16"/>
        </w:rPr>
        <w:t xml:space="preserve"> в электронной форме на поставку товара, выполнение работы или оказание услуги на условиях, предусмотренных извещением о проведении запроса </w:t>
      </w:r>
      <w:r>
        <w:rPr>
          <w:rFonts w:ascii="Times New Roman" w:hAnsi="Times New Roman" w:cs="Times New Roman"/>
          <w:bCs/>
          <w:sz w:val="16"/>
          <w:szCs w:val="16"/>
        </w:rPr>
        <w:t xml:space="preserve">оферт</w:t>
      </w:r>
      <w:r>
        <w:rPr>
          <w:rFonts w:ascii="Times New Roman" w:hAnsi="Times New Roman" w:cs="Times New Roman"/>
          <w:sz w:val="16"/>
          <w:szCs w:val="16"/>
        </w:rPr>
        <w:t xml:space="preserve"> в электронной форме;</w:t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971"/>
        <w:pBdr/>
        <w:spacing/>
        <w:ind w:firstLine="533" w:left="3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2) при осуществлении закупки товара или закупки работы, услуги, для выполнения, оказания которых используется товар:</w:t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Bdr/>
        <w:spacing/>
        <w:ind w:firstLine="567"/>
        <w:jc w:val="both"/>
        <w:rPr>
          <w:rStyle w:val="981"/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- конкретные показатели товара, соответствующие значениям, установленным извещением о проведении запроса </w:t>
      </w:r>
      <w:r>
        <w:rPr>
          <w:rFonts w:cs="Times New Roman"/>
          <w:bCs/>
          <w:sz w:val="16"/>
          <w:szCs w:val="16"/>
        </w:rPr>
        <w:t xml:space="preserve">оферт</w:t>
      </w:r>
      <w:r>
        <w:rPr>
          <w:rFonts w:cs="Times New Roman"/>
          <w:sz w:val="16"/>
          <w:szCs w:val="16"/>
        </w:rPr>
        <w:t xml:space="preserve"> в электронной форме, и указание на товарный знак (при наличии). Информация, предусмотренная настоящим подпунктом, включается в заявку на участие в запросе </w:t>
      </w:r>
      <w:r>
        <w:rPr>
          <w:rFonts w:cs="Times New Roman"/>
          <w:bCs/>
          <w:sz w:val="16"/>
          <w:szCs w:val="16"/>
        </w:rPr>
        <w:t xml:space="preserve">оферт </w:t>
      </w:r>
      <w:r>
        <w:rPr>
          <w:rFonts w:cs="Times New Roman"/>
          <w:sz w:val="16"/>
          <w:szCs w:val="16"/>
        </w:rPr>
        <w:t xml:space="preserve">в электронной форме в случае отсутствия в извещении о проведении запроса </w:t>
      </w:r>
      <w:r>
        <w:rPr>
          <w:rFonts w:cs="Times New Roman"/>
          <w:bCs/>
          <w:sz w:val="16"/>
          <w:szCs w:val="16"/>
        </w:rPr>
        <w:t xml:space="preserve">оферт </w:t>
      </w:r>
      <w:r>
        <w:rPr>
          <w:rFonts w:cs="Times New Roman"/>
          <w:sz w:val="16"/>
          <w:szCs w:val="16"/>
        </w:rPr>
        <w:t xml:space="preserve">в электронной форме указания на товарный знак или в случае, если участник закупки предлагает товар, который обозначен товарным знаком, отличным от товарного знака, указанного в извещении о проведении запроса </w:t>
      </w:r>
      <w:r>
        <w:rPr>
          <w:rFonts w:cs="Times New Roman"/>
          <w:bCs/>
          <w:sz w:val="16"/>
          <w:szCs w:val="16"/>
        </w:rPr>
        <w:t xml:space="preserve">оферт</w:t>
      </w:r>
      <w:r>
        <w:rPr>
          <w:rFonts w:cs="Times New Roman"/>
          <w:sz w:val="16"/>
          <w:szCs w:val="16"/>
        </w:rPr>
        <w:t xml:space="preserve"> в электронной форме.</w:t>
      </w:r>
      <w:r>
        <w:rPr>
          <w:rStyle w:val="981"/>
          <w:rFonts w:cs="Times New Roman"/>
          <w:sz w:val="16"/>
          <w:szCs w:val="16"/>
        </w:rPr>
      </w:r>
      <w:r>
        <w:rPr>
          <w:rStyle w:val="981"/>
          <w:rFonts w:cs="Times New Roman"/>
          <w:sz w:val="16"/>
          <w:szCs w:val="16"/>
        </w:rPr>
      </w:r>
    </w:p>
    <w:p>
      <w:pPr>
        <w:pBdr/>
        <w:tabs>
          <w:tab w:val="left" w:leader="none" w:pos="708"/>
        </w:tabs>
        <w:spacing/>
        <w:ind w:firstLine="567"/>
        <w:contextualSpacing w:val="true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</w:r>
      <w:r>
        <w:rPr>
          <w:rFonts w:cs="Times New Roman"/>
          <w:bCs/>
          <w:sz w:val="20"/>
          <w:szCs w:val="20"/>
        </w:rPr>
      </w:r>
      <w:r>
        <w:rPr>
          <w:rFonts w:cs="Times New Roman"/>
          <w:bCs/>
          <w:sz w:val="20"/>
          <w:szCs w:val="20"/>
        </w:rPr>
      </w:r>
    </w:p>
    <w:p>
      <w:pPr>
        <w:pBdr/>
        <w:tabs>
          <w:tab w:val="left" w:leader="none" w:pos="708"/>
        </w:tabs>
        <w:spacing/>
        <w:ind w:firstLine="567"/>
        <w:contextualSpacing w:val="true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</w:r>
      <w:r>
        <w:rPr>
          <w:rFonts w:cs="Times New Roman"/>
          <w:bCs/>
          <w:sz w:val="20"/>
          <w:szCs w:val="20"/>
        </w:rPr>
      </w:r>
      <w:r>
        <w:rPr>
          <w:rFonts w:cs="Times New Roman"/>
          <w:bCs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Форма 2</w:t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tbl>
      <w:tblPr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>
        <w:trPr/>
        <w:tc>
          <w:tcPr>
            <w:shd w:val="clear" w:color="auto" w:fill="auto"/>
            <w:tcBorders/>
            <w:tcW w:w="492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Дата, исх. номер.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4927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Заказчику: 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</w:tr>
    </w:tbl>
    <w:p>
      <w:pPr>
        <w:pBdr/>
        <w:spacing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/>
        <w:jc w:val="center"/>
        <w:rPr>
          <w:rFonts w:eastAsia="MS Mincho" w:cs="Times New Roman"/>
          <w:b/>
          <w:bCs/>
          <w:sz w:val="20"/>
          <w:szCs w:val="20"/>
        </w:rPr>
      </w:pPr>
      <w:r>
        <w:rPr>
          <w:rFonts w:eastAsia="MS Mincho" w:cs="Times New Roman"/>
          <w:b/>
          <w:bCs/>
          <w:caps/>
          <w:sz w:val="20"/>
          <w:szCs w:val="20"/>
        </w:rPr>
        <w:t xml:space="preserve">Данные участника закупки</w:t>
      </w:r>
      <w:r>
        <w:rPr>
          <w:rFonts w:eastAsia="MS Mincho" w:cs="Times New Roman"/>
          <w:b/>
          <w:bCs/>
          <w:sz w:val="20"/>
          <w:szCs w:val="20"/>
        </w:rPr>
      </w:r>
      <w:r>
        <w:rPr>
          <w:rFonts w:eastAsia="MS Mincho" w:cs="Times New Roman"/>
          <w:b/>
          <w:bCs/>
          <w:sz w:val="20"/>
          <w:szCs w:val="20"/>
        </w:rPr>
      </w:r>
    </w:p>
    <w:p>
      <w:pPr>
        <w:pBdr/>
        <w:spacing/>
        <w:ind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</w:r>
      <w:r>
        <w:rPr>
          <w:rFonts w:eastAsia="Times New Roman" w:cs="Times New Roman"/>
          <w:sz w:val="20"/>
          <w:szCs w:val="20"/>
        </w:rPr>
      </w:r>
      <w:r>
        <w:rPr>
          <w:rFonts w:eastAsia="Times New Roman" w:cs="Times New Roman"/>
          <w:sz w:val="20"/>
          <w:szCs w:val="20"/>
        </w:rPr>
      </w:r>
    </w:p>
    <w:tbl>
      <w:tblPr>
        <w:tblW w:w="4666" w:type="pct"/>
        <w:tblInd w:w="108" w:type="dxa"/>
        <w:tblBorders/>
        <w:tblLook w:val="04A0" w:firstRow="1" w:lastRow="0" w:firstColumn="1" w:lastColumn="0" w:noHBand="0" w:noVBand="1"/>
      </w:tblPr>
      <w:tblGrid>
        <w:gridCol w:w="795"/>
        <w:gridCol w:w="4944"/>
        <w:gridCol w:w="4305"/>
      </w:tblGrid>
      <w:tr>
        <w:trPr>
          <w:trHeight w:val="5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№ п/п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Наименование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Сведения об участнике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3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1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Наименование участника процедуры закупки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4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2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Юридический адрес 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4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3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Почтовый адрес 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4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4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Фактическое место нахождения 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4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5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Фамилия, имя, отчество (для физического лица)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4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6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Сведения о месте жительства (для физического лица)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4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7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Банковские реквизиты: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4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8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ИНН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9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КПП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4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10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ОГРН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4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11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ОКПО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4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12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ФИО руководителя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13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Фамилия, Имя и Отчество руководителя Участника, имеющего право подписи согласно учредительным документам Участника или доверенности, с указанием должности и контактного телефона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4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14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Факс с указанием кода города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4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15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Адрес электронной почты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16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Фамилия, Имя и Отчество ответственного лица, связанным с проведением закупки, с указанием Участника   с указанием должности и контактного телефона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</w:tbl>
    <w:p>
      <w:pPr>
        <w:pBdr/>
        <w:tabs>
          <w:tab w:val="left" w:leader="none" w:pos="708"/>
        </w:tabs>
        <w:spacing/>
        <w:ind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tabs>
          <w:tab w:val="left" w:leader="none" w:pos="708"/>
        </w:tabs>
        <w:spacing/>
        <w:ind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_______________________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_______________________ </w:t>
      </w:r>
      <w:r>
        <w:rPr>
          <w:rFonts w:cs="Times New Roman"/>
          <w:sz w:val="20"/>
          <w:szCs w:val="20"/>
        </w:rPr>
        <w:tab/>
        <w:t xml:space="preserve">/___________________/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tabs>
          <w:tab w:val="left" w:leader="none" w:pos="708"/>
        </w:tabs>
        <w:spacing/>
        <w:ind/>
        <w:rPr>
          <w:rFonts w:cs="Times New Roman"/>
          <w:sz w:val="20"/>
          <w:szCs w:val="20"/>
        </w:rPr>
      </w:pPr>
      <w:r>
        <w:rPr>
          <w:rFonts w:cs="Times New Roman"/>
          <w:i/>
          <w:sz w:val="20"/>
          <w:szCs w:val="20"/>
        </w:rPr>
        <w:tab/>
        <w:t xml:space="preserve">(должность)</w:t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  <w:t xml:space="preserve">(подпись)</w:t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  <w:t xml:space="preserve">(ФИО)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Style w:val="980"/>
        <w:pBdr/>
        <w:spacing/>
        <w:ind w:firstLine="708" w:left="4248"/>
        <w:rPr>
          <w:b/>
          <w:bCs w:val="0"/>
          <w:sz w:val="20"/>
          <w:szCs w:val="20"/>
        </w:rPr>
      </w:pPr>
      <w:r>
        <w:rPr>
          <w:b/>
          <w:bCs w:val="0"/>
          <w:sz w:val="20"/>
          <w:szCs w:val="20"/>
        </w:rPr>
        <w:t xml:space="preserve">М.П.</w:t>
      </w:r>
      <w:r>
        <w:rPr>
          <w:b/>
          <w:bCs w:val="0"/>
          <w:sz w:val="20"/>
          <w:szCs w:val="20"/>
        </w:rPr>
      </w:r>
      <w:r>
        <w:rPr>
          <w:b/>
          <w:bCs w:val="0"/>
          <w:sz w:val="20"/>
          <w:szCs w:val="20"/>
        </w:rPr>
      </w:r>
    </w:p>
    <w:p>
      <w:pPr>
        <w:pBdr/>
        <w:tabs>
          <w:tab w:val="left" w:leader="none" w:pos="708"/>
        </w:tabs>
        <w:spacing/>
        <w:ind/>
        <w:rPr>
          <w:rFonts w:cs="Times New Roman"/>
          <w:sz w:val="20"/>
          <w:szCs w:val="20"/>
        </w:rPr>
      </w:pPr>
      <w:r>
        <w:rPr>
          <w:rFonts w:cs="Times New Roman"/>
          <w:i/>
          <w:sz w:val="20"/>
          <w:szCs w:val="20"/>
          <w:u w:val="single"/>
        </w:rPr>
        <w:t xml:space="preserve">Примечание:</w:t>
      </w:r>
      <w:r>
        <w:rPr>
          <w:rFonts w:cs="Times New Roman"/>
          <w:i/>
          <w:sz w:val="20"/>
          <w:szCs w:val="20"/>
        </w:rPr>
        <w:t xml:space="preserve"> Участники закупки заполняют анкету по всем позициям, в случае отсутствия каких-либо данных ставится прочерк.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Форма 3</w:t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</w:r>
      <w:r>
        <w:rPr>
          <w:rFonts w:eastAsia="Calibri" w:cs="Times New Roman"/>
          <w:sz w:val="20"/>
          <w:szCs w:val="20"/>
        </w:rPr>
      </w:r>
      <w:r>
        <w:rPr>
          <w:rFonts w:eastAsia="Calibri" w:cs="Times New Roman"/>
          <w:sz w:val="20"/>
          <w:szCs w:val="20"/>
        </w:rPr>
      </w:r>
    </w:p>
    <w:p>
      <w:pPr>
        <w:pBdr/>
        <w:spacing/>
        <w:ind/>
        <w:jc w:val="center"/>
        <w:rPr>
          <w:rFonts w:eastAsia="Calibri" w:cs="Times New Roman"/>
          <w:b/>
          <w:sz w:val="20"/>
          <w:szCs w:val="20"/>
        </w:rPr>
      </w:pPr>
      <w:r>
        <w:rPr>
          <w:rFonts w:eastAsia="Calibri" w:cs="Times New Roman"/>
          <w:b/>
          <w:sz w:val="20"/>
          <w:szCs w:val="20"/>
        </w:rPr>
        <w:t xml:space="preserve">ДЕКЛАРАЦИЯ СООТВЕТСТВИЯ УЧАСТНИКА ЗАКУПКИ ТРЕБОВАНИЯМ, ПРЕДЪЯВЛЯЕМЫМ ЗАКОНОДАТЕЛЬСТВОМ РФ</w:t>
      </w:r>
      <w:r>
        <w:rPr>
          <w:rFonts w:eastAsia="Calibri" w:cs="Times New Roman"/>
          <w:b/>
          <w:sz w:val="20"/>
          <w:szCs w:val="20"/>
        </w:rPr>
      </w:r>
      <w:r>
        <w:rPr>
          <w:rFonts w:eastAsia="Calibri" w:cs="Times New Roman"/>
          <w:b/>
          <w:sz w:val="20"/>
          <w:szCs w:val="20"/>
        </w:rPr>
      </w:r>
    </w:p>
    <w:p>
      <w:pPr>
        <w:pBdr/>
        <w:spacing/>
        <w:ind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</w:r>
      <w:r>
        <w:rPr>
          <w:rFonts w:eastAsia="Calibri" w:cs="Times New Roman"/>
          <w:sz w:val="20"/>
          <w:szCs w:val="20"/>
        </w:rPr>
      </w:r>
      <w:r>
        <w:rPr>
          <w:rFonts w:eastAsia="Calibri" w:cs="Times New Roman"/>
          <w:sz w:val="20"/>
          <w:szCs w:val="20"/>
        </w:rPr>
      </w:r>
    </w:p>
    <w:tbl>
      <w:tblPr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>
        <w:trPr/>
        <w:tc>
          <w:tcPr>
            <w:shd w:val="clear" w:color="auto" w:fill="auto"/>
            <w:tcBorders/>
            <w:tcW w:w="492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На бланке организации </w:t>
            </w:r>
            <w:r>
              <w:rPr>
                <w:rFonts w:cs="Times New Roman"/>
                <w:bCs/>
                <w:sz w:val="20"/>
                <w:szCs w:val="20"/>
              </w:rPr>
              <w:t xml:space="preserve">(при наличии)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Дата, исх. номер.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4927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Заказчику: 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</w:tr>
    </w:tbl>
    <w:p>
      <w:pPr>
        <w:pStyle w:val="963"/>
        <w:pBdr/>
        <w:spacing/>
        <w:ind w:firstLine="709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</w:r>
      <w:r>
        <w:rPr>
          <w:rFonts w:eastAsia="Calibri" w:cs="Times New Roman"/>
          <w:sz w:val="20"/>
          <w:szCs w:val="20"/>
        </w:rPr>
      </w:r>
      <w:r>
        <w:rPr>
          <w:rFonts w:eastAsia="Calibri" w:cs="Times New Roman"/>
          <w:sz w:val="20"/>
          <w:szCs w:val="20"/>
        </w:rPr>
      </w:r>
    </w:p>
    <w:p>
      <w:pPr>
        <w:pStyle w:val="963"/>
        <w:pBdr/>
        <w:spacing/>
        <w:ind w:firstLine="709"/>
        <w:contextualSpacing w:val="true"/>
        <w:rPr>
          <w:rFonts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 xml:space="preserve">Настоящим подтверждаем, что ________________________________________________________: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Style w:val="963"/>
        <w:pBdr/>
        <w:spacing/>
        <w:ind w:left="5954"/>
        <w:contextualSpacing w:val="true"/>
        <w:rPr>
          <w:rFonts w:eastAsia="Calibri" w:cs="Times New Roman"/>
          <w:i/>
          <w:sz w:val="20"/>
          <w:szCs w:val="20"/>
        </w:rPr>
      </w:pPr>
      <w:r>
        <w:rPr>
          <w:rFonts w:eastAsia="Calibri" w:cs="Times New Roman"/>
          <w:i/>
          <w:sz w:val="20"/>
          <w:szCs w:val="20"/>
        </w:rPr>
        <w:t xml:space="preserve">(наименование участника закупки)</w:t>
      </w:r>
      <w:r>
        <w:rPr>
          <w:rFonts w:eastAsia="Calibri" w:cs="Times New Roman"/>
          <w:i/>
          <w:sz w:val="20"/>
          <w:szCs w:val="20"/>
        </w:rPr>
      </w:r>
      <w:r>
        <w:rPr>
          <w:rFonts w:eastAsia="Calibri" w:cs="Times New Roman"/>
          <w:i/>
          <w:sz w:val="20"/>
          <w:szCs w:val="20"/>
        </w:rPr>
      </w:r>
    </w:p>
    <w:p>
      <w:pPr>
        <w:pStyle w:val="963"/>
        <w:pBdr/>
        <w:spacing/>
        <w:ind/>
        <w:contextualSpacing w:val="true"/>
        <w:rPr>
          <w:rFonts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 xml:space="preserve">соответствует установленным требованиям к участнику закупки </w:t>
      </w:r>
      <w:r>
        <w:rPr>
          <w:rFonts w:cs="Times New Roman"/>
          <w:sz w:val="20"/>
          <w:szCs w:val="20"/>
        </w:rPr>
        <w:t xml:space="preserve">п. 16, п. 17 настоящего извещения. 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 w:firstLine="34"/>
        <w:contextualSpacing w:val="true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 w:firstLine="34"/>
        <w:contextualSpacing w:val="true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 w:firstLine="34"/>
        <w:contextualSpacing w:val="true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 w:firstLine="34"/>
        <w:contextualSpacing w:val="true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tabs>
          <w:tab w:val="left" w:leader="none" w:pos="708"/>
        </w:tabs>
        <w:spacing/>
        <w:ind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__________ 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_______________________ /___________________/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tabs>
          <w:tab w:val="left" w:leader="none" w:pos="708"/>
        </w:tabs>
        <w:spacing/>
        <w:ind/>
        <w:rPr>
          <w:rFonts w:cs="Times New Roman"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(должность) </w:t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  <w:t xml:space="preserve">(подпись) </w:t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  <w:t xml:space="preserve">(ФИО)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bCs/>
          <w:sz w:val="20"/>
          <w:szCs w:val="20"/>
        </w:rPr>
        <w:t xml:space="preserve">М.П.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Форма 4</w:t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</w:r>
      <w:r>
        <w:rPr>
          <w:rFonts w:cs="Times New Roman"/>
          <w:bCs/>
          <w:sz w:val="20"/>
          <w:szCs w:val="20"/>
        </w:rPr>
      </w:r>
      <w:r>
        <w:rPr>
          <w:rFonts w:cs="Times New Roman"/>
          <w:bCs/>
          <w:sz w:val="20"/>
          <w:szCs w:val="20"/>
        </w:rPr>
      </w:r>
    </w:p>
    <w:p>
      <w:pPr>
        <w:pBdr/>
        <w:spacing/>
        <w:ind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 xml:space="preserve">для </w:t>
      </w:r>
      <w:r>
        <w:rPr>
          <w:rFonts w:cs="Times New Roman"/>
          <w:bCs/>
          <w:sz w:val="20"/>
          <w:szCs w:val="20"/>
        </w:rPr>
        <w:t xml:space="preserve">физ.лиц</w:t>
      </w:r>
      <w:r>
        <w:rPr>
          <w:rFonts w:cs="Times New Roman"/>
          <w:bCs/>
          <w:sz w:val="20"/>
          <w:szCs w:val="20"/>
        </w:rPr>
      </w:r>
      <w:r>
        <w:rPr>
          <w:rFonts w:cs="Times New Roman"/>
          <w:bCs/>
          <w:sz w:val="20"/>
          <w:szCs w:val="20"/>
        </w:rPr>
      </w:r>
    </w:p>
    <w:p>
      <w:pPr>
        <w:pBdr/>
        <w:spacing/>
        <w:ind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jc w:val="center"/>
        <w:rPr>
          <w:rFonts w:eastAsia="Calibri" w:cs="Times New Roman"/>
          <w:b/>
          <w:sz w:val="20"/>
          <w:szCs w:val="20"/>
          <w:lang w:eastAsia="en-US"/>
        </w:rPr>
      </w:pPr>
      <w:r>
        <w:rPr>
          <w:rFonts w:eastAsia="Calibri" w:cs="Times New Roman"/>
          <w:b/>
          <w:sz w:val="20"/>
          <w:szCs w:val="20"/>
          <w:lang w:eastAsia="en-US"/>
        </w:rPr>
        <w:t xml:space="preserve">СОГЛАСИЕ НА ОБРАБОТКУ ПЕРСОНАЛЬНЫХ ДАННЫХ</w:t>
      </w:r>
      <w:r>
        <w:rPr>
          <w:rFonts w:eastAsia="Calibri" w:cs="Times New Roman"/>
          <w:b/>
          <w:sz w:val="20"/>
          <w:szCs w:val="20"/>
          <w:lang w:eastAsia="en-US"/>
        </w:rPr>
      </w:r>
      <w:r>
        <w:rPr>
          <w:rFonts w:eastAsia="Calibri" w:cs="Times New Roman"/>
          <w:b/>
          <w:sz w:val="20"/>
          <w:szCs w:val="20"/>
          <w:lang w:eastAsia="en-US"/>
        </w:rPr>
      </w:r>
    </w:p>
    <w:p>
      <w:pPr>
        <w:pBdr/>
        <w:spacing/>
        <w:ind w:firstLine="709"/>
        <w:contextualSpacing w:val="true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Я, _____________________________________________________________________,  </w:t>
      </w:r>
      <w:r>
        <w:rPr>
          <w:rFonts w:eastAsia="Calibri" w:cs="Times New Roman"/>
          <w:sz w:val="20"/>
          <w:szCs w:val="20"/>
          <w:lang w:eastAsia="en-US"/>
        </w:rPr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pBdr/>
        <w:spacing/>
        <w:ind w:firstLine="709"/>
        <w:contextualSpacing w:val="true"/>
        <w:rPr>
          <w:rFonts w:eastAsia="Calibri" w:cs="Times New Roman"/>
          <w:i/>
          <w:sz w:val="20"/>
          <w:szCs w:val="20"/>
          <w:lang w:eastAsia="en-US"/>
        </w:rPr>
      </w:pPr>
      <w:r>
        <w:rPr>
          <w:rFonts w:eastAsia="Calibri" w:cs="Times New Roman"/>
          <w:i/>
          <w:sz w:val="20"/>
          <w:szCs w:val="20"/>
          <w:lang w:eastAsia="en-US"/>
        </w:rPr>
        <w:t xml:space="preserve">                                                  (Фамилия, имя, отчество субъекта персональных данных)</w:t>
      </w:r>
      <w:r>
        <w:rPr>
          <w:rFonts w:eastAsia="Calibri" w:cs="Times New Roman"/>
          <w:i/>
          <w:sz w:val="20"/>
          <w:szCs w:val="20"/>
          <w:lang w:eastAsia="en-US"/>
        </w:rPr>
      </w:r>
      <w:r>
        <w:rPr>
          <w:rFonts w:eastAsia="Calibri" w:cs="Times New Roman"/>
          <w:i/>
          <w:sz w:val="20"/>
          <w:szCs w:val="20"/>
          <w:lang w:eastAsia="en-US"/>
        </w:rPr>
      </w:r>
    </w:p>
    <w:p>
      <w:pPr>
        <w:pBdr/>
        <w:spacing/>
        <w:ind/>
        <w:contextualSpacing w:val="true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зарегистрированный (</w:t>
      </w:r>
      <w:r>
        <w:rPr>
          <w:rFonts w:eastAsia="Calibri" w:cs="Times New Roman"/>
          <w:sz w:val="20"/>
          <w:szCs w:val="20"/>
          <w:lang w:eastAsia="en-US"/>
        </w:rPr>
        <w:t xml:space="preserve">ая</w:t>
      </w:r>
      <w:r>
        <w:rPr>
          <w:rFonts w:eastAsia="Calibri" w:cs="Times New Roman"/>
          <w:sz w:val="20"/>
          <w:szCs w:val="20"/>
          <w:lang w:eastAsia="en-US"/>
        </w:rPr>
        <w:t xml:space="preserve">) по адресу: ______________________________________________</w:t>
      </w:r>
      <w:r>
        <w:rPr>
          <w:rFonts w:eastAsia="Calibri" w:cs="Times New Roman"/>
          <w:sz w:val="20"/>
          <w:szCs w:val="20"/>
          <w:lang w:eastAsia="en-US"/>
        </w:rPr>
        <w:br/>
        <w:t xml:space="preserve">_____________________________________________________________________________,</w:t>
      </w:r>
      <w:r>
        <w:rPr>
          <w:rFonts w:eastAsia="Calibri" w:cs="Times New Roman"/>
          <w:sz w:val="20"/>
          <w:szCs w:val="20"/>
          <w:lang w:eastAsia="en-US"/>
        </w:rPr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pBdr/>
        <w:spacing/>
        <w:ind/>
        <w:contextualSpacing w:val="true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документ, удостоверяющий личность: ____________________________________________</w:t>
      </w:r>
      <w:r>
        <w:rPr>
          <w:rFonts w:eastAsia="Calibri" w:cs="Times New Roman"/>
          <w:sz w:val="20"/>
          <w:szCs w:val="20"/>
          <w:lang w:eastAsia="en-US"/>
        </w:rPr>
        <w:br/>
        <w:t xml:space="preserve">_________________________________________________________________________________________________________________________________________________________ ,</w:t>
      </w:r>
      <w:r>
        <w:rPr>
          <w:rFonts w:eastAsia="Calibri" w:cs="Times New Roman"/>
          <w:sz w:val="20"/>
          <w:szCs w:val="20"/>
          <w:lang w:eastAsia="en-US"/>
        </w:rPr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pBdr/>
        <w:spacing/>
        <w:ind w:firstLine="709"/>
        <w:contextualSpacing w:val="true"/>
        <w:rPr>
          <w:rFonts w:eastAsia="Calibri" w:cs="Times New Roman"/>
          <w:i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ab/>
      </w:r>
      <w:r>
        <w:rPr>
          <w:rFonts w:eastAsia="Calibri" w:cs="Times New Roman"/>
          <w:sz w:val="20"/>
          <w:szCs w:val="20"/>
          <w:lang w:eastAsia="en-US"/>
        </w:rPr>
        <w:tab/>
      </w:r>
      <w:r>
        <w:rPr>
          <w:rFonts w:eastAsia="Calibri" w:cs="Times New Roman"/>
          <w:sz w:val="20"/>
          <w:szCs w:val="20"/>
          <w:lang w:eastAsia="en-US"/>
        </w:rPr>
        <w:tab/>
      </w:r>
      <w:r>
        <w:rPr>
          <w:rFonts w:eastAsia="Calibri" w:cs="Times New Roman"/>
          <w:sz w:val="20"/>
          <w:szCs w:val="20"/>
          <w:lang w:eastAsia="en-US"/>
        </w:rPr>
        <w:tab/>
        <w:t xml:space="preserve">            (</w:t>
      </w:r>
      <w:r>
        <w:rPr>
          <w:rFonts w:eastAsia="Calibri" w:cs="Times New Roman"/>
          <w:i/>
          <w:sz w:val="20"/>
          <w:szCs w:val="20"/>
          <w:lang w:eastAsia="en-US"/>
        </w:rPr>
        <w:t xml:space="preserve">вид документа, № документа, когда и кем выдан)</w:t>
      </w:r>
      <w:r>
        <w:rPr>
          <w:rFonts w:eastAsia="Calibri" w:cs="Times New Roman"/>
          <w:i/>
          <w:sz w:val="20"/>
          <w:szCs w:val="20"/>
          <w:lang w:eastAsia="en-US"/>
        </w:rPr>
      </w:r>
      <w:r>
        <w:rPr>
          <w:rFonts w:eastAsia="Calibri" w:cs="Times New Roman"/>
          <w:i/>
          <w:sz w:val="20"/>
          <w:szCs w:val="20"/>
          <w:lang w:eastAsia="en-US"/>
        </w:rPr>
      </w:r>
    </w:p>
    <w:p>
      <w:pPr>
        <w:pBdr/>
        <w:spacing/>
        <w:ind/>
        <w:contextualSpacing w:val="true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даю согласие на обработку моих персональных данных _________________ (далее – Заказчик).</w:t>
      </w:r>
      <w:r>
        <w:rPr>
          <w:rFonts w:eastAsia="Calibri" w:cs="Times New Roman"/>
          <w:sz w:val="20"/>
          <w:szCs w:val="20"/>
          <w:lang w:eastAsia="en-US"/>
        </w:rPr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pBdr/>
        <w:spacing/>
        <w:ind w:firstLine="709"/>
        <w:contextualSpacing w:val="true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Перечень персональных данных, на обработку которых дается согласие:</w:t>
      </w:r>
      <w:r>
        <w:rPr>
          <w:rFonts w:eastAsia="Calibri" w:cs="Times New Roman"/>
          <w:sz w:val="20"/>
          <w:szCs w:val="20"/>
          <w:lang w:eastAsia="en-US"/>
        </w:rPr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widowControl w:val="true"/>
        <w:numPr>
          <w:ilvl w:val="0"/>
          <w:numId w:val="2"/>
        </w:numPr>
        <w:pBdr/>
        <w:tabs>
          <w:tab w:val="left" w:leader="none" w:pos="993"/>
        </w:tabs>
        <w:spacing/>
        <w:ind w:firstLine="0" w:left="709"/>
        <w:contextualSpacing w:val="true"/>
        <w:jc w:val="both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Паспортные данные;</w:t>
      </w:r>
      <w:r>
        <w:rPr>
          <w:rFonts w:eastAsia="Calibri" w:cs="Times New Roman"/>
          <w:sz w:val="20"/>
          <w:szCs w:val="20"/>
          <w:lang w:eastAsia="en-US"/>
        </w:rPr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widowControl w:val="true"/>
        <w:numPr>
          <w:ilvl w:val="0"/>
          <w:numId w:val="2"/>
        </w:numPr>
        <w:pBdr/>
        <w:tabs>
          <w:tab w:val="left" w:leader="none" w:pos="993"/>
        </w:tabs>
        <w:spacing/>
        <w:ind w:firstLine="0" w:left="709"/>
        <w:contextualSpacing w:val="true"/>
        <w:jc w:val="both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Государственная регистрация в качестве ИП;</w:t>
      </w:r>
      <w:r>
        <w:rPr>
          <w:rFonts w:eastAsia="Calibri" w:cs="Times New Roman"/>
          <w:sz w:val="20"/>
          <w:szCs w:val="20"/>
          <w:lang w:eastAsia="en-US"/>
        </w:rPr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widowControl w:val="true"/>
        <w:numPr>
          <w:ilvl w:val="0"/>
          <w:numId w:val="2"/>
        </w:numPr>
        <w:pBdr/>
        <w:tabs>
          <w:tab w:val="left" w:leader="none" w:pos="993"/>
        </w:tabs>
        <w:spacing/>
        <w:ind w:firstLine="0" w:left="709"/>
        <w:contextualSpacing w:val="true"/>
        <w:jc w:val="both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Идентификационный номер налогоплательщика;</w:t>
      </w:r>
      <w:r>
        <w:rPr>
          <w:rFonts w:eastAsia="Calibri" w:cs="Times New Roman"/>
          <w:sz w:val="20"/>
          <w:szCs w:val="20"/>
          <w:lang w:eastAsia="en-US"/>
        </w:rPr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widowControl w:val="true"/>
        <w:numPr>
          <w:ilvl w:val="0"/>
          <w:numId w:val="2"/>
        </w:numPr>
        <w:pBdr/>
        <w:tabs>
          <w:tab w:val="left" w:leader="none" w:pos="993"/>
        </w:tabs>
        <w:spacing/>
        <w:ind w:firstLine="0" w:left="709"/>
        <w:contextualSpacing w:val="true"/>
        <w:jc w:val="both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Банковские реквизиты;</w:t>
      </w:r>
      <w:r>
        <w:rPr>
          <w:rFonts w:eastAsia="Calibri" w:cs="Times New Roman"/>
          <w:sz w:val="20"/>
          <w:szCs w:val="20"/>
          <w:lang w:eastAsia="en-US"/>
        </w:rPr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widowControl w:val="true"/>
        <w:numPr>
          <w:ilvl w:val="0"/>
          <w:numId w:val="2"/>
        </w:numPr>
        <w:pBdr/>
        <w:tabs>
          <w:tab w:val="left" w:leader="none" w:pos="993"/>
        </w:tabs>
        <w:spacing/>
        <w:ind w:firstLine="0" w:left="709"/>
        <w:contextualSpacing w:val="true"/>
        <w:jc w:val="both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Вид деятельности субъекта;</w:t>
      </w:r>
      <w:r>
        <w:rPr>
          <w:rFonts w:eastAsia="Calibri" w:cs="Times New Roman"/>
          <w:sz w:val="20"/>
          <w:szCs w:val="20"/>
          <w:lang w:eastAsia="en-US"/>
        </w:rPr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widowControl w:val="true"/>
        <w:numPr>
          <w:ilvl w:val="0"/>
          <w:numId w:val="2"/>
        </w:numPr>
        <w:pBdr/>
        <w:tabs>
          <w:tab w:val="left" w:leader="none" w:pos="993"/>
        </w:tabs>
        <w:spacing/>
        <w:ind w:firstLine="0" w:left="709"/>
        <w:contextualSpacing w:val="true"/>
        <w:jc w:val="both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Контактный телефон.</w:t>
      </w:r>
      <w:r>
        <w:rPr>
          <w:rFonts w:eastAsia="Calibri" w:cs="Times New Roman"/>
          <w:sz w:val="20"/>
          <w:szCs w:val="20"/>
          <w:lang w:eastAsia="en-US"/>
        </w:rPr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pBdr/>
        <w:spacing/>
        <w:ind w:firstLine="709"/>
        <w:contextualSpacing w:val="true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Перечень действий с персональными данными, на совершение которых дается согласие, общее описание используемых заказчиком способов обработки:</w:t>
      </w:r>
      <w:r>
        <w:rPr>
          <w:rFonts w:eastAsia="Calibri" w:cs="Times New Roman"/>
          <w:sz w:val="20"/>
          <w:szCs w:val="20"/>
          <w:lang w:eastAsia="en-US"/>
        </w:rPr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widowControl w:val="true"/>
        <w:numPr>
          <w:ilvl w:val="0"/>
          <w:numId w:val="3"/>
        </w:numPr>
        <w:pBdr/>
        <w:tabs>
          <w:tab w:val="left" w:leader="none" w:pos="993"/>
        </w:tabs>
        <w:spacing/>
        <w:ind w:firstLine="709" w:left="0"/>
        <w:contextualSpacing w:val="true"/>
        <w:jc w:val="both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Получение персональных данных у субъекта персональных данных, а также у третьих лиц, в случае дополнительного согласия субъекта;</w:t>
      </w:r>
      <w:r>
        <w:rPr>
          <w:rFonts w:eastAsia="Calibri" w:cs="Times New Roman"/>
          <w:sz w:val="20"/>
          <w:szCs w:val="20"/>
          <w:lang w:eastAsia="en-US"/>
        </w:rPr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widowControl w:val="true"/>
        <w:numPr>
          <w:ilvl w:val="0"/>
          <w:numId w:val="3"/>
        </w:numPr>
        <w:pBdr/>
        <w:tabs>
          <w:tab w:val="left" w:leader="none" w:pos="993"/>
        </w:tabs>
        <w:spacing/>
        <w:ind w:firstLine="709" w:left="0"/>
        <w:contextualSpacing w:val="true"/>
        <w:jc w:val="both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Хранение персональных данных (в электронном виде и на бумажном носителе);</w:t>
      </w:r>
      <w:r>
        <w:rPr>
          <w:rFonts w:eastAsia="Calibri" w:cs="Times New Roman"/>
          <w:sz w:val="20"/>
          <w:szCs w:val="20"/>
          <w:lang w:eastAsia="en-US"/>
        </w:rPr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widowControl w:val="true"/>
        <w:numPr>
          <w:ilvl w:val="0"/>
          <w:numId w:val="3"/>
        </w:numPr>
        <w:pBdr/>
        <w:tabs>
          <w:tab w:val="left" w:leader="none" w:pos="993"/>
        </w:tabs>
        <w:spacing/>
        <w:ind w:firstLine="709" w:left="0"/>
        <w:contextualSpacing w:val="true"/>
        <w:jc w:val="both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Уточнение (обновление, изменение) персональных данных;</w:t>
      </w:r>
      <w:r>
        <w:rPr>
          <w:rFonts w:eastAsia="Calibri" w:cs="Times New Roman"/>
          <w:sz w:val="20"/>
          <w:szCs w:val="20"/>
          <w:lang w:eastAsia="en-US"/>
        </w:rPr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widowControl w:val="true"/>
        <w:numPr>
          <w:ilvl w:val="0"/>
          <w:numId w:val="3"/>
        </w:numPr>
        <w:pBdr/>
        <w:tabs>
          <w:tab w:val="left" w:leader="none" w:pos="993"/>
        </w:tabs>
        <w:spacing/>
        <w:ind w:firstLine="709" w:left="0"/>
        <w:contextualSpacing w:val="true"/>
        <w:jc w:val="both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Использование персональных данных заказчиком в связи с заключением договора на ________________________________, заключенного по результатам закупочной процедуры.</w:t>
      </w:r>
      <w:r>
        <w:rPr>
          <w:rFonts w:eastAsia="Calibri" w:cs="Times New Roman"/>
          <w:sz w:val="20"/>
          <w:szCs w:val="20"/>
          <w:lang w:eastAsia="en-US"/>
        </w:rPr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pBdr/>
        <w:spacing/>
        <w:ind w:firstLine="709"/>
        <w:contextualSpacing w:val="true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Передача персональных данных субъекта в порядке, предусмотренном законодательством РФ.</w:t>
      </w:r>
      <w:r>
        <w:rPr>
          <w:rFonts w:eastAsia="Calibri" w:cs="Times New Roman"/>
          <w:sz w:val="20"/>
          <w:szCs w:val="20"/>
          <w:lang w:eastAsia="en-US"/>
        </w:rPr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pBdr/>
        <w:spacing/>
        <w:ind w:firstLine="709"/>
        <w:contextualSpacing w:val="true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Порядок отзыва настоящего согласия по личному заявлению субъекта персональных данных.</w:t>
      </w:r>
      <w:r>
        <w:rPr>
          <w:rFonts w:eastAsia="Calibri" w:cs="Times New Roman"/>
          <w:sz w:val="20"/>
          <w:szCs w:val="20"/>
          <w:lang w:eastAsia="en-US"/>
        </w:rPr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pBdr/>
        <w:spacing/>
        <w:ind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ab/>
      </w:r>
      <w:r>
        <w:rPr>
          <w:rFonts w:eastAsia="Calibri" w:cs="Times New Roman"/>
          <w:sz w:val="20"/>
          <w:szCs w:val="20"/>
          <w:lang w:eastAsia="en-US"/>
        </w:rPr>
        <w:tab/>
      </w:r>
      <w:r>
        <w:rPr>
          <w:rFonts w:eastAsia="Calibri" w:cs="Times New Roman"/>
          <w:sz w:val="20"/>
          <w:szCs w:val="20"/>
          <w:lang w:eastAsia="en-US"/>
        </w:rPr>
        <w:tab/>
      </w:r>
      <w:r>
        <w:rPr>
          <w:rFonts w:eastAsia="Calibri" w:cs="Times New Roman"/>
          <w:sz w:val="20"/>
          <w:szCs w:val="20"/>
          <w:lang w:eastAsia="en-US"/>
        </w:rPr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pBdr/>
        <w:spacing/>
        <w:ind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</w:r>
      <w:r>
        <w:rPr>
          <w:rFonts w:eastAsia="Calibri" w:cs="Times New Roman"/>
          <w:sz w:val="20"/>
          <w:szCs w:val="20"/>
          <w:lang w:eastAsia="en-US"/>
        </w:rPr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pBdr/>
        <w:spacing/>
        <w:ind w:left="4395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__________________</w:t>
      </w:r>
      <w:r>
        <w:rPr>
          <w:rFonts w:eastAsia="Calibri" w:cs="Times New Roman"/>
          <w:sz w:val="20"/>
          <w:szCs w:val="20"/>
          <w:lang w:eastAsia="en-US"/>
        </w:rPr>
        <w:tab/>
        <w:t xml:space="preserve">    _________________</w:t>
      </w:r>
      <w:r>
        <w:rPr>
          <w:rFonts w:eastAsia="Calibri" w:cs="Times New Roman"/>
          <w:sz w:val="20"/>
          <w:szCs w:val="20"/>
          <w:lang w:eastAsia="en-US"/>
        </w:rPr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pBdr/>
        <w:spacing/>
        <w:ind w:left="4395"/>
        <w:rPr>
          <w:rFonts w:eastAsia="Calibri" w:cs="Times New Roman"/>
          <w:i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  </w:t>
      </w:r>
      <w:r>
        <w:rPr>
          <w:rFonts w:eastAsia="Calibri" w:cs="Times New Roman"/>
          <w:sz w:val="20"/>
          <w:szCs w:val="20"/>
          <w:lang w:eastAsia="en-US"/>
        </w:rPr>
        <w:tab/>
        <w:t xml:space="preserve">    </w:t>
      </w:r>
      <w:r>
        <w:rPr>
          <w:rFonts w:eastAsia="Calibri" w:cs="Times New Roman"/>
          <w:i/>
          <w:sz w:val="20"/>
          <w:szCs w:val="20"/>
          <w:lang w:eastAsia="en-US"/>
        </w:rPr>
        <w:t xml:space="preserve">(подпись)    </w:t>
      </w:r>
      <w:r>
        <w:rPr>
          <w:rFonts w:eastAsia="Calibri" w:cs="Times New Roman"/>
          <w:i/>
          <w:sz w:val="20"/>
          <w:szCs w:val="20"/>
          <w:lang w:eastAsia="en-US"/>
        </w:rPr>
        <w:tab/>
        <w:t xml:space="preserve">                        (расшифровка подписи)</w:t>
      </w:r>
      <w:r>
        <w:rPr>
          <w:rFonts w:eastAsia="Calibri" w:cs="Times New Roman"/>
          <w:i/>
          <w:sz w:val="20"/>
          <w:szCs w:val="20"/>
          <w:lang w:eastAsia="en-US"/>
        </w:rPr>
      </w:r>
      <w:r>
        <w:rPr>
          <w:rFonts w:eastAsia="Calibri" w:cs="Times New Roman"/>
          <w:i/>
          <w:sz w:val="20"/>
          <w:szCs w:val="20"/>
          <w:lang w:eastAsia="en-US"/>
        </w:rPr>
      </w:r>
    </w:p>
    <w:p>
      <w:pPr>
        <w:pBdr/>
        <w:spacing/>
        <w:ind w:left="4395"/>
        <w:rPr>
          <w:rFonts w:eastAsia="Calibri" w:cs="Times New Roman"/>
          <w:i/>
          <w:sz w:val="20"/>
          <w:szCs w:val="20"/>
          <w:lang w:eastAsia="en-US"/>
        </w:rPr>
      </w:pPr>
      <w:r>
        <w:rPr>
          <w:rFonts w:eastAsia="Calibri" w:cs="Times New Roman"/>
          <w:i/>
          <w:sz w:val="20"/>
          <w:szCs w:val="20"/>
          <w:lang w:eastAsia="en-US"/>
        </w:rPr>
      </w:r>
      <w:r>
        <w:rPr>
          <w:rFonts w:eastAsia="Calibri" w:cs="Times New Roman"/>
          <w:i/>
          <w:sz w:val="20"/>
          <w:szCs w:val="20"/>
          <w:lang w:eastAsia="en-US"/>
        </w:rPr>
      </w:r>
      <w:r>
        <w:rPr>
          <w:rFonts w:eastAsia="Calibri" w:cs="Times New Roman"/>
          <w:i/>
          <w:sz w:val="20"/>
          <w:szCs w:val="20"/>
          <w:lang w:eastAsia="en-US"/>
        </w:rPr>
      </w:r>
    </w:p>
    <w:p>
      <w:pPr>
        <w:pBdr/>
        <w:spacing/>
        <w:ind w:left="4395"/>
        <w:rPr>
          <w:rFonts w:eastAsia="Calibri" w:cs="Times New Roman"/>
          <w:i/>
          <w:sz w:val="20"/>
          <w:szCs w:val="20"/>
          <w:lang w:eastAsia="en-US"/>
        </w:rPr>
      </w:pPr>
      <w:r>
        <w:rPr>
          <w:rFonts w:eastAsia="Calibri" w:cs="Times New Roman"/>
          <w:i/>
          <w:sz w:val="20"/>
          <w:szCs w:val="20"/>
          <w:lang w:eastAsia="en-US"/>
        </w:rPr>
      </w:r>
      <w:r>
        <w:rPr>
          <w:rFonts w:eastAsia="Calibri" w:cs="Times New Roman"/>
          <w:i/>
          <w:sz w:val="20"/>
          <w:szCs w:val="20"/>
          <w:lang w:eastAsia="en-US"/>
        </w:rPr>
      </w:r>
      <w:r>
        <w:rPr>
          <w:rFonts w:eastAsia="Calibri" w:cs="Times New Roman"/>
          <w:i/>
          <w:sz w:val="20"/>
          <w:szCs w:val="20"/>
          <w:lang w:eastAsia="en-US"/>
        </w:rPr>
      </w:r>
    </w:p>
    <w:p>
      <w:pPr>
        <w:pBdr/>
        <w:spacing/>
        <w:ind/>
        <w:jc w:val="right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ab/>
      </w:r>
      <w:r>
        <w:rPr>
          <w:rFonts w:eastAsia="Calibri" w:cs="Times New Roman"/>
          <w:sz w:val="20"/>
          <w:szCs w:val="20"/>
          <w:lang w:eastAsia="en-US"/>
        </w:rPr>
        <w:tab/>
      </w:r>
      <w:r>
        <w:rPr>
          <w:rFonts w:eastAsia="Calibri" w:cs="Times New Roman"/>
          <w:sz w:val="20"/>
          <w:szCs w:val="20"/>
          <w:lang w:eastAsia="en-US"/>
        </w:rPr>
        <w:tab/>
      </w:r>
      <w:r>
        <w:rPr>
          <w:rFonts w:eastAsia="Calibri" w:cs="Times New Roman"/>
          <w:sz w:val="20"/>
          <w:szCs w:val="20"/>
          <w:lang w:eastAsia="en-US"/>
        </w:rPr>
        <w:tab/>
      </w:r>
      <w:r>
        <w:rPr>
          <w:rFonts w:eastAsia="Calibri" w:cs="Times New Roman"/>
          <w:sz w:val="20"/>
          <w:szCs w:val="20"/>
          <w:lang w:eastAsia="en-US"/>
        </w:rPr>
        <w:tab/>
      </w:r>
      <w:r>
        <w:rPr>
          <w:rFonts w:eastAsia="Calibri" w:cs="Times New Roman"/>
          <w:sz w:val="20"/>
          <w:szCs w:val="20"/>
          <w:lang w:eastAsia="en-US"/>
        </w:rPr>
        <w:tab/>
      </w:r>
      <w:r>
        <w:rPr>
          <w:rFonts w:eastAsia="Calibri" w:cs="Times New Roman"/>
          <w:sz w:val="20"/>
          <w:szCs w:val="20"/>
          <w:lang w:eastAsia="en-US"/>
        </w:rPr>
        <w:tab/>
      </w:r>
      <w:r>
        <w:rPr>
          <w:rFonts w:eastAsia="Calibri" w:cs="Times New Roman"/>
          <w:sz w:val="20"/>
          <w:szCs w:val="20"/>
          <w:lang w:eastAsia="en-US"/>
        </w:rPr>
        <w:tab/>
        <w:t xml:space="preserve">«___» _____________ 20____ г.</w:t>
      </w:r>
      <w:r>
        <w:rPr>
          <w:rFonts w:eastAsia="Calibri" w:cs="Times New Roman"/>
          <w:sz w:val="20"/>
          <w:szCs w:val="20"/>
          <w:lang w:eastAsia="en-US"/>
        </w:rPr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pBdr/>
        <w:spacing/>
        <w:ind/>
        <w:rPr>
          <w:rFonts w:eastAsia="Times New Roman" w:cs="Times New Roman"/>
          <w:b/>
          <w:color w:val="000000"/>
          <w:sz w:val="20"/>
          <w:szCs w:val="20"/>
        </w:rPr>
      </w:pPr>
      <w:r>
        <w:rPr>
          <w:rFonts w:eastAsia="Times New Roman" w:cs="Times New Roman"/>
          <w:b/>
          <w:color w:val="000000"/>
          <w:sz w:val="20"/>
          <w:szCs w:val="20"/>
        </w:rPr>
      </w:r>
      <w:r>
        <w:rPr>
          <w:rFonts w:eastAsia="Times New Roman" w:cs="Times New Roman"/>
          <w:b/>
          <w:color w:val="000000"/>
          <w:sz w:val="20"/>
          <w:szCs w:val="20"/>
        </w:rPr>
      </w:r>
      <w:r>
        <w:rPr>
          <w:rFonts w:eastAsia="Times New Roman" w:cs="Times New Roman"/>
          <w:b/>
          <w:color w:val="000000"/>
          <w:sz w:val="20"/>
          <w:szCs w:val="20"/>
        </w:rPr>
      </w:r>
    </w:p>
    <w:p>
      <w:pPr>
        <w:pBdr/>
        <w:spacing/>
        <w:ind/>
        <w:jc w:val="right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</w:r>
      <w:r>
        <w:rPr>
          <w:rFonts w:cs="Times New Roman"/>
          <w:bCs/>
          <w:sz w:val="20"/>
          <w:szCs w:val="20"/>
        </w:rPr>
      </w:r>
      <w:r>
        <w:rPr>
          <w:rFonts w:cs="Times New Roman"/>
          <w:bCs/>
          <w:sz w:val="20"/>
          <w:szCs w:val="20"/>
        </w:rPr>
      </w:r>
    </w:p>
    <w:p>
      <w:pPr>
        <w:pBdr/>
        <w:spacing/>
        <w:ind/>
        <w:rPr/>
      </w:pPr>
      <w:r/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h="16838" w:orient="portrait" w:w="11906"/>
      <w:pgMar w:top="1134" w:right="424" w:bottom="1134" w:left="709" w:header="709" w:footer="709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Mincho">
    <w:panose1 w:val="02020503050405090304"/>
  </w:font>
  <w:font w:name="Wingdings">
    <w:panose1 w:val="05000000000000000000"/>
  </w:font>
  <w:font w:name="Symbol">
    <w:panose1 w:val="05050102010706020507"/>
  </w:font>
  <w:font w:name="Calibri">
    <w:panose1 w:val="020F0502020204030204"/>
  </w:font>
  <w:font w:name="Arial">
    <w:panose1 w:val="020B0604020202020204"/>
  </w:font>
  <w:font w:name="Cambria">
    <w:panose1 w:val="02040503050406030204"/>
  </w:font>
  <w:font w:name="SimSun">
    <w:panose1 w:val="02010600030101010101"/>
  </w:font>
  <w:font w:name="Courier New">
    <w:panose1 w:val="02070309020205020404"/>
  </w:font>
  <w:font w:name="Mangal">
    <w:panose1 w:val="02040503050406030204"/>
  </w:font>
  <w:font w:name="Times New Roman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4"/>
      <w:pBdr/>
      <w:spacing/>
      <w:ind/>
      <w:jc w:val="center"/>
      <w:rPr>
        <w:sz w:val="20"/>
        <w:szCs w:val="20"/>
      </w:rPr>
    </w:pPr>
    <w:r>
      <w:rPr>
        <w:sz w:val="20"/>
        <w:szCs w:val="20"/>
      </w:rPr>
    </w:r>
    <w:r>
      <w:rPr>
        <w:sz w:val="20"/>
        <w:szCs w:val="20"/>
      </w:rPr>
    </w:r>
    <w:r>
      <w:rPr>
        <w:sz w:val="20"/>
        <w:szCs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4"/>
      <w:pBdr/>
      <w:spacing/>
      <w:ind/>
      <w:rPr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4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rPr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"/>
      <w:numFmt w:val="bullet"/>
      <w:pPr>
        <w:pBdr/>
        <w:spacing/>
        <w:ind w:hanging="360" w:left="1429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49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69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589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09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29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49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69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189"/>
      </w:pPr>
      <w:rPr>
        <w:rFonts w:hint="default" w:ascii="Wingdings" w:hAnsi="Wingdings"/>
      </w:rPr>
      <w:start w:val="1"/>
      <w:suff w:val="tab"/>
    </w:lvl>
  </w:abstractNum>
  <w:abstractNum w:abstractNumId="1">
    <w:lvl w:ilvl="0">
      <w:isLgl w:val="false"/>
      <w:lvlJc w:val="left"/>
      <w:lvlText w:val=""/>
      <w:numFmt w:val="bullet"/>
      <w:pPr>
        <w:pBdr/>
        <w:spacing/>
        <w:ind w:hanging="360" w:left="1429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49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69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589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09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29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49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69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189"/>
      </w:pPr>
      <w:rPr>
        <w:rFonts w:hint="default" w:ascii="Wingdings" w:hAnsi="Wingdings"/>
      </w:rPr>
      <w:start w:val="1"/>
      <w:suff w:val="tab"/>
    </w:lvl>
  </w:abstractNum>
  <w:abstractNum w:abstractNumId="2">
    <w:lvl w:ilvl="0">
      <w:isLgl w:val="false"/>
      <w:lvlJc w:val="left"/>
      <w:lvlText/>
      <w:numFmt w:val="none"/>
      <w:pPr>
        <w:pBdr/>
        <w:tabs>
          <w:tab w:val="left" w:leader="none" w:pos="0"/>
        </w:tabs>
        <w:spacing/>
        <w:ind w:hanging="432" w:left="432"/>
      </w:pPr>
      <w:pStyle w:val="766"/>
      <w:rPr>
        <w:rFonts w:cs="Times New Roman"/>
        <w:lang w:val="uk-UA"/>
      </w:rPr>
      <w:start w:val="1"/>
      <w:suff w:val="nothing"/>
    </w:lvl>
    <w:lvl w:ilvl="1">
      <w:isLgl w:val="false"/>
      <w:lvlJc w:val="left"/>
      <w:lvlText/>
      <w:numFmt w:val="none"/>
      <w:pPr>
        <w:pBdr/>
        <w:tabs>
          <w:tab w:val="left" w:leader="none" w:pos="576"/>
        </w:tabs>
        <w:spacing/>
        <w:ind w:hanging="576" w:left="576"/>
      </w:pPr>
      <w:rPr/>
      <w:start w:val="1"/>
      <w:suff w:val="nothing"/>
    </w:lvl>
    <w:lvl w:ilvl="2">
      <w:isLgl w:val="false"/>
      <w:lvlJc w:val="left"/>
      <w:lvlText/>
      <w:numFmt w:val="none"/>
      <w:pPr>
        <w:pBdr/>
        <w:tabs>
          <w:tab w:val="left" w:leader="none" w:pos="720"/>
        </w:tabs>
        <w:spacing/>
        <w:ind w:hanging="720" w:left="720"/>
      </w:pPr>
      <w:rPr/>
      <w:start w:val="1"/>
      <w:suff w:val="nothing"/>
    </w:lvl>
    <w:lvl w:ilvl="3">
      <w:isLgl w:val="false"/>
      <w:lvlJc w:val="left"/>
      <w:lvlText/>
      <w:numFmt w:val="none"/>
      <w:pPr>
        <w:pBdr/>
        <w:tabs>
          <w:tab w:val="left" w:leader="none" w:pos="864"/>
        </w:tabs>
        <w:spacing/>
        <w:ind w:hanging="864" w:left="864"/>
      </w:pPr>
      <w:rPr/>
      <w:start w:val="1"/>
      <w:suff w:val="nothing"/>
    </w:lvl>
    <w:lvl w:ilvl="4">
      <w:isLgl w:val="false"/>
      <w:lvlJc w:val="left"/>
      <w:lvlText/>
      <w:numFmt w:val="none"/>
      <w:pPr>
        <w:pBdr/>
        <w:tabs>
          <w:tab w:val="left" w:leader="none" w:pos="1008"/>
        </w:tabs>
        <w:spacing/>
        <w:ind w:hanging="1008" w:left="1008"/>
      </w:pPr>
      <w:rPr/>
      <w:start w:val="1"/>
      <w:suff w:val="nothing"/>
    </w:lvl>
    <w:lvl w:ilvl="5">
      <w:isLgl w:val="false"/>
      <w:lvlJc w:val="left"/>
      <w:lvlText/>
      <w:numFmt w:val="none"/>
      <w:pPr>
        <w:pBdr/>
        <w:tabs>
          <w:tab w:val="left" w:leader="none" w:pos="1152"/>
        </w:tabs>
        <w:spacing/>
        <w:ind w:hanging="1152" w:left="1152"/>
      </w:pPr>
      <w:rPr/>
      <w:start w:val="1"/>
      <w:suff w:val="nothing"/>
    </w:lvl>
    <w:lvl w:ilvl="6">
      <w:isLgl w:val="false"/>
      <w:lvlJc w:val="left"/>
      <w:lvlText/>
      <w:numFmt w:val="none"/>
      <w:pPr>
        <w:pBdr/>
        <w:tabs>
          <w:tab w:val="left" w:leader="none" w:pos="1296"/>
        </w:tabs>
        <w:spacing/>
        <w:ind w:hanging="1296" w:left="1296"/>
      </w:pPr>
      <w:rPr/>
      <w:start w:val="1"/>
      <w:suff w:val="nothing"/>
    </w:lvl>
    <w:lvl w:ilvl="7">
      <w:isLgl w:val="false"/>
      <w:lvlJc w:val="left"/>
      <w:lvlText/>
      <w:numFmt w:val="none"/>
      <w:pPr>
        <w:pBdr/>
        <w:tabs>
          <w:tab w:val="left" w:leader="none" w:pos="1440"/>
        </w:tabs>
        <w:spacing/>
        <w:ind w:hanging="1440" w:left="1440"/>
      </w:pPr>
      <w:rPr/>
      <w:start w:val="1"/>
      <w:suff w:val="nothing"/>
    </w:lvl>
    <w:lvl w:ilvl="8">
      <w:isLgl w:val="false"/>
      <w:lvlJc w:val="left"/>
      <w:lvlText/>
      <w:numFmt w:val="none"/>
      <w:pPr>
        <w:pBdr/>
        <w:tabs>
          <w:tab w:val="left" w:leader="none" w:pos="1584"/>
        </w:tabs>
        <w:spacing/>
        <w:ind w:hanging="1584" w:left="1584"/>
      </w:pPr>
      <w:rPr/>
      <w:start w:val="1"/>
      <w:suff w:val="nothing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5" w:default="1">
    <w:name w:val="Normal"/>
    <w:qFormat/>
    <w:pPr>
      <w:widowControl w:val="false"/>
      <w:pBdr/>
      <w:spacing/>
      <w:ind/>
    </w:pPr>
    <w:rPr>
      <w:rFonts w:ascii="Times New Roman" w:hAnsi="Times New Roman" w:eastAsia="SimSun" w:cs="Mangal"/>
      <w:sz w:val="24"/>
      <w:szCs w:val="24"/>
      <w:lang w:eastAsia="hi-IN" w:bidi="hi-IN"/>
    </w:rPr>
  </w:style>
  <w:style w:type="paragraph" w:styleId="766">
    <w:name w:val="Heading 1"/>
    <w:basedOn w:val="765"/>
    <w:next w:val="765"/>
    <w:link w:val="967"/>
    <w:uiPriority w:val="99"/>
    <w:qFormat/>
    <w:pPr>
      <w:keepNext w:val="true"/>
      <w:numPr>
        <w:numId w:val="1"/>
      </w:numPr>
      <w:pBdr/>
      <w:spacing w:after="60" w:before="240"/>
      <w:ind/>
      <w:outlineLvl w:val="0"/>
    </w:pPr>
    <w:rPr>
      <w:rFonts w:ascii="Cambria" w:hAnsi="Cambria" w:eastAsia="Times New Roman" w:cs="Times New Roman"/>
      <w:b/>
      <w:bCs/>
      <w:sz w:val="32"/>
      <w:szCs w:val="32"/>
    </w:rPr>
  </w:style>
  <w:style w:type="paragraph" w:styleId="767">
    <w:name w:val="Heading 2"/>
    <w:basedOn w:val="765"/>
    <w:next w:val="765"/>
    <w:link w:val="968"/>
    <w:uiPriority w:val="9"/>
    <w:unhideWhenUsed/>
    <w:qFormat/>
    <w:pPr>
      <w:keepNext w:val="true"/>
      <w:pBdr/>
      <w:spacing w:after="60" w:before="240"/>
      <w:ind/>
      <w:outlineLvl w:val="1"/>
    </w:pPr>
    <w:rPr>
      <w:rFonts w:ascii="Cambria" w:hAnsi="Cambria" w:eastAsia="Times New Roman"/>
      <w:b/>
      <w:bCs/>
      <w:i/>
      <w:iCs/>
      <w:sz w:val="28"/>
      <w:szCs w:val="25"/>
    </w:rPr>
  </w:style>
  <w:style w:type="paragraph" w:styleId="768">
    <w:name w:val="Heading 3"/>
    <w:basedOn w:val="765"/>
    <w:next w:val="765"/>
    <w:link w:val="799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769">
    <w:name w:val="Heading 4"/>
    <w:basedOn w:val="765"/>
    <w:next w:val="765"/>
    <w:link w:val="80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70">
    <w:name w:val="Heading 5"/>
    <w:basedOn w:val="765"/>
    <w:next w:val="765"/>
    <w:link w:val="801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</w:rPr>
  </w:style>
  <w:style w:type="paragraph" w:styleId="771">
    <w:name w:val="Heading 6"/>
    <w:basedOn w:val="765"/>
    <w:next w:val="765"/>
    <w:link w:val="802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72">
    <w:name w:val="Heading 7"/>
    <w:basedOn w:val="765"/>
    <w:next w:val="765"/>
    <w:link w:val="803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73">
    <w:name w:val="Heading 8"/>
    <w:basedOn w:val="765"/>
    <w:next w:val="765"/>
    <w:link w:val="804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74">
    <w:name w:val="Heading 9"/>
    <w:basedOn w:val="765"/>
    <w:next w:val="765"/>
    <w:link w:val="805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5" w:default="1">
    <w:name w:val="Default Paragraph Font"/>
    <w:uiPriority w:val="1"/>
    <w:semiHidden/>
    <w:unhideWhenUsed/>
    <w:pPr>
      <w:pBdr/>
      <w:spacing/>
      <w:ind/>
    </w:pPr>
  </w:style>
  <w:style w:type="table" w:styleId="77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77" w:default="1">
    <w:name w:val="No List"/>
    <w:uiPriority w:val="99"/>
    <w:semiHidden/>
    <w:unhideWhenUsed/>
    <w:pPr>
      <w:pBdr/>
      <w:spacing/>
      <w:ind/>
    </w:pPr>
  </w:style>
  <w:style w:type="character" w:styleId="778" w:customStyle="1">
    <w:name w:val="Heading 3 Char"/>
    <w:basedOn w:val="775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79" w:customStyle="1">
    <w:name w:val="Heading 4 Char"/>
    <w:basedOn w:val="775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80" w:customStyle="1">
    <w:name w:val="Heading 5 Char"/>
    <w:basedOn w:val="775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81" w:customStyle="1">
    <w:name w:val="Heading 6 Char"/>
    <w:basedOn w:val="775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82" w:customStyle="1">
    <w:name w:val="Heading 7 Char"/>
    <w:basedOn w:val="77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3" w:customStyle="1">
    <w:name w:val="Heading 8 Char"/>
    <w:basedOn w:val="775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84" w:customStyle="1">
    <w:name w:val="Heading 9 Char"/>
    <w:basedOn w:val="775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785" w:customStyle="1">
    <w:name w:val="Title Char"/>
    <w:basedOn w:val="775"/>
    <w:uiPriority w:val="10"/>
    <w:pPr>
      <w:pBdr/>
      <w:spacing/>
      <w:ind/>
    </w:pPr>
    <w:rPr>
      <w:sz w:val="48"/>
      <w:szCs w:val="48"/>
    </w:rPr>
  </w:style>
  <w:style w:type="character" w:styleId="786" w:customStyle="1">
    <w:name w:val="Subtitle Char"/>
    <w:basedOn w:val="775"/>
    <w:uiPriority w:val="11"/>
    <w:pPr>
      <w:pBdr/>
      <w:spacing/>
      <w:ind/>
    </w:pPr>
    <w:rPr>
      <w:sz w:val="24"/>
      <w:szCs w:val="24"/>
    </w:rPr>
  </w:style>
  <w:style w:type="character" w:styleId="787" w:customStyle="1">
    <w:name w:val="Quote Char"/>
    <w:uiPriority w:val="29"/>
    <w:pPr>
      <w:pBdr/>
      <w:spacing/>
      <w:ind/>
    </w:pPr>
    <w:rPr>
      <w:i/>
    </w:rPr>
  </w:style>
  <w:style w:type="character" w:styleId="788" w:customStyle="1">
    <w:name w:val="Intense Quote Char"/>
    <w:uiPriority w:val="30"/>
    <w:pPr>
      <w:pBdr/>
      <w:spacing/>
      <w:ind/>
    </w:pPr>
    <w:rPr>
      <w:i/>
    </w:rPr>
  </w:style>
  <w:style w:type="character" w:styleId="789" w:customStyle="1">
    <w:name w:val="Endnote Text Char"/>
    <w:uiPriority w:val="99"/>
    <w:pPr>
      <w:pBdr/>
      <w:spacing/>
      <w:ind/>
    </w:pPr>
    <w:rPr>
      <w:sz w:val="20"/>
    </w:rPr>
  </w:style>
  <w:style w:type="character" w:styleId="790">
    <w:name w:val="Intense Emphasis"/>
    <w:basedOn w:val="775"/>
    <w:uiPriority w:val="21"/>
    <w:qFormat/>
    <w:pPr>
      <w:pBdr/>
      <w:spacing/>
      <w:ind/>
    </w:pPr>
    <w:rPr>
      <w:i/>
      <w:iCs/>
      <w:color w:val="365f91" w:themeColor="accent1" w:themeShade="BF"/>
    </w:rPr>
  </w:style>
  <w:style w:type="character" w:styleId="791">
    <w:name w:val="Intense Reference"/>
    <w:basedOn w:val="775"/>
    <w:uiPriority w:val="32"/>
    <w:qFormat/>
    <w:pPr>
      <w:pBdr/>
      <w:spacing/>
      <w:ind/>
    </w:pPr>
    <w:rPr>
      <w:b/>
      <w:bCs/>
      <w:smallCaps/>
      <w:color w:val="365f91" w:themeColor="accent1" w:themeShade="BF"/>
      <w:spacing w:val="5"/>
    </w:rPr>
  </w:style>
  <w:style w:type="character" w:styleId="792">
    <w:name w:val="Subtle Emphasis"/>
    <w:basedOn w:val="775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93">
    <w:name w:val="Strong"/>
    <w:basedOn w:val="775"/>
    <w:uiPriority w:val="22"/>
    <w:qFormat/>
    <w:pPr>
      <w:pBdr/>
      <w:spacing/>
      <w:ind/>
    </w:pPr>
    <w:rPr>
      <w:b/>
      <w:bCs/>
    </w:rPr>
  </w:style>
  <w:style w:type="character" w:styleId="794">
    <w:name w:val="Subtle Reference"/>
    <w:basedOn w:val="775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95">
    <w:name w:val="Book Title"/>
    <w:basedOn w:val="775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96">
    <w:name w:val="FollowedHyperlink"/>
    <w:basedOn w:val="775"/>
    <w:uiPriority w:val="99"/>
    <w:semiHidden/>
    <w:unhideWhenUsed/>
    <w:pPr>
      <w:pBdr/>
      <w:spacing/>
      <w:ind/>
    </w:pPr>
    <w:rPr>
      <w:color w:val="800080" w:themeColor="followedHyperlink"/>
      <w:u w:val="single"/>
    </w:rPr>
  </w:style>
  <w:style w:type="character" w:styleId="797" w:customStyle="1">
    <w:name w:val="Heading 1 Char"/>
    <w:basedOn w:val="775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98" w:customStyle="1">
    <w:name w:val="Heading 2 Char"/>
    <w:basedOn w:val="77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99" w:customStyle="1">
    <w:name w:val="Заголовок 3 Знак"/>
    <w:basedOn w:val="775"/>
    <w:link w:val="768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800" w:customStyle="1">
    <w:name w:val="Заголовок 4 Знак"/>
    <w:basedOn w:val="775"/>
    <w:link w:val="76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801" w:customStyle="1">
    <w:name w:val="Заголовок 5 Знак"/>
    <w:basedOn w:val="775"/>
    <w:link w:val="770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802" w:customStyle="1">
    <w:name w:val="Заголовок 6 Знак"/>
    <w:basedOn w:val="775"/>
    <w:link w:val="771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803" w:customStyle="1">
    <w:name w:val="Заголовок 7 Знак"/>
    <w:basedOn w:val="775"/>
    <w:link w:val="772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04" w:customStyle="1">
    <w:name w:val="Заголовок 8 Знак"/>
    <w:basedOn w:val="775"/>
    <w:link w:val="773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805" w:customStyle="1">
    <w:name w:val="Заголовок 9 Знак"/>
    <w:basedOn w:val="775"/>
    <w:link w:val="774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806">
    <w:name w:val="List Paragraph"/>
    <w:basedOn w:val="765"/>
    <w:uiPriority w:val="34"/>
    <w:qFormat/>
    <w:pPr>
      <w:pBdr/>
      <w:spacing/>
      <w:ind w:left="720"/>
      <w:contextualSpacing w:val="true"/>
    </w:pPr>
  </w:style>
  <w:style w:type="paragraph" w:styleId="807">
    <w:name w:val="Title"/>
    <w:basedOn w:val="765"/>
    <w:next w:val="765"/>
    <w:link w:val="808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808" w:customStyle="1">
    <w:name w:val="Заголовок Знак"/>
    <w:basedOn w:val="775"/>
    <w:link w:val="807"/>
    <w:uiPriority w:val="10"/>
    <w:pPr>
      <w:pBdr/>
      <w:spacing/>
      <w:ind/>
    </w:pPr>
    <w:rPr>
      <w:sz w:val="48"/>
      <w:szCs w:val="48"/>
    </w:rPr>
  </w:style>
  <w:style w:type="paragraph" w:styleId="809">
    <w:name w:val="Subtitle"/>
    <w:basedOn w:val="765"/>
    <w:next w:val="765"/>
    <w:link w:val="810"/>
    <w:uiPriority w:val="11"/>
    <w:qFormat/>
    <w:pPr>
      <w:pBdr/>
      <w:spacing w:after="200" w:before="200"/>
      <w:ind/>
    </w:pPr>
  </w:style>
  <w:style w:type="character" w:styleId="810" w:customStyle="1">
    <w:name w:val="Подзаголовок Знак"/>
    <w:basedOn w:val="775"/>
    <w:link w:val="809"/>
    <w:uiPriority w:val="11"/>
    <w:pPr>
      <w:pBdr/>
      <w:spacing/>
      <w:ind/>
    </w:pPr>
    <w:rPr>
      <w:sz w:val="24"/>
      <w:szCs w:val="24"/>
    </w:rPr>
  </w:style>
  <w:style w:type="paragraph" w:styleId="811">
    <w:name w:val="Quote"/>
    <w:basedOn w:val="765"/>
    <w:next w:val="765"/>
    <w:link w:val="812"/>
    <w:uiPriority w:val="29"/>
    <w:qFormat/>
    <w:pPr>
      <w:pBdr/>
      <w:spacing/>
      <w:ind w:right="720" w:left="720"/>
    </w:pPr>
    <w:rPr>
      <w:i/>
    </w:rPr>
  </w:style>
  <w:style w:type="character" w:styleId="812" w:customStyle="1">
    <w:name w:val="Цитата 2 Знак"/>
    <w:link w:val="811"/>
    <w:uiPriority w:val="29"/>
    <w:pPr>
      <w:pBdr/>
      <w:spacing/>
      <w:ind/>
    </w:pPr>
    <w:rPr>
      <w:i/>
    </w:rPr>
  </w:style>
  <w:style w:type="paragraph" w:styleId="813">
    <w:name w:val="Intense Quote"/>
    <w:basedOn w:val="765"/>
    <w:next w:val="765"/>
    <w:link w:val="814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814" w:customStyle="1">
    <w:name w:val="Выделенная цитата Знак"/>
    <w:link w:val="813"/>
    <w:uiPriority w:val="30"/>
    <w:pPr>
      <w:pBdr/>
      <w:spacing/>
      <w:ind/>
    </w:pPr>
    <w:rPr>
      <w:i/>
    </w:rPr>
  </w:style>
  <w:style w:type="character" w:styleId="815" w:customStyle="1">
    <w:name w:val="Header Char"/>
    <w:basedOn w:val="775"/>
    <w:uiPriority w:val="99"/>
    <w:pPr>
      <w:pBdr/>
      <w:spacing/>
      <w:ind/>
    </w:pPr>
  </w:style>
  <w:style w:type="character" w:styleId="816" w:customStyle="1">
    <w:name w:val="Footer Char"/>
    <w:basedOn w:val="775"/>
    <w:uiPriority w:val="99"/>
    <w:pPr>
      <w:pBdr/>
      <w:spacing/>
      <w:ind/>
    </w:pPr>
  </w:style>
  <w:style w:type="paragraph" w:styleId="817">
    <w:name w:val="Caption"/>
    <w:basedOn w:val="765"/>
    <w:next w:val="765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818" w:customStyle="1">
    <w:name w:val="Caption Char"/>
    <w:uiPriority w:val="99"/>
    <w:pPr>
      <w:pBdr/>
      <w:spacing/>
      <w:ind/>
    </w:pPr>
  </w:style>
  <w:style w:type="table" w:styleId="819" w:customStyle="1">
    <w:name w:val="Table Grid Light"/>
    <w:basedOn w:val="776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Plain Table 1"/>
    <w:basedOn w:val="776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Plain Table 2"/>
    <w:basedOn w:val="776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Plain Table 3"/>
    <w:basedOn w:val="77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Plain Table 4"/>
    <w:basedOn w:val="77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Plain Table 5"/>
    <w:basedOn w:val="77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1 Light"/>
    <w:basedOn w:val="776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1 Light - Accent 1"/>
    <w:basedOn w:val="776"/>
    <w:uiPriority w:val="99"/>
    <w:pPr>
      <w:pBdr/>
      <w:spacing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1 Light - Accent 2"/>
    <w:basedOn w:val="776"/>
    <w:uiPriority w:val="99"/>
    <w:pPr>
      <w:pBdr/>
      <w:spacing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1 Light - Accent 3"/>
    <w:basedOn w:val="776"/>
    <w:uiPriority w:val="99"/>
    <w:pPr>
      <w:pBdr/>
      <w:spacing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1 Light - Accent 4"/>
    <w:basedOn w:val="776"/>
    <w:uiPriority w:val="99"/>
    <w:pPr>
      <w:pBdr/>
      <w:spacing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1 Light - Accent 5"/>
    <w:basedOn w:val="776"/>
    <w:uiPriority w:val="99"/>
    <w:pPr>
      <w:pBdr/>
      <w:spacing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1 Light - Accent 6"/>
    <w:basedOn w:val="776"/>
    <w:uiPriority w:val="99"/>
    <w:pPr>
      <w:pBdr/>
      <w:spacing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2"/>
    <w:basedOn w:val="77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2 - Accent 1"/>
    <w:basedOn w:val="77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2 - Accent 2"/>
    <w:basedOn w:val="77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2 - Accent 3"/>
    <w:basedOn w:val="77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Grid Table 2 - Accent 4"/>
    <w:basedOn w:val="77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Grid Table 2 - Accent 5"/>
    <w:basedOn w:val="77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Grid Table 2 - Accent 6"/>
    <w:basedOn w:val="77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3"/>
    <w:basedOn w:val="77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Grid Table 3 - Accent 1"/>
    <w:basedOn w:val="77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Grid Table 3 - Accent 2"/>
    <w:basedOn w:val="77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Grid Table 3 - Accent 3"/>
    <w:basedOn w:val="77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Grid Table 3 - Accent 4"/>
    <w:basedOn w:val="77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Grid Table 3 - Accent 5"/>
    <w:basedOn w:val="77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Grid Table 3 - Accent 6"/>
    <w:basedOn w:val="77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4"/>
    <w:basedOn w:val="776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4 - Accent 1"/>
    <w:basedOn w:val="776"/>
    <w:uiPriority w:val="59"/>
    <w:pPr>
      <w:pBdr/>
      <w:spacing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Grid Table 4 - Accent 2"/>
    <w:basedOn w:val="776"/>
    <w:uiPriority w:val="59"/>
    <w:pPr>
      <w:pBdr/>
      <w:spacing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Grid Table 4 - Accent 3"/>
    <w:basedOn w:val="776"/>
    <w:uiPriority w:val="59"/>
    <w:pPr>
      <w:pBdr/>
      <w:spacing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4 - Accent 4"/>
    <w:basedOn w:val="776"/>
    <w:uiPriority w:val="59"/>
    <w:pPr>
      <w:pBdr/>
      <w:spacing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Grid Table 4 - Accent 5"/>
    <w:basedOn w:val="776"/>
    <w:uiPriority w:val="59"/>
    <w:pPr>
      <w:pBdr/>
      <w:spacing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Grid Table 4 - Accent 6"/>
    <w:basedOn w:val="776"/>
    <w:uiPriority w:val="59"/>
    <w:pPr>
      <w:pBdr/>
      <w:spacing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5 Dark"/>
    <w:basedOn w:val="776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Grid Table 5 Dark- Accent 1"/>
    <w:basedOn w:val="776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Grid Table 5 Dark - Accent 2"/>
    <w:basedOn w:val="776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Grid Table 5 Dark - Accent 3"/>
    <w:basedOn w:val="776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Grid Table 5 Dark- Accent 4"/>
    <w:basedOn w:val="776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Grid Table 5 Dark - Accent 5"/>
    <w:basedOn w:val="776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Grid Table 5 Dark - Accent 6"/>
    <w:basedOn w:val="776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6 Colorful"/>
    <w:basedOn w:val="776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Grid Table 6 Colorful - Accent 1"/>
    <w:basedOn w:val="776"/>
    <w:uiPriority w:val="99"/>
    <w:pPr>
      <w:pBdr/>
      <w:spacing/>
      <w:ind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Grid Table 6 Colorful - Accent 2"/>
    <w:basedOn w:val="776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Grid Table 6 Colorful - Accent 3"/>
    <w:basedOn w:val="776"/>
    <w:uiPriority w:val="99"/>
    <w:pPr>
      <w:pBdr/>
      <w:spacing/>
      <w:ind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Grid Table 6 Colorful - Accent 4"/>
    <w:basedOn w:val="776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Grid Table 6 Colorful - Accent 5"/>
    <w:basedOn w:val="776"/>
    <w:uiPriority w:val="99"/>
    <w:pPr>
      <w:pBdr/>
      <w:spacing/>
      <w:ind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Grid Table 6 Colorful - Accent 6"/>
    <w:basedOn w:val="776"/>
    <w:uiPriority w:val="99"/>
    <w:pPr>
      <w:pBdr/>
      <w:spacing/>
      <w:ind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Grid Table 7 Colorful"/>
    <w:basedOn w:val="776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Grid Table 7 Colorful - Accent 1"/>
    <w:basedOn w:val="776"/>
    <w:uiPriority w:val="99"/>
    <w:pPr>
      <w:pBdr/>
      <w:spacing/>
      <w:ind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Grid Table 7 Colorful - Accent 2"/>
    <w:basedOn w:val="77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Grid Table 7 Colorful - Accent 3"/>
    <w:basedOn w:val="77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Grid Table 7 Colorful - Accent 4"/>
    <w:basedOn w:val="77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Grid Table 7 Colorful - Accent 5"/>
    <w:basedOn w:val="776"/>
    <w:uiPriority w:val="99"/>
    <w:pPr>
      <w:pBdr/>
      <w:spacing/>
      <w:ind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Grid Table 7 Colorful - Accent 6"/>
    <w:basedOn w:val="776"/>
    <w:uiPriority w:val="99"/>
    <w:pPr>
      <w:pBdr/>
      <w:spacing/>
      <w:ind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1 Light"/>
    <w:basedOn w:val="77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1 Light - Accent 1"/>
    <w:basedOn w:val="77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1 Light - Accent 2"/>
    <w:basedOn w:val="77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1 Light - Accent 3"/>
    <w:basedOn w:val="77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1 Light - Accent 4"/>
    <w:basedOn w:val="77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1 Light - Accent 5"/>
    <w:basedOn w:val="77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1 Light - Accent 6"/>
    <w:basedOn w:val="77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2"/>
    <w:basedOn w:val="776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2 - Accent 1"/>
    <w:basedOn w:val="776"/>
    <w:uiPriority w:val="99"/>
    <w:pPr>
      <w:pBdr/>
      <w:spacing/>
      <w:ind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2 - Accent 2"/>
    <w:basedOn w:val="776"/>
    <w:uiPriority w:val="99"/>
    <w:pPr>
      <w:pBdr/>
      <w:spacing/>
      <w:ind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2 - Accent 3"/>
    <w:basedOn w:val="776"/>
    <w:uiPriority w:val="99"/>
    <w:pPr>
      <w:pBdr/>
      <w:spacing/>
      <w:ind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st Table 2 - Accent 4"/>
    <w:basedOn w:val="776"/>
    <w:uiPriority w:val="99"/>
    <w:pPr>
      <w:pBdr/>
      <w:spacing/>
      <w:ind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st Table 2 - Accent 5"/>
    <w:basedOn w:val="776"/>
    <w:uiPriority w:val="99"/>
    <w:pPr>
      <w:pBdr/>
      <w:spacing/>
      <w:ind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st Table 2 - Accent 6"/>
    <w:basedOn w:val="776"/>
    <w:uiPriority w:val="99"/>
    <w:pPr>
      <w:pBdr/>
      <w:spacing/>
      <w:ind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3"/>
    <w:basedOn w:val="776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st Table 3 - Accent 1"/>
    <w:basedOn w:val="776"/>
    <w:uiPriority w:val="99"/>
    <w:pPr>
      <w:pBdr/>
      <w:spacing/>
      <w:ind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st Table 3 - Accent 2"/>
    <w:basedOn w:val="776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st Table 3 - Accent 3"/>
    <w:basedOn w:val="776"/>
    <w:uiPriority w:val="99"/>
    <w:pPr>
      <w:pBdr/>
      <w:spacing/>
      <w:ind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List Table 3 - Accent 4"/>
    <w:basedOn w:val="776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List Table 3 - Accent 5"/>
    <w:basedOn w:val="776"/>
    <w:uiPriority w:val="99"/>
    <w:pPr>
      <w:pBdr/>
      <w:spacing/>
      <w:ind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List Table 3 - Accent 6"/>
    <w:basedOn w:val="776"/>
    <w:uiPriority w:val="99"/>
    <w:pPr>
      <w:pBdr/>
      <w:spacing/>
      <w:ind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4"/>
    <w:basedOn w:val="776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List Table 4 - Accent 1"/>
    <w:basedOn w:val="776"/>
    <w:uiPriority w:val="99"/>
    <w:pPr>
      <w:pBdr/>
      <w:spacing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List Table 4 - Accent 2"/>
    <w:basedOn w:val="776"/>
    <w:uiPriority w:val="99"/>
    <w:pPr>
      <w:pBdr/>
      <w:spacing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List Table 4 - Accent 3"/>
    <w:basedOn w:val="776"/>
    <w:uiPriority w:val="99"/>
    <w:pPr>
      <w:pBdr/>
      <w:spacing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List Table 4 - Accent 4"/>
    <w:basedOn w:val="776"/>
    <w:uiPriority w:val="99"/>
    <w:pPr>
      <w:pBdr/>
      <w:spacing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List Table 4 - Accent 5"/>
    <w:basedOn w:val="776"/>
    <w:uiPriority w:val="99"/>
    <w:pPr>
      <w:pBdr/>
      <w:spacing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List Table 4 - Accent 6"/>
    <w:basedOn w:val="776"/>
    <w:uiPriority w:val="99"/>
    <w:pPr>
      <w:pBdr/>
      <w:spacing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5 Dark"/>
    <w:basedOn w:val="776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List Table 5 Dark - Accent 1"/>
    <w:basedOn w:val="776"/>
    <w:uiPriority w:val="99"/>
    <w:pPr>
      <w:pBdr/>
      <w:spacing/>
      <w:ind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List Table 5 Dark - Accent 2"/>
    <w:basedOn w:val="776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List Table 5 Dark - Accent 3"/>
    <w:basedOn w:val="776"/>
    <w:uiPriority w:val="99"/>
    <w:pPr>
      <w:pBdr/>
      <w:spacing/>
      <w:ind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List Table 5 Dark - Accent 4"/>
    <w:basedOn w:val="776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List Table 5 Dark - Accent 5"/>
    <w:basedOn w:val="776"/>
    <w:uiPriority w:val="99"/>
    <w:pPr>
      <w:pBdr/>
      <w:spacing/>
      <w:ind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List Table 5 Dark - Accent 6"/>
    <w:basedOn w:val="776"/>
    <w:uiPriority w:val="99"/>
    <w:pPr>
      <w:pBdr/>
      <w:spacing/>
      <w:ind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6 Colorful"/>
    <w:basedOn w:val="776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 w:customStyle="1">
    <w:name w:val="List Table 6 Colorful - Accent 1"/>
    <w:basedOn w:val="776"/>
    <w:uiPriority w:val="99"/>
    <w:pPr>
      <w:pBdr/>
      <w:spacing/>
      <w:ind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 w:customStyle="1">
    <w:name w:val="List Table 6 Colorful - Accent 2"/>
    <w:basedOn w:val="776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 w:customStyle="1">
    <w:name w:val="List Table 6 Colorful - Accent 3"/>
    <w:basedOn w:val="776"/>
    <w:uiPriority w:val="99"/>
    <w:pPr>
      <w:pBdr/>
      <w:spacing/>
      <w:ind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 w:customStyle="1">
    <w:name w:val="List Table 6 Colorful - Accent 4"/>
    <w:basedOn w:val="776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 w:customStyle="1">
    <w:name w:val="List Table 6 Colorful - Accent 5"/>
    <w:basedOn w:val="776"/>
    <w:uiPriority w:val="99"/>
    <w:pPr>
      <w:pBdr/>
      <w:spacing/>
      <w:ind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 w:customStyle="1">
    <w:name w:val="List Table 6 Colorful - Accent 6"/>
    <w:basedOn w:val="776"/>
    <w:uiPriority w:val="99"/>
    <w:pPr>
      <w:pBdr/>
      <w:spacing/>
      <w:ind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List Table 7 Colorful"/>
    <w:basedOn w:val="776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st Table 7 Colorful - Accent 1"/>
    <w:basedOn w:val="776"/>
    <w:uiPriority w:val="99"/>
    <w:pPr>
      <w:pBdr/>
      <w:spacing/>
      <w:ind/>
    </w:pPr>
    <w:tblPr>
      <w:tblStyleRowBandSize w:val="1"/>
      <w:tblStyleColBandSize w:val="1"/>
      <w:tblBorders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st Table 7 Colorful - Accent 2"/>
    <w:basedOn w:val="776"/>
    <w:uiPriority w:val="99"/>
    <w:pPr>
      <w:pBdr/>
      <w:spacing/>
      <w:ind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st Table 7 Colorful - Accent 3"/>
    <w:basedOn w:val="776"/>
    <w:uiPriority w:val="99"/>
    <w:pPr>
      <w:pBdr/>
      <w:spacing/>
      <w:ind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st Table 7 Colorful - Accent 4"/>
    <w:basedOn w:val="776"/>
    <w:uiPriority w:val="99"/>
    <w:pPr>
      <w:pBdr/>
      <w:spacing/>
      <w:ind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st Table 7 Colorful - Accent 5"/>
    <w:basedOn w:val="776"/>
    <w:uiPriority w:val="99"/>
    <w:pPr>
      <w:pBdr/>
      <w:spacing/>
      <w:ind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st Table 7 Colorful - Accent 6"/>
    <w:basedOn w:val="776"/>
    <w:uiPriority w:val="99"/>
    <w:pPr>
      <w:pBdr/>
      <w:spacing/>
      <w:ind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Lined - Accent"/>
    <w:basedOn w:val="77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Lined - Accent 1"/>
    <w:basedOn w:val="77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Lined - Accent 2"/>
    <w:basedOn w:val="77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Lined - Accent 3"/>
    <w:basedOn w:val="77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Lined - Accent 4"/>
    <w:basedOn w:val="77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Lined - Accent 5"/>
    <w:basedOn w:val="77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Lined - Accent 6"/>
    <w:basedOn w:val="77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 &amp; Lined - Accent"/>
    <w:basedOn w:val="77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&amp; Lined - Accent 1"/>
    <w:basedOn w:val="77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&amp; Lined - Accent 2"/>
    <w:basedOn w:val="77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&amp; Lined - Accent 3"/>
    <w:basedOn w:val="77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&amp; Lined - Accent 4"/>
    <w:basedOn w:val="77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&amp; Lined - Accent 5"/>
    <w:basedOn w:val="77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&amp; Lined - Accent 6"/>
    <w:basedOn w:val="77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 w:customStyle="1">
    <w:name w:val="Bordered"/>
    <w:basedOn w:val="776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 w:customStyle="1">
    <w:name w:val="Bordered - Accent 1"/>
    <w:basedOn w:val="776"/>
    <w:uiPriority w:val="99"/>
    <w:pPr>
      <w:pBdr/>
      <w:spacing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 w:customStyle="1">
    <w:name w:val="Bordered - Accent 2"/>
    <w:basedOn w:val="776"/>
    <w:uiPriority w:val="99"/>
    <w:pPr>
      <w:pBdr/>
      <w:spacing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 w:customStyle="1">
    <w:name w:val="Bordered - Accent 3"/>
    <w:basedOn w:val="776"/>
    <w:uiPriority w:val="99"/>
    <w:pPr>
      <w:pBdr/>
      <w:spacing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1" w:customStyle="1">
    <w:name w:val="Bordered - Accent 4"/>
    <w:basedOn w:val="776"/>
    <w:uiPriority w:val="99"/>
    <w:pPr>
      <w:pBdr/>
      <w:spacing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2" w:customStyle="1">
    <w:name w:val="Bordered - Accent 5"/>
    <w:basedOn w:val="776"/>
    <w:uiPriority w:val="99"/>
    <w:pPr>
      <w:pBdr/>
      <w:spacing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3" w:customStyle="1">
    <w:name w:val="Bordered - Accent 6"/>
    <w:basedOn w:val="776"/>
    <w:uiPriority w:val="99"/>
    <w:pPr>
      <w:pBdr/>
      <w:spacing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4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character" w:styleId="945" w:customStyle="1">
    <w:name w:val="Footnote Text Char"/>
    <w:uiPriority w:val="99"/>
    <w:pPr>
      <w:pBdr/>
      <w:spacing/>
      <w:ind/>
    </w:pPr>
    <w:rPr>
      <w:sz w:val="18"/>
    </w:rPr>
  </w:style>
  <w:style w:type="paragraph" w:styleId="946">
    <w:name w:val="endnote text"/>
    <w:basedOn w:val="765"/>
    <w:link w:val="947"/>
    <w:uiPriority w:val="99"/>
    <w:semiHidden/>
    <w:unhideWhenUsed/>
    <w:pPr>
      <w:pBdr/>
      <w:spacing/>
      <w:ind/>
    </w:pPr>
    <w:rPr>
      <w:sz w:val="20"/>
    </w:rPr>
  </w:style>
  <w:style w:type="character" w:styleId="947" w:customStyle="1">
    <w:name w:val="Текст концевой сноски Знак"/>
    <w:link w:val="946"/>
    <w:uiPriority w:val="99"/>
    <w:pPr>
      <w:pBdr/>
      <w:spacing/>
      <w:ind/>
    </w:pPr>
    <w:rPr>
      <w:sz w:val="20"/>
    </w:rPr>
  </w:style>
  <w:style w:type="character" w:styleId="948">
    <w:name w:val="endnote reference"/>
    <w:basedOn w:val="775"/>
    <w:uiPriority w:val="99"/>
    <w:semiHidden/>
    <w:unhideWhenUsed/>
    <w:pPr>
      <w:pBdr/>
      <w:spacing/>
      <w:ind/>
    </w:pPr>
    <w:rPr>
      <w:vertAlign w:val="superscript"/>
    </w:rPr>
  </w:style>
  <w:style w:type="paragraph" w:styleId="949">
    <w:name w:val="toc 1"/>
    <w:basedOn w:val="765"/>
    <w:next w:val="765"/>
    <w:uiPriority w:val="39"/>
    <w:unhideWhenUsed/>
    <w:pPr>
      <w:pBdr/>
      <w:spacing w:after="57"/>
      <w:ind/>
    </w:pPr>
  </w:style>
  <w:style w:type="paragraph" w:styleId="950">
    <w:name w:val="toc 2"/>
    <w:basedOn w:val="765"/>
    <w:next w:val="765"/>
    <w:uiPriority w:val="39"/>
    <w:unhideWhenUsed/>
    <w:pPr>
      <w:pBdr/>
      <w:spacing w:after="57"/>
      <w:ind w:left="283"/>
    </w:pPr>
  </w:style>
  <w:style w:type="paragraph" w:styleId="951">
    <w:name w:val="toc 3"/>
    <w:basedOn w:val="765"/>
    <w:next w:val="765"/>
    <w:uiPriority w:val="39"/>
    <w:unhideWhenUsed/>
    <w:pPr>
      <w:pBdr/>
      <w:spacing w:after="57"/>
      <w:ind w:left="567"/>
    </w:pPr>
  </w:style>
  <w:style w:type="paragraph" w:styleId="952">
    <w:name w:val="toc 4"/>
    <w:basedOn w:val="765"/>
    <w:next w:val="765"/>
    <w:uiPriority w:val="39"/>
    <w:unhideWhenUsed/>
    <w:pPr>
      <w:pBdr/>
      <w:spacing w:after="57"/>
      <w:ind w:left="850"/>
    </w:pPr>
  </w:style>
  <w:style w:type="paragraph" w:styleId="953">
    <w:name w:val="toc 5"/>
    <w:basedOn w:val="765"/>
    <w:next w:val="765"/>
    <w:uiPriority w:val="39"/>
    <w:unhideWhenUsed/>
    <w:pPr>
      <w:pBdr/>
      <w:spacing w:after="57"/>
      <w:ind w:left="1134"/>
    </w:pPr>
  </w:style>
  <w:style w:type="paragraph" w:styleId="954">
    <w:name w:val="toc 6"/>
    <w:basedOn w:val="765"/>
    <w:next w:val="765"/>
    <w:uiPriority w:val="39"/>
    <w:unhideWhenUsed/>
    <w:pPr>
      <w:pBdr/>
      <w:spacing w:after="57"/>
      <w:ind w:left="1417"/>
    </w:pPr>
  </w:style>
  <w:style w:type="paragraph" w:styleId="955">
    <w:name w:val="toc 7"/>
    <w:basedOn w:val="765"/>
    <w:next w:val="765"/>
    <w:uiPriority w:val="39"/>
    <w:unhideWhenUsed/>
    <w:pPr>
      <w:pBdr/>
      <w:spacing w:after="57"/>
      <w:ind w:left="1701"/>
    </w:pPr>
  </w:style>
  <w:style w:type="paragraph" w:styleId="956">
    <w:name w:val="toc 8"/>
    <w:basedOn w:val="765"/>
    <w:next w:val="765"/>
    <w:uiPriority w:val="39"/>
    <w:unhideWhenUsed/>
    <w:pPr>
      <w:pBdr/>
      <w:spacing w:after="57"/>
      <w:ind w:left="1984"/>
    </w:pPr>
  </w:style>
  <w:style w:type="paragraph" w:styleId="957">
    <w:name w:val="toc 9"/>
    <w:basedOn w:val="765"/>
    <w:next w:val="765"/>
    <w:uiPriority w:val="39"/>
    <w:unhideWhenUsed/>
    <w:pPr>
      <w:pBdr/>
      <w:spacing w:after="57"/>
      <w:ind w:left="2268"/>
    </w:pPr>
  </w:style>
  <w:style w:type="paragraph" w:styleId="958">
    <w:name w:val="TOC Heading"/>
    <w:uiPriority w:val="39"/>
    <w:unhideWhenUsed/>
    <w:pPr>
      <w:pBdr/>
      <w:spacing/>
      <w:ind/>
    </w:pPr>
  </w:style>
  <w:style w:type="paragraph" w:styleId="959">
    <w:name w:val="table of figures"/>
    <w:basedOn w:val="765"/>
    <w:next w:val="765"/>
    <w:uiPriority w:val="99"/>
    <w:unhideWhenUsed/>
    <w:pPr>
      <w:pBdr/>
      <w:spacing/>
      <w:ind/>
    </w:pPr>
  </w:style>
  <w:style w:type="character" w:styleId="960">
    <w:name w:val="footnote reference"/>
    <w:uiPriority w:val="99"/>
    <w:qFormat/>
    <w:pPr>
      <w:pBdr/>
      <w:spacing/>
      <w:ind/>
    </w:pPr>
    <w:rPr>
      <w:vertAlign w:val="superscript"/>
    </w:rPr>
  </w:style>
  <w:style w:type="character" w:styleId="961">
    <w:name w:val="Emphasis"/>
    <w:basedOn w:val="775"/>
    <w:qFormat/>
    <w:pPr>
      <w:pBdr/>
      <w:spacing/>
      <w:ind/>
    </w:pPr>
    <w:rPr>
      <w:i/>
      <w:iCs/>
    </w:rPr>
  </w:style>
  <w:style w:type="paragraph" w:styleId="962">
    <w:name w:val="footnote text"/>
    <w:basedOn w:val="765"/>
    <w:link w:val="978"/>
    <w:uiPriority w:val="99"/>
    <w:qFormat/>
    <w:pPr>
      <w:widowControl w:val="true"/>
      <w:pBdr/>
      <w:spacing/>
      <w:ind/>
    </w:pPr>
    <w:rPr>
      <w:rFonts w:eastAsia="Times New Roman" w:cs="Times New Roman"/>
      <w:sz w:val="20"/>
      <w:szCs w:val="20"/>
      <w:lang w:eastAsia="ar-SA" w:bidi="ar-SA"/>
    </w:rPr>
  </w:style>
  <w:style w:type="paragraph" w:styleId="963">
    <w:name w:val="Header"/>
    <w:basedOn w:val="765"/>
    <w:link w:val="973"/>
    <w:qFormat/>
    <w:pPr>
      <w:suppressLineNumbers w:val="true"/>
      <w:pBdr/>
      <w:tabs>
        <w:tab w:val="center" w:leader="none" w:pos="5156"/>
        <w:tab w:val="right" w:leader="none" w:pos="10313"/>
      </w:tabs>
      <w:spacing/>
      <w:ind/>
    </w:pPr>
  </w:style>
  <w:style w:type="paragraph" w:styleId="964">
    <w:name w:val="Footer"/>
    <w:basedOn w:val="765"/>
    <w:link w:val="972"/>
    <w:qFormat/>
    <w:pPr>
      <w:suppressLineNumbers w:val="true"/>
      <w:pBdr/>
      <w:tabs>
        <w:tab w:val="center" w:leader="none" w:pos="4677"/>
        <w:tab w:val="right" w:leader="none" w:pos="9355"/>
      </w:tabs>
      <w:spacing w:line="100" w:lineRule="atLeast"/>
      <w:ind/>
    </w:pPr>
  </w:style>
  <w:style w:type="paragraph" w:styleId="965">
    <w:name w:val="Normal (Web)"/>
    <w:basedOn w:val="765"/>
    <w:link w:val="974"/>
    <w:uiPriority w:val="99"/>
    <w:qFormat/>
    <w:pPr>
      <w:widowControl w:val="true"/>
      <w:pBdr/>
      <w:spacing w:after="119" w:before="100"/>
      <w:ind/>
    </w:pPr>
    <w:rPr>
      <w:rFonts w:eastAsia="Times New Roman" w:cs="Times New Roman"/>
      <w:lang w:eastAsia="ar-SA" w:bidi="ar-SA"/>
    </w:rPr>
  </w:style>
  <w:style w:type="table" w:styleId="966">
    <w:name w:val="Table Grid"/>
    <w:basedOn w:val="776"/>
    <w:qFormat/>
    <w:pPr>
      <w:pBdr/>
      <w:spacing/>
      <w:ind/>
    </w:pPr>
    <w:rPr>
      <w:rFonts w:ascii="Times New Roman" w:hAnsi="Times New Roman" w:eastAsia="Times New Roman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67" w:customStyle="1">
    <w:name w:val="Заголовок 1 Знак"/>
    <w:basedOn w:val="775"/>
    <w:link w:val="766"/>
    <w:uiPriority w:val="99"/>
    <w:qFormat/>
    <w:pPr>
      <w:pBdr/>
      <w:spacing/>
      <w:ind/>
    </w:pPr>
    <w:rPr>
      <w:rFonts w:ascii="Cambria" w:hAnsi="Cambria" w:eastAsia="Times New Roman" w:cs="Times New Roman"/>
      <w:b/>
      <w:bCs/>
      <w:sz w:val="32"/>
      <w:szCs w:val="32"/>
      <w:lang w:eastAsia="hi-IN" w:bidi="hi-IN"/>
    </w:rPr>
  </w:style>
  <w:style w:type="character" w:styleId="968" w:customStyle="1">
    <w:name w:val="Заголовок 2 Знак"/>
    <w:basedOn w:val="775"/>
    <w:link w:val="767"/>
    <w:uiPriority w:val="9"/>
    <w:qFormat/>
    <w:pPr>
      <w:pBdr/>
      <w:spacing/>
      <w:ind/>
    </w:pPr>
    <w:rPr>
      <w:rFonts w:ascii="Cambria" w:hAnsi="Cambria" w:eastAsia="Times New Roman" w:cs="Mangal"/>
      <w:b/>
      <w:bCs/>
      <w:i/>
      <w:iCs/>
      <w:sz w:val="28"/>
      <w:szCs w:val="25"/>
      <w:lang w:eastAsia="hi-IN" w:bidi="hi-IN"/>
    </w:rPr>
  </w:style>
  <w:style w:type="paragraph" w:styleId="969" w:customStyle="1">
    <w:name w:val="Содержимое таблицы"/>
    <w:basedOn w:val="765"/>
    <w:qFormat/>
    <w:pPr>
      <w:suppressLineNumbers w:val="true"/>
      <w:pBdr/>
      <w:spacing/>
      <w:ind/>
    </w:pPr>
  </w:style>
  <w:style w:type="paragraph" w:styleId="970" w:customStyle="1">
    <w:name w:val="Заголовок таблицы"/>
    <w:basedOn w:val="969"/>
    <w:qFormat/>
    <w:pPr>
      <w:pBdr/>
      <w:spacing/>
      <w:ind/>
      <w:jc w:val="center"/>
    </w:pPr>
    <w:rPr>
      <w:b/>
      <w:bCs/>
    </w:rPr>
  </w:style>
  <w:style w:type="paragraph" w:styleId="971">
    <w:name w:val="No Spacing"/>
    <w:link w:val="979"/>
    <w:uiPriority w:val="1"/>
    <w:qFormat/>
    <w:pPr>
      <w:pBdr/>
      <w:spacing/>
      <w:ind/>
    </w:pPr>
    <w:rPr>
      <w:rFonts w:ascii="Calibri" w:hAnsi="Calibri" w:eastAsia="Calibri" w:cs="Calibri"/>
      <w:sz w:val="22"/>
      <w:szCs w:val="22"/>
      <w:lang w:eastAsia="ar-SA"/>
    </w:rPr>
  </w:style>
  <w:style w:type="character" w:styleId="972" w:customStyle="1">
    <w:name w:val="Нижний колонтитул Знак"/>
    <w:basedOn w:val="775"/>
    <w:link w:val="964"/>
    <w:qFormat/>
    <w:pPr>
      <w:pBdr/>
      <w:spacing/>
      <w:ind/>
    </w:pPr>
    <w:rPr>
      <w:rFonts w:ascii="Times New Roman" w:hAnsi="Times New Roman" w:eastAsia="SimSun" w:cs="Mangal"/>
      <w:sz w:val="24"/>
      <w:szCs w:val="24"/>
      <w:lang w:eastAsia="hi-IN" w:bidi="hi-IN"/>
    </w:rPr>
  </w:style>
  <w:style w:type="character" w:styleId="973" w:customStyle="1">
    <w:name w:val="Верхний колонтитул Знак"/>
    <w:basedOn w:val="775"/>
    <w:link w:val="963"/>
    <w:qFormat/>
    <w:pPr>
      <w:pBdr/>
      <w:spacing/>
      <w:ind/>
    </w:pPr>
    <w:rPr>
      <w:rFonts w:ascii="Times New Roman" w:hAnsi="Times New Roman" w:eastAsia="SimSun" w:cs="Mangal"/>
      <w:sz w:val="24"/>
      <w:szCs w:val="24"/>
      <w:lang w:eastAsia="hi-IN" w:bidi="hi-IN"/>
    </w:rPr>
  </w:style>
  <w:style w:type="character" w:styleId="974" w:customStyle="1">
    <w:name w:val="Обычный (Интернет) Знак"/>
    <w:link w:val="965"/>
    <w:uiPriority w:val="99"/>
    <w:qFormat/>
    <w:pPr>
      <w:pBdr/>
      <w:spacing/>
      <w:ind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975" w:customStyle="1">
    <w:name w:val="ConsPlusNormal"/>
    <w:link w:val="976"/>
    <w:qFormat/>
    <w:pPr>
      <w:widowControl w:val="false"/>
      <w:pBdr/>
      <w:spacing/>
      <w:ind/>
    </w:pPr>
    <w:rPr>
      <w:rFonts w:ascii="Times New Roman" w:hAnsi="Times New Roman" w:eastAsia="Times New Roman" w:cs="Times New Roman"/>
      <w:sz w:val="24"/>
    </w:rPr>
  </w:style>
  <w:style w:type="character" w:styleId="976" w:customStyle="1">
    <w:name w:val="ConsPlusNormal Знак"/>
    <w:link w:val="975"/>
    <w:qFormat/>
    <w:pPr>
      <w:pBdr/>
      <w:spacing/>
      <w:ind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977" w:customStyle="1">
    <w:name w:val="Основной текст 31"/>
    <w:basedOn w:val="765"/>
    <w:qFormat/>
    <w:pPr>
      <w:widowControl w:val="true"/>
      <w:pBdr/>
      <w:spacing w:after="120"/>
      <w:ind/>
    </w:pPr>
    <w:rPr>
      <w:rFonts w:eastAsia="Times New Roman" w:cs="Times New Roman"/>
      <w:sz w:val="16"/>
      <w:szCs w:val="16"/>
      <w:lang w:eastAsia="ar-SA" w:bidi="ar-SA"/>
    </w:rPr>
  </w:style>
  <w:style w:type="character" w:styleId="978" w:customStyle="1">
    <w:name w:val="Текст сноски Знак"/>
    <w:basedOn w:val="775"/>
    <w:link w:val="962"/>
    <w:uiPriority w:val="99"/>
    <w:qFormat/>
    <w:pPr>
      <w:pBdr/>
      <w:spacing/>
      <w:ind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979" w:customStyle="1">
    <w:name w:val="Без интервала Знак"/>
    <w:link w:val="971"/>
    <w:uiPriority w:val="1"/>
    <w:qFormat/>
    <w:pPr>
      <w:pBdr/>
      <w:spacing/>
      <w:ind/>
    </w:pPr>
    <w:rPr>
      <w:rFonts w:ascii="Calibri" w:hAnsi="Calibri" w:eastAsia="Calibri" w:cs="Calibri"/>
      <w:lang w:eastAsia="ar-SA"/>
    </w:rPr>
  </w:style>
  <w:style w:type="paragraph" w:styleId="980" w:customStyle="1">
    <w:name w:val="Times 12"/>
    <w:basedOn w:val="765"/>
    <w:qFormat/>
    <w:pPr>
      <w:widowControl w:val="true"/>
      <w:pBdr/>
      <w:spacing/>
      <w:ind w:firstLine="567"/>
      <w:jc w:val="both"/>
    </w:pPr>
    <w:rPr>
      <w:rFonts w:eastAsia="Times New Roman" w:cs="Times New Roman"/>
      <w:bCs/>
      <w:szCs w:val="22"/>
      <w:lang w:eastAsia="zh-CN" w:bidi="ar-SA"/>
    </w:rPr>
  </w:style>
  <w:style w:type="character" w:styleId="981" w:customStyle="1">
    <w:name w:val="blk"/>
    <w:qFormat/>
    <w:pPr>
      <w:pBdr/>
      <w:spacing/>
      <w:ind/>
    </w:pPr>
  </w:style>
  <w:style w:type="paragraph" w:styleId="982" w:customStyle="1">
    <w:name w:val="s_1"/>
    <w:basedOn w:val="765"/>
    <w:qFormat/>
    <w:pPr>
      <w:widowControl w:val="true"/>
      <w:pBdr/>
      <w:spacing w:after="100" w:afterAutospacing="1" w:before="100" w:beforeAutospacing="1"/>
      <w:ind/>
    </w:pPr>
    <w:rPr>
      <w:rFonts w:eastAsia="Times New Roman" w:cs="Times New Roman"/>
      <w:lang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revision>16</cp:revision>
  <dcterms:created xsi:type="dcterms:W3CDTF">2025-01-26T16:06:00Z</dcterms:created>
  <dcterms:modified xsi:type="dcterms:W3CDTF">2025-04-01T10:48:21Z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7099FB469636409AB0FD74DE9433A0ED_12</vt:lpwstr>
  </property>
</Properties>
</file>