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3750" w14:textId="77777777" w:rsidR="00A96100" w:rsidRPr="00F94CD7" w:rsidRDefault="00A96100" w:rsidP="00A96100">
      <w:pPr>
        <w:jc w:val="center"/>
        <w:rPr>
          <w:rFonts w:ascii="Times New Roman" w:hAnsi="Times New Roman" w:cs="Times New Roman"/>
          <w:b/>
          <w:bCs/>
        </w:rPr>
      </w:pPr>
      <w:r w:rsidRPr="00F94CD7">
        <w:rPr>
          <w:rFonts w:ascii="Times New Roman" w:hAnsi="Times New Roman" w:cs="Times New Roman"/>
          <w:b/>
          <w:bCs/>
        </w:rPr>
        <w:t xml:space="preserve">ТЕХНИЧЕСКОЕ ЗАДАНИЕ 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704"/>
        <w:gridCol w:w="2410"/>
        <w:gridCol w:w="2982"/>
        <w:gridCol w:w="1417"/>
        <w:gridCol w:w="1134"/>
        <w:gridCol w:w="1134"/>
      </w:tblGrid>
      <w:tr w:rsidR="00A96100" w:rsidRPr="00F94CD7" w14:paraId="21043B47" w14:textId="77777777" w:rsidTr="0068409C">
        <w:tc>
          <w:tcPr>
            <w:tcW w:w="704" w:type="dxa"/>
          </w:tcPr>
          <w:p w14:paraId="4998B188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 w:rsidRPr="00F94CD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10" w:type="dxa"/>
          </w:tcPr>
          <w:p w14:paraId="01DF9476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 w:rsidRPr="00F94CD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 xml:space="preserve">нование </w:t>
            </w:r>
          </w:p>
        </w:tc>
        <w:tc>
          <w:tcPr>
            <w:tcW w:w="2982" w:type="dxa"/>
          </w:tcPr>
          <w:p w14:paraId="794F357A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14:paraId="6EC37584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1134" w:type="dxa"/>
          </w:tcPr>
          <w:p w14:paraId="5B8044F5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CD7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F94C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2E25C85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A96100" w:rsidRPr="00F94CD7" w14:paraId="48B64F9D" w14:textId="77777777" w:rsidTr="0068409C">
        <w:tc>
          <w:tcPr>
            <w:tcW w:w="704" w:type="dxa"/>
          </w:tcPr>
          <w:p w14:paraId="3A62C7EB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A4B43A5" w14:textId="0B8E6E38" w:rsidR="00A96100" w:rsidRPr="00F94CD7" w:rsidRDefault="00673322" w:rsidP="0036100C">
            <w:pPr>
              <w:jc w:val="both"/>
              <w:rPr>
                <w:rFonts w:ascii="Times New Roman" w:hAnsi="Times New Roman" w:cs="Times New Roman"/>
              </w:rPr>
            </w:pPr>
            <w:r w:rsidRPr="00673322">
              <w:rPr>
                <w:rFonts w:ascii="Times New Roman" w:hAnsi="Times New Roman" w:cs="Times New Roman"/>
              </w:rPr>
              <w:t>Устройство сетей сжатого воздуха здания Агрегатного цеха АО «Выксунское ПАП»</w:t>
            </w:r>
          </w:p>
        </w:tc>
        <w:tc>
          <w:tcPr>
            <w:tcW w:w="2982" w:type="dxa"/>
          </w:tcPr>
          <w:p w14:paraId="146EE77D" w14:textId="650E8EBB" w:rsidR="00A96100" w:rsidRPr="00F94CD7" w:rsidRDefault="00673322" w:rsidP="0068409C">
            <w:pPr>
              <w:jc w:val="both"/>
              <w:rPr>
                <w:rFonts w:ascii="Times New Roman" w:hAnsi="Times New Roman" w:cs="Times New Roman"/>
              </w:rPr>
            </w:pPr>
            <w:r w:rsidRPr="00673322">
              <w:rPr>
                <w:rFonts w:ascii="Times New Roman" w:hAnsi="Times New Roman" w:cs="Times New Roman"/>
              </w:rPr>
              <w:t>Устройство сетей сжатого воздуха здания Агрегатного цеха</w:t>
            </w:r>
          </w:p>
        </w:tc>
        <w:tc>
          <w:tcPr>
            <w:tcW w:w="1417" w:type="dxa"/>
          </w:tcPr>
          <w:p w14:paraId="720C4E66" w14:textId="77777777" w:rsidR="00A96100" w:rsidRPr="00E45508" w:rsidRDefault="0036100C" w:rsidP="0068409C">
            <w:pPr>
              <w:jc w:val="center"/>
              <w:rPr>
                <w:rFonts w:ascii="Times New Roman" w:hAnsi="Times New Roman" w:cs="Times New Roman"/>
              </w:rPr>
            </w:pPr>
            <w:r w:rsidRPr="00E45508">
              <w:rPr>
                <w:rFonts w:ascii="Times New Roman" w:hAnsi="Times New Roman" w:cs="Times New Roman"/>
              </w:rPr>
              <w:t>33.12.29.900</w:t>
            </w:r>
          </w:p>
          <w:p w14:paraId="7DB35204" w14:textId="2677DB39" w:rsidR="0036100C" w:rsidRPr="0036100C" w:rsidRDefault="0036100C" w:rsidP="006840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635E58B7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134" w:type="dxa"/>
          </w:tcPr>
          <w:p w14:paraId="357E48A9" w14:textId="77777777" w:rsidR="00A96100" w:rsidRPr="00F94CD7" w:rsidRDefault="00A96100" w:rsidP="0068409C">
            <w:pPr>
              <w:jc w:val="center"/>
              <w:rPr>
                <w:rFonts w:ascii="Times New Roman" w:hAnsi="Times New Roman" w:cs="Times New Roman"/>
              </w:rPr>
            </w:pPr>
            <w:r w:rsidRPr="00F94CD7">
              <w:rPr>
                <w:rFonts w:ascii="Times New Roman" w:hAnsi="Times New Roman" w:cs="Times New Roman"/>
              </w:rPr>
              <w:t>1</w:t>
            </w:r>
          </w:p>
        </w:tc>
      </w:tr>
    </w:tbl>
    <w:p w14:paraId="15191A2C" w14:textId="77777777" w:rsidR="00A96100" w:rsidRDefault="00A96100" w:rsidP="00A96100">
      <w:pPr>
        <w:ind w:left="-709"/>
        <w:rPr>
          <w:rFonts w:ascii="Times New Roman" w:hAnsi="Times New Roman" w:cs="Times New Roman"/>
        </w:rPr>
      </w:pPr>
      <w:r w:rsidRPr="00F94CD7">
        <w:rPr>
          <w:rFonts w:ascii="Times New Roman" w:hAnsi="Times New Roman" w:cs="Times New Roman"/>
        </w:rPr>
        <w:t>Объем выполняемых работ:</w:t>
      </w:r>
    </w:p>
    <w:p w14:paraId="7F0DBF2E" w14:textId="77777777" w:rsidR="00A96100" w:rsidRDefault="00A96100" w:rsidP="00A96100">
      <w:pPr>
        <w:ind w:left="-709"/>
        <w:rPr>
          <w:rFonts w:ascii="Times New Roman" w:hAnsi="Times New Roman" w:cs="Times New Roman"/>
        </w:rPr>
      </w:pPr>
    </w:p>
    <w:tbl>
      <w:tblPr>
        <w:tblW w:w="53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76"/>
        <w:gridCol w:w="2931"/>
        <w:gridCol w:w="1277"/>
        <w:gridCol w:w="1418"/>
        <w:gridCol w:w="1418"/>
        <w:gridCol w:w="1539"/>
      </w:tblGrid>
      <w:tr w:rsidR="00A96100" w:rsidRPr="0010264F" w14:paraId="2AFA6C8B" w14:textId="77777777" w:rsidTr="00673322">
        <w:trPr>
          <w:trHeight w:val="415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30B1C" w14:textId="77777777" w:rsidR="00A96100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DD955" w14:textId="77777777" w:rsidR="00A96100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77981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CD2BCC" w14:textId="77777777" w:rsidR="00A96100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15F418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и затрат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422565" w14:textId="77777777" w:rsidR="00A96100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16404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Еденица</w:t>
            </w:r>
            <w:proofErr w:type="spellEnd"/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BC80" w14:textId="77777777" w:rsidR="00A96100" w:rsidRPr="0010264F" w:rsidRDefault="00A96100" w:rsidP="0068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A96100" w:rsidRPr="0010264F" w14:paraId="65F0A003" w14:textId="77777777" w:rsidTr="00673322">
        <w:trPr>
          <w:trHeight w:val="406"/>
        </w:trPr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D5A7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A9C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DE93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8751" w14:textId="77777777" w:rsidR="00A96100" w:rsidRPr="0010264F" w:rsidRDefault="00A96100" w:rsidP="0068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На 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ницу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0711" w14:textId="77777777" w:rsidR="00A96100" w:rsidRPr="0010264F" w:rsidRDefault="00A96100" w:rsidP="00684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коэффициенты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C72" w14:textId="77777777" w:rsidR="00A96100" w:rsidRPr="0010264F" w:rsidRDefault="00A96100" w:rsidP="0068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64F">
              <w:rPr>
                <w:rFonts w:ascii="Times New Roman" w:eastAsia="Times New Roman" w:hAnsi="Times New Roman" w:cs="Times New Roman"/>
                <w:lang w:eastAsia="ru-RU"/>
              </w:rPr>
              <w:t>Всего с учетом коэффициентов</w:t>
            </w:r>
          </w:p>
        </w:tc>
      </w:tr>
      <w:tr w:rsidR="00673322" w:rsidRPr="0010264F" w14:paraId="1076567F" w14:textId="77777777" w:rsidTr="00673322">
        <w:trPr>
          <w:trHeight w:val="1578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81AF" w14:textId="4989743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ГЭСНм12-01-004-04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F44E" w14:textId="393C114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Трубопровод в помещениях или на открытых площадках в пределах цехов, монтируемый из труб и готовых деталей, на номинальное давление не более 2,5 МПа, диаметр труб наружный 32 мм</w:t>
            </w: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5D75" w14:textId="506F026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490" w14:textId="4DBC9CD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0,975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C7F4" w14:textId="57DA838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CE5B" w14:textId="74F4C98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0,975</w:t>
            </w:r>
          </w:p>
        </w:tc>
      </w:tr>
      <w:tr w:rsidR="00673322" w:rsidRPr="0010264F" w14:paraId="132A6096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0D05" w14:textId="6DE51B8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4C37" w14:textId="095F282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(ЗТ)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93D3" w14:textId="2294F72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E82F" w14:textId="47D969F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2771" w14:textId="7AC3967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081F" w14:textId="3C70AD6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130,65</w:t>
            </w:r>
          </w:p>
        </w:tc>
      </w:tr>
      <w:tr w:rsidR="00673322" w:rsidRPr="0010264F" w14:paraId="36EAC41A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0D5E" w14:textId="49B9DFA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1-100-40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B5CD" w14:textId="7AC6C8B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работ 4,0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4D77" w14:textId="370ED84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FD2" w14:textId="4F8C778F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C337" w14:textId="5AD3794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EC6B" w14:textId="7DE0417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130,65</w:t>
            </w:r>
          </w:p>
        </w:tc>
      </w:tr>
      <w:tr w:rsidR="00673322" w:rsidRPr="0010264F" w14:paraId="08E0ED47" w14:textId="77777777" w:rsidTr="00673322">
        <w:trPr>
          <w:trHeight w:val="1578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DD67" w14:textId="1F3CD75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AEF5" w14:textId="7C1ECFF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ЭМ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AE1E" w14:textId="451C437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88D2" w14:textId="685604D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A48D" w14:textId="4703FA8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7AE9" w14:textId="7EADF74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60A9C5DF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6BD9" w14:textId="72F39B5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91.05.05-015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405E" w14:textId="069BDFF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3C81" w14:textId="24EC65A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D8FC" w14:textId="1C042D0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1743" w14:textId="6740475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2566" w14:textId="27FD169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14,625</w:t>
            </w:r>
          </w:p>
        </w:tc>
      </w:tr>
      <w:tr w:rsidR="00673322" w:rsidRPr="0010264F" w14:paraId="514294D1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D3C0" w14:textId="3357833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4-100-060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617E" w14:textId="3F523E0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D240" w14:textId="5121A8D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B2EB" w14:textId="13564ED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E120" w14:textId="711A693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56EC" w14:textId="1D42384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14,625</w:t>
            </w:r>
          </w:p>
        </w:tc>
      </w:tr>
      <w:tr w:rsidR="00673322" w:rsidRPr="0010264F" w14:paraId="14390AA7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0426" w14:textId="107677C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91.10.01-002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E0B2" w14:textId="2BDDE1A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Агрегаты наполнительно-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опрессовочные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подача до 300 м3/ч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0408" w14:textId="7A26FE7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5895" w14:textId="44FCEE8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3661" w14:textId="3658707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F072" w14:textId="79DF4584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4,1925</w:t>
            </w:r>
          </w:p>
        </w:tc>
      </w:tr>
      <w:tr w:rsidR="00673322" w:rsidRPr="0010264F" w14:paraId="182FB9A0" w14:textId="77777777" w:rsidTr="00673322">
        <w:trPr>
          <w:trHeight w:val="226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55D9" w14:textId="057AD35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4-100-050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53FB" w14:textId="54096F5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7843" w14:textId="090231A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5F09" w14:textId="3438B37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94B0" w14:textId="7E4961C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1B85" w14:textId="6038D3B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4,1925</w:t>
            </w:r>
          </w:p>
        </w:tc>
      </w:tr>
      <w:tr w:rsidR="00673322" w:rsidRPr="0010264F" w14:paraId="68487BAE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FB6" w14:textId="7F1E741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91.14.04-001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08FD" w14:textId="4E5845B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Тягачи седельные, нагрузка на седельно-сцепное устройство до 12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8CBA" w14:textId="2B77292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ABF7" w14:textId="1573062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E7E4" w14:textId="78BED99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E268" w14:textId="4CAF034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0,02925</w:t>
            </w:r>
          </w:p>
        </w:tc>
      </w:tr>
      <w:tr w:rsidR="00673322" w:rsidRPr="0010264F" w14:paraId="0E10853C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C27D" w14:textId="711E5B5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4-100-050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0E0C" w14:textId="34A3058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DDFF" w14:textId="6D18D04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2807" w14:textId="6BFA4C3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4458" w14:textId="7C4BBF7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DFD3" w14:textId="00FD031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0,02925</w:t>
            </w:r>
          </w:p>
        </w:tc>
      </w:tr>
      <w:tr w:rsidR="00673322" w:rsidRPr="0010264F" w14:paraId="1D70C0E7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11B6" w14:textId="056C282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91.14.05-012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2E76" w14:textId="214D2CC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Полуприцепы общего назначения, грузоподъемность до 15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3950" w14:textId="28BA72C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80BD" w14:textId="13D269F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A1DC" w14:textId="0A37076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4E89" w14:textId="7C22AE4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0,02925</w:t>
            </w:r>
          </w:p>
        </w:tc>
      </w:tr>
      <w:tr w:rsidR="00673322" w:rsidRPr="0010264F" w14:paraId="327023AB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1D50" w14:textId="5984A50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91.17.04-233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2CCE" w14:textId="50BD08C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8ACA" w14:textId="7F070D2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4AD1" w14:textId="4C8FFD2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E8D3" w14:textId="4AEFFB1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C9A1" w14:textId="737F879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38,5125</w:t>
            </w:r>
          </w:p>
        </w:tc>
      </w:tr>
      <w:tr w:rsidR="00673322" w:rsidRPr="0010264F" w14:paraId="5F9DA700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2C78" w14:textId="7E82034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A6CD" w14:textId="5CC476A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CA94" w14:textId="7809105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943D" w14:textId="0EC445AE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C765" w14:textId="1AB1CBB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425C" w14:textId="31E0614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4FDB90E8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433" w14:textId="0801A78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01.3.02.03-0001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343" w14:textId="4285D19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6045" w14:textId="22C69A5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055F" w14:textId="381C11E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B9DE" w14:textId="27E7FFB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67DF" w14:textId="0A4A1B2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1,0725</w:t>
            </w:r>
          </w:p>
        </w:tc>
      </w:tr>
      <w:tr w:rsidR="00673322" w:rsidRPr="0010264F" w14:paraId="70EFE70B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E548" w14:textId="58004A7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01.3.02.08-0001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BC32" w14:textId="1E35598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971D" w14:textId="7FB9310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2247" w14:textId="7E9B3D0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E977" w14:textId="2480FAB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54BE" w14:textId="031E980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2,925</w:t>
            </w:r>
          </w:p>
        </w:tc>
      </w:tr>
      <w:tr w:rsidR="00673322" w:rsidRPr="0010264F" w14:paraId="0D1FEAFD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9219" w14:textId="47BBB0D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01.3.02.09-0022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A1B9" w14:textId="067D0A7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0B7A" w14:textId="0606811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15EB" w14:textId="4292583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C6F7" w14:textId="034F3D8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CF76" w14:textId="11F82E1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0,4095</w:t>
            </w:r>
          </w:p>
        </w:tc>
      </w:tr>
      <w:tr w:rsidR="00673322" w:rsidRPr="0010264F" w14:paraId="0D10793F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AEF9" w14:textId="790C540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01.7.03.01-0002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4FBC" w14:textId="6901CD6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Вода водопроводная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1DE" w14:textId="05315E9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DAC9" w14:textId="52071BA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2024" w14:textId="75BCAA1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FE16" w14:textId="61D6E93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0,04875</w:t>
            </w:r>
          </w:p>
        </w:tc>
      </w:tr>
      <w:tr w:rsidR="00673322" w:rsidRPr="0010264F" w14:paraId="0451FA52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24E7" w14:textId="0CBD8BF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01.7.03.04-0001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828A" w14:textId="5EAF6A4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Электроэнергия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D30F" w14:textId="0A8D270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A1B7" w14:textId="641FB77F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DD53" w14:textId="2FCF6F8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6597" w14:textId="43F7946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5,35275</w:t>
            </w:r>
          </w:p>
        </w:tc>
      </w:tr>
      <w:tr w:rsidR="00673322" w:rsidRPr="0010264F" w14:paraId="31CF8CAF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D28F" w14:textId="0C05B40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01.7.11.04-0052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AFB0" w14:textId="51D90EC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Проволока сварочная без покрытия СВ-08Г2С, диаметр 2 мм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B073" w14:textId="0F18705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30DA" w14:textId="37997140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E573" w14:textId="149A62F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46D8" w14:textId="01D378D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2,145</w:t>
            </w:r>
          </w:p>
        </w:tc>
      </w:tr>
      <w:tr w:rsidR="00673322" w:rsidRPr="0010264F" w14:paraId="005E5D70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E29B" w14:textId="28CFCB8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421/пр_2020_п.75_пп.а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FD4C" w14:textId="46BF40A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Вспомогательные ненормируемые материальные ресурсы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0DCC" w14:textId="32200BE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3D00" w14:textId="1275707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066F" w14:textId="3E684D0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BD91" w14:textId="425F466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3322" w:rsidRPr="0010264F" w14:paraId="3872FD7A" w14:textId="77777777" w:rsidTr="00673322">
        <w:trPr>
          <w:trHeight w:val="1578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4B9C" w14:textId="5C1BCC5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/812-054.0-1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62CF" w14:textId="317BA61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7DD5" w14:textId="6F9F6A7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3E07" w14:textId="51C4343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70BA" w14:textId="6F140BD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75C5" w14:textId="6F179D4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673322" w:rsidRPr="0010264F" w14:paraId="09766421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155A" w14:textId="77F9D35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/774-054.0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E3FB" w14:textId="462E422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D631" w14:textId="77AD4C0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16F9" w14:textId="4E4B862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545B" w14:textId="42669B0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150" w14:textId="7557187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673322" w:rsidRPr="0010264F" w14:paraId="3B9AABA2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0634" w14:textId="29535A4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23.5.02.02-0027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C5EC" w14:textId="7DBB8B7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прямошовные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стали марок Ст2, 10, наружный диаметр 32 мм, толщина стенки 3 мм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97B9" w14:textId="1EE34CF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5566" w14:textId="110CAB0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F594" w14:textId="2E09D25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3291" w14:textId="49D7CA5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97,5</w:t>
            </w:r>
          </w:p>
        </w:tc>
      </w:tr>
      <w:tr w:rsidR="00673322" w:rsidRPr="0010264F" w14:paraId="0104116F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4037" w14:textId="767A714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23.8.04.06-0310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5A12" w14:textId="52588C6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Отвод 90° с радиусом кривизны R=1,5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давление до 16 МПа, номинальный диаметр 30 мм, наружный диаметр 32 мм, толщина стенки 2,0 мм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2114" w14:textId="2A10377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F379" w14:textId="4B2DCD5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68C8" w14:textId="372A6F8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BC5D" w14:textId="72052C0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673322" w:rsidRPr="0010264F" w14:paraId="6E4F7AE0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40B" w14:textId="4B76621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23.8.04.12-0044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7D9F" w14:textId="179E78C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Тройник переходной бесшовный приварной, номинальное давление до 16 МПа, номинальный диаметр 50х40 мм, наружный диаметр и толщина стенки 57х3-45х2,5 мм (прим. Тройник 32-20-32)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7E0" w14:textId="358B60E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75C6" w14:textId="3F10464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E5A6" w14:textId="6E64972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FE66" w14:textId="2408E94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</w:tr>
      <w:tr w:rsidR="00673322" w:rsidRPr="0010264F" w14:paraId="7D71EDEA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CBD2" w14:textId="04E9FE5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23.8.04.08-0051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3F96" w14:textId="1FD0311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Переход концентрический бесшовный приварной, номинальное давление 16 МПа, наружный диаметр и толщина стенки 57х4-45х2,5 мм (прим. Переход 32-20)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208D" w14:textId="10F924F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B0DE" w14:textId="410CD6A0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00DB" w14:textId="2492945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A9E" w14:textId="26527E44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73322" w:rsidRPr="0010264F" w14:paraId="2783C700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2724" w14:textId="45C2BF4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ГЭСНм12-01-004-03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50BF" w14:textId="5B3213E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Трубопровод в помещениях или на открытых площадках в пределах цехов, монтируемый из труб и готовых деталей, на номинальное давление не более 2,5 МПа, диаметр труб наружный 25 мм (прим. Монтаж труб ф20 мм)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597F" w14:textId="2B32C62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3A1F" w14:textId="55E8D7A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A10F" w14:textId="60A6FE4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A893" w14:textId="0176FD3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</w:tr>
      <w:tr w:rsidR="00673322" w:rsidRPr="0010264F" w14:paraId="374D936A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1C4D" w14:textId="4CDCB24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6C86" w14:textId="49B0D17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(ЗТ)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0D25" w14:textId="1F61C9C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34AF" w14:textId="0587C76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B4F" w14:textId="44FA16B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E875" w14:textId="4945F87E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15,48</w:t>
            </w:r>
          </w:p>
        </w:tc>
      </w:tr>
      <w:tr w:rsidR="00673322" w:rsidRPr="0010264F" w14:paraId="66239C27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2B37" w14:textId="1C5AD25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1-100-40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B16D" w14:textId="634421E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работ 4,0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7146" w14:textId="47D5940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59A1" w14:textId="679BB23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4F1B" w14:textId="5B10EF9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7B94" w14:textId="33C4B7F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15,48</w:t>
            </w:r>
          </w:p>
        </w:tc>
      </w:tr>
      <w:tr w:rsidR="00673322" w:rsidRPr="0010264F" w14:paraId="3CA75F0C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77A1" w14:textId="1CD17FF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582C" w14:textId="2C26809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ЭМ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4D0C" w14:textId="5C200F9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C6FC" w14:textId="55034C4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94AD" w14:textId="7A91342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9699" w14:textId="2F8999A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41A70E56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25AC" w14:textId="4CD8500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91.05.05-015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4147" w14:textId="21838E9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1C21" w14:textId="4F00F89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07F0" w14:textId="734E71C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55E3" w14:textId="236EE75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94D3" w14:textId="70AD893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1,74</w:t>
            </w:r>
          </w:p>
        </w:tc>
      </w:tr>
      <w:tr w:rsidR="00673322" w:rsidRPr="0010264F" w14:paraId="279AED1D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CF1C" w14:textId="4C75B49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4-100-060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4528" w14:textId="5A9D9B8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DD29" w14:textId="6B65983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2844" w14:textId="338D329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7F49" w14:textId="4ADAEF7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F168" w14:textId="4C21D14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1,74</w:t>
            </w:r>
          </w:p>
        </w:tc>
      </w:tr>
      <w:tr w:rsidR="00673322" w:rsidRPr="0010264F" w14:paraId="0FB0D31C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2C33" w14:textId="4866158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91.10.01-002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A959" w14:textId="0F542D7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Агрегаты наполнительно-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опрессовочные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подача до 300 м3/ч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88E2" w14:textId="2B5FFC4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1FDE" w14:textId="1C5DFA6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525A" w14:textId="5C5CD7C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2434" w14:textId="70CEBF4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0,516</w:t>
            </w:r>
          </w:p>
        </w:tc>
      </w:tr>
      <w:tr w:rsidR="00673322" w:rsidRPr="0010264F" w14:paraId="327ECEAE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8216" w14:textId="468C629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4-100-050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4036" w14:textId="12AF922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36A0" w14:textId="7485A9D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7E41" w14:textId="46D1A39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4D31" w14:textId="737E269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38E1" w14:textId="499B019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0,516</w:t>
            </w:r>
          </w:p>
        </w:tc>
      </w:tr>
      <w:tr w:rsidR="00673322" w:rsidRPr="0010264F" w14:paraId="63756305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B2DE" w14:textId="5A98C13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91.14.04-001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B754" w14:textId="3139402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Тягачи седельные, нагрузка на седельно-сцепное устройство до 12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F2B2" w14:textId="7C5E3A6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870E" w14:textId="45F4853F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0F9C" w14:textId="50A8A25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A052" w14:textId="7067F4D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0,0024</w:t>
            </w:r>
          </w:p>
        </w:tc>
      </w:tr>
      <w:tr w:rsidR="00673322" w:rsidRPr="0010264F" w14:paraId="26956F65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B2F9" w14:textId="5F298A4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4-100-050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D37A" w14:textId="57AB282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9AB5" w14:textId="5C302FE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CBC0" w14:textId="3FAA21D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4EDA" w14:textId="7CE1BB3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F3B0" w14:textId="7AD7A24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0,0024</w:t>
            </w:r>
          </w:p>
        </w:tc>
      </w:tr>
      <w:tr w:rsidR="00673322" w:rsidRPr="0010264F" w14:paraId="633C7091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41F8" w14:textId="3D78E59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91.14.05-012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9D7D" w14:textId="620CB86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Полуприцепы общего назначения, грузоподъемность до 15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72" w14:textId="1D0C475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548E" w14:textId="7B1A170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AEF1" w14:textId="32F2E88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27D8" w14:textId="2BD01DE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0,0024</w:t>
            </w:r>
          </w:p>
        </w:tc>
      </w:tr>
      <w:tr w:rsidR="00673322" w:rsidRPr="0010264F" w14:paraId="54E32325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687C" w14:textId="6A17CEA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91.17.04-233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0F8D" w14:textId="2E5EDAA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5808" w14:textId="07F7A65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1381" w14:textId="42B537BD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2B95" w14:textId="3D28293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C661" w14:textId="48C2483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4,44</w:t>
            </w:r>
          </w:p>
        </w:tc>
      </w:tr>
      <w:tr w:rsidR="00673322" w:rsidRPr="0010264F" w14:paraId="549EC1F7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2D37" w14:textId="605893D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6A9A" w14:textId="412D35C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64B1" w14:textId="7E7467A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D6D6" w14:textId="52BA895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7F06" w14:textId="5934275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D441" w14:textId="40D7540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3B79AC8D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0069" w14:textId="1FBEAB2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01.3.02.03-0001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BAA1" w14:textId="70B94D4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56FB" w14:textId="0FD7D4D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A044" w14:textId="660D5A2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3CAD" w14:textId="294780E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88DE" w14:textId="3728DA6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0,1128</w:t>
            </w:r>
          </w:p>
        </w:tc>
      </w:tr>
      <w:tr w:rsidR="00673322" w:rsidRPr="0010264F" w14:paraId="7203F935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7962" w14:textId="354ED1D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01.3.02.08-0001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8E79" w14:textId="2BD5290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AB0C" w14:textId="2B94D2E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C534" w14:textId="076BD970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0732" w14:textId="4F81584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08EA" w14:textId="30249DA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0,312</w:t>
            </w:r>
          </w:p>
        </w:tc>
      </w:tr>
      <w:tr w:rsidR="00673322" w:rsidRPr="0010264F" w14:paraId="72A64BF8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5E5E" w14:textId="07C0947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01.3.02.09-0022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F638" w14:textId="020C64B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Пропан-бутан смесь техническая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936B" w14:textId="307F640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37E1" w14:textId="222DC50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7B91" w14:textId="50EB7B0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58CB" w14:textId="74DB6FD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0,0432</w:t>
            </w:r>
          </w:p>
        </w:tc>
      </w:tr>
      <w:tr w:rsidR="00673322" w:rsidRPr="0010264F" w14:paraId="42C67300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5C55" w14:textId="215E831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01.7.03.01-0002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0CE" w14:textId="41D6F5A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Вода водопроводная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8647" w14:textId="6E9BA0C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2AA8" w14:textId="63749FB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5934" w14:textId="0C2098E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0890" w14:textId="5995E8A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</w:tr>
      <w:tr w:rsidR="00673322" w:rsidRPr="0010264F" w14:paraId="3DDE5700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960C" w14:textId="670BEEC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01.7.03.04-0001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3C67" w14:textId="4FD3BEB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Электроэнергия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006D" w14:textId="0947CFA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кВт-ч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3A99" w14:textId="22F58EA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FA17" w14:textId="416EB93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1D85" w14:textId="4FC377C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0,6588</w:t>
            </w:r>
          </w:p>
        </w:tc>
      </w:tr>
      <w:tr w:rsidR="00673322" w:rsidRPr="0010264F" w14:paraId="6BBEAD50" w14:textId="77777777" w:rsidTr="00673322">
        <w:trPr>
          <w:trHeight w:val="1578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731E" w14:textId="18D7B5A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01.7.11.04-0052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10C0" w14:textId="265FF09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Проволока сварочная без покрытия СВ-08Г2С, диаметр 2 мм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8134" w14:textId="499E1B3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474A" w14:textId="5187BE1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997B" w14:textId="5F94446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E359" w14:textId="561131A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0,228</w:t>
            </w:r>
          </w:p>
        </w:tc>
      </w:tr>
      <w:tr w:rsidR="00673322" w:rsidRPr="0010264F" w14:paraId="332FDBB6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CA0E" w14:textId="6CA9E43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421/пр_2020_п.75_пп.а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3575" w14:textId="4CA6414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Вспомогательные ненормируемые материальные ресурсы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9016" w14:textId="2122BBA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79E2" w14:textId="4C84AE8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712" w14:textId="192792B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A835" w14:textId="1E340FA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3322" w:rsidRPr="0010264F" w14:paraId="613514D7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A2AB" w14:textId="4E497B1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/812-054.0-1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53E2" w14:textId="74032F9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F62C" w14:textId="39467E3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AD21" w14:textId="6064D84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BF35" w14:textId="17C9DC8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FD2B" w14:textId="361E24D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673322" w:rsidRPr="0010264F" w14:paraId="23A6D78A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5B1D" w14:textId="3D7871B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/774-054.0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4DAA" w14:textId="50AEA3D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3C57" w14:textId="56D0315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751" w14:textId="0C01C654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E3BB" w14:textId="3B22315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4696" w14:textId="29CB0875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673322" w:rsidRPr="0010264F" w14:paraId="01B6D2D3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83F3" w14:textId="6D10390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23.5.02.02-0023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F1AB" w14:textId="2268E18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прямошовные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стали марок Ст2, 10, наружный диаметр 20 мм, толщина стенки 2 мм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18A5" w14:textId="2CA0574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3E99" w14:textId="1E41F05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2018" w14:textId="62AE7C3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826" w14:textId="5ADF5949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673322" w:rsidRPr="0010264F" w14:paraId="61F54D11" w14:textId="77777777" w:rsidTr="00673322">
        <w:trPr>
          <w:trHeight w:val="112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9409" w14:textId="45713E8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ГЭСН09-03-039-01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FDA2" w14:textId="2478A84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 до 0,1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EA99" w14:textId="43DD2AA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B2A5" w14:textId="16B90CC0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2D39" w14:textId="542AE64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AFE8" w14:textId="0CD2464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0,0384</w:t>
            </w:r>
          </w:p>
        </w:tc>
      </w:tr>
      <w:tr w:rsidR="00673322" w:rsidRPr="0010264F" w14:paraId="718CBA43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73B3" w14:textId="79DE187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4A6F" w14:textId="585E23F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(ЗТ)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44D7" w14:textId="2E96892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AEA5" w14:textId="60198A5E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AECE" w14:textId="4EDE1E2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FDE4" w14:textId="3A3693A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2,82624</w:t>
            </w:r>
          </w:p>
        </w:tc>
      </w:tr>
      <w:tr w:rsidR="00673322" w:rsidRPr="0010264F" w14:paraId="575E8F5E" w14:textId="77777777" w:rsidTr="00673322">
        <w:trPr>
          <w:trHeight w:val="1804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A383" w14:textId="5ACA77C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1-100-35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BD38" w14:textId="2462FE6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работ 3,5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E503" w14:textId="04C6130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6B80" w14:textId="3DD4BF1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C4F2" w14:textId="25B2F2F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61A4" w14:textId="5D2027B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2,82624</w:t>
            </w:r>
          </w:p>
        </w:tc>
      </w:tr>
      <w:tr w:rsidR="00673322" w:rsidRPr="0010264F" w14:paraId="3AB053F2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EB3A" w14:textId="359FF7C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075C" w14:textId="54F1BA3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ЭМ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0E7E" w14:textId="5882259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C8D9" w14:textId="13E9595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F4D7" w14:textId="7A14402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A4EF" w14:textId="75ED2BA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50660767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2CB4" w14:textId="26B13EB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91.05.05-015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BB4C" w14:textId="78C025E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3E81" w14:textId="7E7C1CC9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CA48" w14:textId="7A6938A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09E5" w14:textId="31AEBB8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5296" w14:textId="175CFCB1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0,004224</w:t>
            </w:r>
          </w:p>
        </w:tc>
      </w:tr>
      <w:tr w:rsidR="00673322" w:rsidRPr="0010264F" w14:paraId="0B110A48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DC1F" w14:textId="6556D33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4-100-060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8C11" w14:textId="4EF0BDD1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5D4A" w14:textId="04AECB8D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B60D" w14:textId="40C3A4C8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E637" w14:textId="2C956E3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AF7C" w14:textId="7BB1FA7C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0,004224</w:t>
            </w:r>
          </w:p>
        </w:tc>
      </w:tr>
      <w:tr w:rsidR="00673322" w:rsidRPr="0010264F" w14:paraId="138C734F" w14:textId="77777777" w:rsidTr="00673322">
        <w:trPr>
          <w:trHeight w:val="902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24A7" w14:textId="75E3645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91.06.03-062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F2DC" w14:textId="2F8CB8F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B3BE" w14:textId="44A0BC7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6759" w14:textId="656AE7D0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ADC1" w14:textId="514BF47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9895" w14:textId="69EDAA1B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0,14208</w:t>
            </w:r>
          </w:p>
        </w:tc>
      </w:tr>
      <w:tr w:rsidR="00673322" w:rsidRPr="0010264F" w14:paraId="336AEF78" w14:textId="77777777" w:rsidTr="00673322">
        <w:trPr>
          <w:trHeight w:val="1353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55C0" w14:textId="5DA3AED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91.14.02-001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5521" w14:textId="6B77508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BD89" w14:textId="5B5A71B6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1600" w14:textId="37C9456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C0B0" w14:textId="3F779A84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ECBD" w14:textId="6A6F9297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0,006144</w:t>
            </w:r>
          </w:p>
        </w:tc>
      </w:tr>
      <w:tr w:rsidR="00673322" w:rsidRPr="0010264F" w14:paraId="142691C2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9C25" w14:textId="5557A67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4-100-040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1135" w14:textId="1E9AD80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Средний разряд машинистов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E8F5" w14:textId="355DB35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DC83" w14:textId="66B52E8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81CE" w14:textId="4FC6AD6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8B1D" w14:textId="13F8649A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0,006144</w:t>
            </w:r>
          </w:p>
        </w:tc>
      </w:tr>
      <w:tr w:rsidR="00673322" w:rsidRPr="0010264F" w14:paraId="46024CBB" w14:textId="77777777" w:rsidTr="00673322">
        <w:trPr>
          <w:trHeight w:val="451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7820" w14:textId="3B38234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91.17.04-042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2364" w14:textId="73AEA253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CE9" w14:textId="0D963F32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85C" w14:textId="58030A2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605E" w14:textId="07A93B5C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9970" w14:textId="0256ECF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0,089088</w:t>
            </w:r>
          </w:p>
        </w:tc>
      </w:tr>
      <w:tr w:rsidR="00673322" w:rsidRPr="0010264F" w14:paraId="24158DB8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831D" w14:textId="5BCCE66A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91.17.04-171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DFED" w14:textId="5EB05CE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Аппараты сварочные для ручной дуговой сварки, сварочный ток до 500 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729F" w14:textId="2EEA00E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.-ч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0A56" w14:textId="6232AEEF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7782" w14:textId="4D6DE60F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9024" w14:textId="0C1FA21F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0,62592</w:t>
            </w:r>
          </w:p>
        </w:tc>
      </w:tr>
      <w:tr w:rsidR="00673322" w:rsidRPr="0010264F" w14:paraId="4C9B06CE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A11C" w14:textId="349B3C7B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A422" w14:textId="426BFD8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9AF1" w14:textId="43E9B20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13A7" w14:textId="77609BA6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AA22" w14:textId="504023F8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CA99" w14:textId="47B0B3E4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3322" w:rsidRPr="0010264F" w14:paraId="16C9AC2A" w14:textId="77777777" w:rsidTr="00673322">
        <w:trPr>
          <w:trHeight w:val="677"/>
        </w:trPr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E1A7" w14:textId="60F200A7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01.3.02.08-0001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B530" w14:textId="3F0FE3CE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AD1B" w14:textId="5FA32735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C744" w14:textId="11240023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491B" w14:textId="2D25F710" w:rsidR="00673322" w:rsidRPr="0010264F" w:rsidRDefault="00673322" w:rsidP="0067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5CA3" w14:textId="2483EB12" w:rsidR="00673322" w:rsidRPr="0010264F" w:rsidRDefault="00673322" w:rsidP="006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0,07488</w:t>
            </w:r>
          </w:p>
        </w:tc>
      </w:tr>
    </w:tbl>
    <w:p w14:paraId="51DE7DA8" w14:textId="77777777" w:rsidR="00A96100" w:rsidRPr="0010264F" w:rsidRDefault="00A96100" w:rsidP="00A961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264F">
        <w:rPr>
          <w:rFonts w:ascii="Times New Roman" w:eastAsia="Times New Roman" w:hAnsi="Times New Roman" w:cs="Times New Roman"/>
          <w:b/>
        </w:rPr>
        <w:t>Состав используемых материалов</w:t>
      </w:r>
      <w:r w:rsidRPr="0010264F"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 w:rsidRPr="0010264F">
        <w:rPr>
          <w:rFonts w:ascii="Times New Roman" w:eastAsia="Times New Roman" w:hAnsi="Times New Roman" w:cs="Times New Roman"/>
        </w:rPr>
        <w:t>:</w:t>
      </w:r>
    </w:p>
    <w:p w14:paraId="5F876AEC" w14:textId="77777777" w:rsidR="00A96100" w:rsidRPr="0010264F" w:rsidRDefault="00A96100" w:rsidP="00A96100">
      <w:pPr>
        <w:tabs>
          <w:tab w:val="left" w:pos="28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264F">
        <w:rPr>
          <w:rFonts w:ascii="Times New Roman" w:eastAsia="Times New Roman" w:hAnsi="Times New Roman" w:cs="Times New Roman"/>
          <w:lang w:eastAsia="ru-RU"/>
        </w:rPr>
        <w:t xml:space="preserve">Согласно приложению №1 к договору (локально-сметный расчет). </w:t>
      </w:r>
    </w:p>
    <w:p w14:paraId="691DD838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</w:p>
    <w:p w14:paraId="38FCB92E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  <w:r w:rsidRPr="0010264F">
        <w:rPr>
          <w:rFonts w:ascii="Times New Roman" w:hAnsi="Times New Roman" w:cs="Times New Roman"/>
          <w:b/>
        </w:rPr>
        <w:t>Срок выполнения Работ Подрядчиком по Договору в полном объеме:</w:t>
      </w:r>
    </w:p>
    <w:p w14:paraId="5258F592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Cs/>
        </w:rPr>
      </w:pPr>
      <w:r w:rsidRPr="0010264F">
        <w:rPr>
          <w:rFonts w:ascii="Times New Roman" w:hAnsi="Times New Roman" w:cs="Times New Roman"/>
          <w:bCs/>
        </w:rPr>
        <w:t>- начальный срок выполнения Работ: с даты заключения Договора;</w:t>
      </w:r>
    </w:p>
    <w:p w14:paraId="39D1D667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Cs/>
        </w:rPr>
      </w:pPr>
      <w:r w:rsidRPr="0010264F">
        <w:rPr>
          <w:rFonts w:ascii="Times New Roman" w:hAnsi="Times New Roman" w:cs="Times New Roman"/>
          <w:bCs/>
        </w:rPr>
        <w:t xml:space="preserve">- конечный срок выполнения Работ: </w:t>
      </w:r>
      <w:r w:rsidRPr="0010264F">
        <w:rPr>
          <w:rFonts w:ascii="Times New Roman" w:hAnsi="Times New Roman" w:cs="Times New Roman"/>
          <w:bCs/>
          <w:highlight w:val="yellow"/>
        </w:rPr>
        <w:t>не позднее ____________рабочих дней с момента заключения</w:t>
      </w:r>
      <w:r w:rsidRPr="0010264F">
        <w:rPr>
          <w:rFonts w:ascii="Times New Roman" w:hAnsi="Times New Roman" w:cs="Times New Roman"/>
          <w:bCs/>
        </w:rPr>
        <w:t xml:space="preserve"> договора.</w:t>
      </w:r>
    </w:p>
    <w:p w14:paraId="421B0AA1" w14:textId="77777777" w:rsidR="00A96100" w:rsidRPr="0010264F" w:rsidRDefault="00A96100" w:rsidP="00A96100">
      <w:pPr>
        <w:spacing w:after="0"/>
        <w:rPr>
          <w:rFonts w:ascii="Times New Roman" w:eastAsia="Calibri" w:hAnsi="Times New Roman" w:cs="Times New Roman"/>
          <w:b/>
          <w:color w:val="00000A"/>
        </w:rPr>
      </w:pPr>
    </w:p>
    <w:p w14:paraId="22739AD5" w14:textId="77777777" w:rsidR="00A96100" w:rsidRPr="0010264F" w:rsidRDefault="00A96100" w:rsidP="00A96100">
      <w:pPr>
        <w:spacing w:after="0"/>
        <w:rPr>
          <w:rFonts w:ascii="Times New Roman" w:eastAsia="Calibri" w:hAnsi="Times New Roman" w:cs="Times New Roman"/>
          <w:b/>
          <w:color w:val="00000A"/>
        </w:rPr>
      </w:pPr>
      <w:r w:rsidRPr="0010264F">
        <w:rPr>
          <w:rFonts w:ascii="Times New Roman" w:eastAsia="Calibri" w:hAnsi="Times New Roman" w:cs="Times New Roman"/>
          <w:b/>
          <w:color w:val="00000A"/>
        </w:rPr>
        <w:t>Место и адрес проведения работ:</w:t>
      </w:r>
    </w:p>
    <w:p w14:paraId="480796C6" w14:textId="77777777" w:rsidR="00A96100" w:rsidRPr="0010264F" w:rsidRDefault="00A96100" w:rsidP="00A9610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10264F">
        <w:rPr>
          <w:rFonts w:ascii="Times New Roman" w:eastAsia="Calibri" w:hAnsi="Times New Roman" w:cs="Times New Roman"/>
          <w:color w:val="00000A"/>
        </w:rPr>
        <w:t xml:space="preserve">1 Место выполнения работ: Нижегородская область, город Выкса, </w:t>
      </w:r>
      <w:proofErr w:type="spellStart"/>
      <w:r w:rsidRPr="0010264F">
        <w:rPr>
          <w:rFonts w:ascii="Times New Roman" w:eastAsia="Calibri" w:hAnsi="Times New Roman" w:cs="Times New Roman"/>
          <w:color w:val="00000A"/>
        </w:rPr>
        <w:t>Досчатинское</w:t>
      </w:r>
      <w:proofErr w:type="spellEnd"/>
      <w:r w:rsidRPr="0010264F">
        <w:rPr>
          <w:rFonts w:ascii="Times New Roman" w:eastAsia="Calibri" w:hAnsi="Times New Roman" w:cs="Times New Roman"/>
          <w:color w:val="00000A"/>
        </w:rPr>
        <w:t xml:space="preserve"> шоссе, земельный участок с кадастровым номером 52:52:0010201:618.</w:t>
      </w:r>
      <w:r w:rsidRPr="0010264F">
        <w:rPr>
          <w:rFonts w:ascii="Times New Roman" w:hAnsi="Times New Roman" w:cs="Times New Roman"/>
          <w:b/>
        </w:rPr>
        <w:t xml:space="preserve"> </w:t>
      </w:r>
    </w:p>
    <w:p w14:paraId="66300903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</w:p>
    <w:p w14:paraId="5BD6A52F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  <w:r w:rsidRPr="0010264F">
        <w:rPr>
          <w:rFonts w:ascii="Times New Roman" w:hAnsi="Times New Roman" w:cs="Times New Roman"/>
          <w:b/>
        </w:rPr>
        <w:t>Требования к выполняемым работам:</w:t>
      </w:r>
    </w:p>
    <w:p w14:paraId="548BE7E5" w14:textId="77777777" w:rsidR="00A96100" w:rsidRPr="0010264F" w:rsidRDefault="00A96100" w:rsidP="00A9610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0264F">
        <w:rPr>
          <w:rFonts w:ascii="Times New Roman" w:eastAsia="Times New Roman" w:hAnsi="Times New Roman" w:cs="Times New Roman"/>
        </w:rPr>
        <w:t>1. Выполнять работы в соответствии с требованиями экологических, санитарно-гигиенических, противопожарных и других норм, норм безопасности, действующих на территории РФ и обеспечивающих безопасную для жизни и здоровья людей эксплуатацию;</w:t>
      </w:r>
    </w:p>
    <w:p w14:paraId="164C24A5" w14:textId="77777777" w:rsidR="00A96100" w:rsidRPr="0010264F" w:rsidRDefault="00A96100" w:rsidP="00A961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0264F">
        <w:rPr>
          <w:rFonts w:ascii="Times New Roman" w:eastAsia="Times New Roman" w:hAnsi="Times New Roman" w:cs="Times New Roman"/>
        </w:rPr>
        <w:t>2. Использовать при выполнении работ оборудование, материалы надлежащего качества с подтверждением их потребительских свойств соответствующими документами (сертификаты, декларации, технические паспорта, протоколы испытаний);</w:t>
      </w:r>
    </w:p>
    <w:p w14:paraId="0226895D" w14:textId="77777777" w:rsidR="00A96100" w:rsidRPr="0010264F" w:rsidRDefault="00A96100" w:rsidP="00A961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10264F">
        <w:rPr>
          <w:rFonts w:ascii="Times New Roman" w:eastAsia="Times New Roman" w:hAnsi="Times New Roman" w:cs="Times New Roman"/>
        </w:rPr>
        <w:t>3. Своевременно и за свой счет устранять недостатки и дефекты, выявленные при приемке работ (этапов работ) или в период гарантийного срока не менее 12 (Двенадцать) месяцев;</w:t>
      </w:r>
    </w:p>
    <w:p w14:paraId="1B7069D6" w14:textId="77777777" w:rsidR="00A96100" w:rsidRPr="0010264F" w:rsidRDefault="00A96100" w:rsidP="00A9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264F">
        <w:rPr>
          <w:rFonts w:ascii="Times New Roman" w:eastAsia="Times New Roman" w:hAnsi="Times New Roman" w:cs="Times New Roman"/>
        </w:rPr>
        <w:t>4. Подрядчик</w:t>
      </w:r>
      <w:r w:rsidRPr="0010264F">
        <w:rPr>
          <w:rFonts w:ascii="Times New Roman" w:eastAsia="Times New Roman" w:hAnsi="Times New Roman" w:cs="Times New Roman"/>
          <w:b/>
        </w:rPr>
        <w:t xml:space="preserve"> </w:t>
      </w:r>
      <w:r w:rsidRPr="0010264F">
        <w:rPr>
          <w:rFonts w:ascii="Times New Roman" w:eastAsia="Times New Roman" w:hAnsi="Times New Roman" w:cs="Times New Roman"/>
        </w:rPr>
        <w:t>должен иметь все допуски и разрешения, установленные действующим законодательством Российской Федерации.</w:t>
      </w:r>
    </w:p>
    <w:p w14:paraId="4299014C" w14:textId="77777777" w:rsidR="00A96100" w:rsidRPr="0010264F" w:rsidRDefault="00A96100" w:rsidP="00A9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264F">
        <w:rPr>
          <w:rFonts w:ascii="Times New Roman" w:eastAsia="Times New Roman" w:hAnsi="Times New Roman" w:cs="Times New Roman"/>
        </w:rPr>
        <w:t>5. Выполняемые работы не должны приводить к изменениям архитектурно-планировочных решений, конструктивной схемы Объекта.</w:t>
      </w:r>
    </w:p>
    <w:p w14:paraId="02D3A731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6. Технические решения, принимаемые Подрядчиком, должны соответствовать требованиям экологических, санитарно-гигиенических, противопожарных, и других норм, действующих на территории Российской Федерации.</w:t>
      </w:r>
    </w:p>
    <w:p w14:paraId="7B488918" w14:textId="77777777" w:rsidR="00311492" w:rsidRPr="00311492" w:rsidRDefault="00A96100" w:rsidP="00311492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 xml:space="preserve">7. </w:t>
      </w:r>
      <w:r w:rsidR="00311492" w:rsidRPr="00311492">
        <w:rPr>
          <w:rFonts w:ascii="Times New Roman" w:hAnsi="Times New Roman" w:cs="Times New Roman"/>
        </w:rPr>
        <w:t>Применяемые строительные материалы, изделия и оборудование должны соответствовать ведомости объемов работ (приложение № 1 к договору),  а также требованиям:</w:t>
      </w:r>
    </w:p>
    <w:p w14:paraId="28C0572E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Федерального закона об охране окружающей среды  № 7-ФЗ от 10.01.2002 г.;</w:t>
      </w:r>
    </w:p>
    <w:p w14:paraId="75DD441E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Федерального закона « О пожарной безопасности» № 69-ФЗ от 21.12.1994 г.;</w:t>
      </w:r>
    </w:p>
    <w:p w14:paraId="448B2CE2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п.172 в ред. Приказа Минтруда России от 31.05.2018 N 336н.;</w:t>
      </w:r>
    </w:p>
    <w:p w14:paraId="2A45A8DA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Федерального закона "Технический регламент о требованиях пожарной безопасности". № 123 от 22 июля 2008 г.;</w:t>
      </w:r>
    </w:p>
    <w:p w14:paraId="4D6B895D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ГОСТ 31565-2012 «Кабельные изделия. Требования пожарной безопасности» .;</w:t>
      </w:r>
    </w:p>
    <w:p w14:paraId="31818A48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 xml:space="preserve"> - ГОСТ IEC 61140-2012 «Защита от поражения электрическим током. Общие положения безопасности установок и оборудования»;</w:t>
      </w:r>
    </w:p>
    <w:p w14:paraId="51A2A94C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>- ГОСТ 18690-2012 «Кабели, провода, шнуры и кабельная арматура. Маркировка, упаковка»;</w:t>
      </w:r>
    </w:p>
    <w:p w14:paraId="6845AAD7" w14:textId="77777777" w:rsidR="00311492" w:rsidRPr="00311492" w:rsidRDefault="00311492" w:rsidP="00311492">
      <w:pPr>
        <w:spacing w:after="0"/>
        <w:rPr>
          <w:rFonts w:ascii="Times New Roman" w:hAnsi="Times New Roman" w:cs="Times New Roman"/>
        </w:rPr>
      </w:pPr>
      <w:r w:rsidRPr="00311492">
        <w:rPr>
          <w:rFonts w:ascii="Times New Roman" w:hAnsi="Times New Roman" w:cs="Times New Roman"/>
        </w:rPr>
        <w:t>- ГОСТ 12.1.019-2017 «Система стандартов безопасности труда. Электробезопасность. Общие требования и номенклатура видов защиты».</w:t>
      </w:r>
    </w:p>
    <w:p w14:paraId="19D582E7" w14:textId="53B7D8F7" w:rsidR="00A96100" w:rsidRPr="0010264F" w:rsidRDefault="00311492" w:rsidP="00311492">
      <w:pPr>
        <w:spacing w:after="0"/>
        <w:rPr>
          <w:rFonts w:ascii="Times New Roman" w:hAnsi="Times New Roman" w:cs="Times New Roman"/>
          <w:color w:val="000000"/>
        </w:rPr>
      </w:pPr>
      <w:r w:rsidRPr="00311492">
        <w:rPr>
          <w:rFonts w:ascii="Times New Roman" w:hAnsi="Times New Roman" w:cs="Times New Roman"/>
        </w:rPr>
        <w:t xml:space="preserve">       - ГОСТ 32578-2013 «Краны </w:t>
      </w:r>
      <w:proofErr w:type="spellStart"/>
      <w:r w:rsidRPr="00311492">
        <w:rPr>
          <w:rFonts w:ascii="Times New Roman" w:hAnsi="Times New Roman" w:cs="Times New Roman"/>
        </w:rPr>
        <w:t>грузоподьемные</w:t>
      </w:r>
      <w:proofErr w:type="spellEnd"/>
      <w:r w:rsidRPr="00311492">
        <w:rPr>
          <w:rFonts w:ascii="Times New Roman" w:hAnsi="Times New Roman" w:cs="Times New Roman"/>
        </w:rPr>
        <w:t xml:space="preserve"> . Классификация механизмов по режимам работ.»</w:t>
      </w:r>
    </w:p>
    <w:p w14:paraId="2F0B90DE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color w:val="000000"/>
        </w:rPr>
      </w:pPr>
    </w:p>
    <w:p w14:paraId="69C160EC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  <w:r w:rsidRPr="0010264F">
        <w:rPr>
          <w:rFonts w:ascii="Times New Roman" w:hAnsi="Times New Roman" w:cs="Times New Roman"/>
          <w:color w:val="000000"/>
        </w:rPr>
        <w:t>Т</w:t>
      </w:r>
      <w:r w:rsidRPr="0010264F">
        <w:rPr>
          <w:rFonts w:ascii="Times New Roman" w:hAnsi="Times New Roman" w:cs="Times New Roman"/>
          <w:b/>
        </w:rPr>
        <w:t>ребования к технологии производства работ:</w:t>
      </w:r>
    </w:p>
    <w:p w14:paraId="3AB03A7E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1. Ежедневно, после окончания работ, производить уборку на месте выполнения работ;</w:t>
      </w:r>
    </w:p>
    <w:p w14:paraId="15C0B7D0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 xml:space="preserve">2. Строительный мусор и отходы ремонтных работ упаковывать в мешки и вывозить на </w:t>
      </w:r>
      <w:proofErr w:type="spellStart"/>
      <w:r w:rsidRPr="0010264F">
        <w:rPr>
          <w:rFonts w:ascii="Times New Roman" w:hAnsi="Times New Roman" w:cs="Times New Roman"/>
        </w:rPr>
        <w:t>спецполигон</w:t>
      </w:r>
      <w:proofErr w:type="spellEnd"/>
      <w:r w:rsidRPr="0010264F">
        <w:rPr>
          <w:rFonts w:ascii="Times New Roman" w:hAnsi="Times New Roman" w:cs="Times New Roman"/>
        </w:rPr>
        <w:t xml:space="preserve"> силами Подрядчика.</w:t>
      </w:r>
    </w:p>
    <w:p w14:paraId="1D585758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3. Жидкие остатки растворов, отходы от них, воду после мытья инструмента сливать в специальные емкости для отстоя твердых и взвешенных компонентов, в канализацию не сливать.</w:t>
      </w:r>
    </w:p>
    <w:p w14:paraId="611B87F5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4. При выполнении ремонтных работ исключить запыление и загрязнение прилегающей к зданию территории.</w:t>
      </w:r>
    </w:p>
    <w:p w14:paraId="783BBCA9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</w:p>
    <w:p w14:paraId="26C1867F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  <w:r w:rsidRPr="0010264F">
        <w:rPr>
          <w:rFonts w:ascii="Times New Roman" w:hAnsi="Times New Roman" w:cs="Times New Roman"/>
          <w:b/>
        </w:rPr>
        <w:t>Требования о контроле качества выполненных работ:</w:t>
      </w:r>
    </w:p>
    <w:p w14:paraId="69518D93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1. Контроль качества выполненных работ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14:paraId="78B13FA1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2. Контроль качества выполненных работ, осуществляемый Подрядчиком, включает проведение следующих контрольных мероприятий:</w:t>
      </w:r>
    </w:p>
    <w:p w14:paraId="42E2EDA9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а) проверка качества применяемых материалов, изделий, конструкций и оборудования, поставленных для выполнения работ;</w:t>
      </w:r>
    </w:p>
    <w:p w14:paraId="16C45512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б) проверка соблюдения установленных норм и правил складирования и хранения применяемых материалов, изделий, конструкций и оборудования;</w:t>
      </w:r>
    </w:p>
    <w:p w14:paraId="050063DE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в) совместно с Заказчиком освидетельствование работ, скрываемых последующими работами, и промежуточная приемка участков работ;</w:t>
      </w:r>
    </w:p>
    <w:p w14:paraId="7B03E455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г) приемка законченных видов (этапов) работ;</w:t>
      </w:r>
    </w:p>
    <w:p w14:paraId="5F5B82EB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lastRenderedPageBreak/>
        <w:t>д) проверка совместно с Заказчиком соответствия результата выполненных работ требованиям технических норм и регламентов.</w:t>
      </w:r>
    </w:p>
    <w:p w14:paraId="54BA5CE4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4. Контроль качества выполненных работ, осуществляемый Заказчиком, включает проведение следующих контрольных мероприятий:</w:t>
      </w:r>
    </w:p>
    <w:p w14:paraId="0C8A89C6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а) проверка полноты и соблюдения установленных сроков выполнения работ Подрядчиком;</w:t>
      </w:r>
    </w:p>
    <w:p w14:paraId="39D41678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б) проверка выполнения Подрядчиком мероприятий по соблюдению установленных правил складирования и хранения применяемых материалов, изделий, конструкций и оборудования;</w:t>
      </w:r>
    </w:p>
    <w:p w14:paraId="186ED383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результатов;</w:t>
      </w:r>
    </w:p>
    <w:p w14:paraId="6EB4FADD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г) совместно с Подрядчиком освидетельствование работ, скрываемых последующими работами;</w:t>
      </w:r>
    </w:p>
    <w:p w14:paraId="3008EBEB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д) проверка совместно с Подрядчиком соответствия результата выполненных работ требованиям технических норм и регламентов.</w:t>
      </w:r>
    </w:p>
    <w:p w14:paraId="614F651E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</w:p>
    <w:p w14:paraId="3DE72C6E" w14:textId="77777777" w:rsidR="00A96100" w:rsidRPr="0010264F" w:rsidRDefault="00A96100" w:rsidP="00A96100">
      <w:pPr>
        <w:spacing w:after="0"/>
        <w:rPr>
          <w:rFonts w:ascii="Times New Roman" w:hAnsi="Times New Roman" w:cs="Times New Roman"/>
          <w:b/>
        </w:rPr>
      </w:pPr>
      <w:r w:rsidRPr="0010264F">
        <w:rPr>
          <w:rFonts w:ascii="Times New Roman" w:hAnsi="Times New Roman" w:cs="Times New Roman"/>
          <w:b/>
        </w:rPr>
        <w:t>Требования к материалу и оборудованию, используемому для выполнения работ.</w:t>
      </w:r>
    </w:p>
    <w:p w14:paraId="68A04D74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 xml:space="preserve">1. Материалы и оборудование, используемое при проведении монтажа вытяжной вентиляции, используются в соответствие с ведомостью материалов и оборудования используемых при выполнении работ. </w:t>
      </w:r>
    </w:p>
    <w:p w14:paraId="68C83EA5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 xml:space="preserve">2. Качество материала и оборудования, используемого для выполнения работ, должно соответствовать стандартам, техническим условиям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материал (оборудование). Подрядчик гарантирует качество и надежность поставляемого материала (оборудования) в течение всего срока годности, установленного на материал (оборудование), при условии соблюдения заказчиком условий использования. </w:t>
      </w:r>
    </w:p>
    <w:p w14:paraId="6518222C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3. Используемый материал и оборудование должны быть новым, не бывшим в употреблении, в ремонте, в том числе не восстановленным, у которого не была осуществлена замена составных частей, не были восстановлены потребительские свойства, не иметь дефектов, связанных с конструкцией, материалами или функционированием при штатном его использовании. Должен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удостоверяющие его качество.</w:t>
      </w:r>
    </w:p>
    <w:p w14:paraId="69E3D0D7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4. Используемый материал и оборудование должны быть изготовлен в соответствии с действующим законодательством Российской Федерации. Подтверждением качества используемого материала и оборудования со стороны Подрядчика являются документы, установленного образца декларация о соответствии (действующий сертификат соответствия, технические паспорта на оборудование).</w:t>
      </w:r>
    </w:p>
    <w:p w14:paraId="63CFC6A8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5. Контрольные замеры, поставка, разгрузка, монтаж материала (оборудования) производится силами Подрядчика.</w:t>
      </w:r>
    </w:p>
    <w:p w14:paraId="35051338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</w:rPr>
        <w:t>6. Вытяжная вентиляция должна быть безопасной при эксплуатации и обслуживании. Условия безопасной эксплуатации изделий должны быть подробно изложены в руководстве по их эксплуатации. При поставке материала и оборудования, Подрядчик должен предоставить на него сертификат качества.</w:t>
      </w:r>
    </w:p>
    <w:p w14:paraId="1EBF0C4F" w14:textId="77777777" w:rsidR="00A96100" w:rsidRPr="0010264F" w:rsidRDefault="00A96100" w:rsidP="00A961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247F8AF" w14:textId="77777777" w:rsidR="00A96100" w:rsidRPr="0010264F" w:rsidRDefault="00A96100" w:rsidP="00A961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0264F">
        <w:rPr>
          <w:rFonts w:ascii="Times New Roman" w:hAnsi="Times New Roman" w:cs="Times New Roman"/>
          <w:b/>
        </w:rPr>
        <w:t xml:space="preserve">Требования к сроку и объему гарантии качества выполненных работ: </w:t>
      </w:r>
      <w:r w:rsidRPr="0010264F">
        <w:rPr>
          <w:rFonts w:ascii="Times New Roman" w:hAnsi="Times New Roman" w:cs="Times New Roman"/>
        </w:rPr>
        <w:t>Подрядчик гарантирует своевременное и качественное выполнение работ на условиях, установленных договором.</w:t>
      </w:r>
    </w:p>
    <w:p w14:paraId="3E1C1E14" w14:textId="77777777" w:rsidR="00A96100" w:rsidRPr="0010264F" w:rsidRDefault="00A96100" w:rsidP="00A96100">
      <w:pPr>
        <w:spacing w:after="0"/>
        <w:rPr>
          <w:rFonts w:ascii="Times New Roman" w:hAnsi="Times New Roman" w:cs="Times New Roman"/>
        </w:rPr>
      </w:pPr>
    </w:p>
    <w:p w14:paraId="57BAAA33" w14:textId="77777777" w:rsidR="00A96100" w:rsidRPr="0010264F" w:rsidRDefault="00A96100" w:rsidP="00A96100">
      <w:pPr>
        <w:rPr>
          <w:rFonts w:ascii="Times New Roman" w:hAnsi="Times New Roman" w:cs="Times New Roman"/>
        </w:rPr>
      </w:pPr>
    </w:p>
    <w:p w14:paraId="2F204490" w14:textId="77777777" w:rsidR="00A96100" w:rsidRDefault="00A96100" w:rsidP="00A96100">
      <w:pPr>
        <w:ind w:left="-709"/>
        <w:rPr>
          <w:rFonts w:ascii="Times New Roman" w:hAnsi="Times New Roman" w:cs="Times New Roman"/>
        </w:rPr>
      </w:pPr>
    </w:p>
    <w:p w14:paraId="5EE3EA22" w14:textId="77777777" w:rsidR="006C5C09" w:rsidRDefault="006C5C09"/>
    <w:sectPr w:rsidR="006C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8850" w14:textId="77777777" w:rsidR="00C76648" w:rsidRDefault="00C76648" w:rsidP="00A96100">
      <w:pPr>
        <w:spacing w:after="0" w:line="240" w:lineRule="auto"/>
      </w:pPr>
      <w:r>
        <w:separator/>
      </w:r>
    </w:p>
  </w:endnote>
  <w:endnote w:type="continuationSeparator" w:id="0">
    <w:p w14:paraId="7335942A" w14:textId="77777777" w:rsidR="00C76648" w:rsidRDefault="00C76648" w:rsidP="00A9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F922" w14:textId="77777777" w:rsidR="00C76648" w:rsidRDefault="00C76648" w:rsidP="00A96100">
      <w:pPr>
        <w:spacing w:after="0" w:line="240" w:lineRule="auto"/>
      </w:pPr>
      <w:r>
        <w:separator/>
      </w:r>
    </w:p>
  </w:footnote>
  <w:footnote w:type="continuationSeparator" w:id="0">
    <w:p w14:paraId="5FACD29B" w14:textId="77777777" w:rsidR="00C76648" w:rsidRDefault="00C76648" w:rsidP="00A96100">
      <w:pPr>
        <w:spacing w:after="0" w:line="240" w:lineRule="auto"/>
      </w:pPr>
      <w:r>
        <w:continuationSeparator/>
      </w:r>
    </w:p>
  </w:footnote>
  <w:footnote w:id="1">
    <w:p w14:paraId="03F32095" w14:textId="77777777" w:rsidR="00A96100" w:rsidRDefault="00A96100" w:rsidP="00A96100">
      <w:pPr>
        <w:spacing w:line="276" w:lineRule="auto"/>
        <w:ind w:firstLine="567"/>
        <w:rPr>
          <w:sz w:val="16"/>
          <w:szCs w:val="16"/>
        </w:rPr>
      </w:pPr>
      <w:r>
        <w:rPr>
          <w:rStyle w:val="a6"/>
          <w:sz w:val="16"/>
          <w:szCs w:val="16"/>
          <w:highlight w:val="yellow"/>
        </w:rPr>
        <w:footnoteRef/>
      </w:r>
      <w:r>
        <w:rPr>
          <w:sz w:val="16"/>
          <w:szCs w:val="16"/>
          <w:highlight w:val="yellow"/>
        </w:rPr>
        <w:t xml:space="preserve"> В случае, если в техническом задании, в проекте договор и его приложениях содержатся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 или наименование производителя они сопровождаются словами «или эквивалент».</w:t>
      </w:r>
    </w:p>
    <w:p w14:paraId="2135A68F" w14:textId="77777777" w:rsidR="00A96100" w:rsidRDefault="00A96100" w:rsidP="00A9610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9"/>
    <w:rsid w:val="00311492"/>
    <w:rsid w:val="0036100C"/>
    <w:rsid w:val="004E4790"/>
    <w:rsid w:val="00673322"/>
    <w:rsid w:val="006C5C09"/>
    <w:rsid w:val="006F61DD"/>
    <w:rsid w:val="00997869"/>
    <w:rsid w:val="00A96100"/>
    <w:rsid w:val="00B25BBA"/>
    <w:rsid w:val="00C76648"/>
    <w:rsid w:val="00E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18FD"/>
  <w15:chartTrackingRefBased/>
  <w15:docId w15:val="{A0E34550-2716-4774-A717-FEA4D96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96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6100"/>
    <w:rPr>
      <w:sz w:val="20"/>
      <w:szCs w:val="20"/>
    </w:rPr>
  </w:style>
  <w:style w:type="character" w:styleId="a6">
    <w:name w:val="footnote reference"/>
    <w:semiHidden/>
    <w:unhideWhenUsed/>
    <w:qFormat/>
    <w:rsid w:val="00A96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Григорий Привет</cp:lastModifiedBy>
  <cp:revision>6</cp:revision>
  <dcterms:created xsi:type="dcterms:W3CDTF">2025-04-17T10:05:00Z</dcterms:created>
  <dcterms:modified xsi:type="dcterms:W3CDTF">2025-04-17T11:10:00Z</dcterms:modified>
</cp:coreProperties>
</file>