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B1" w:rsidRPr="00AF311F" w:rsidRDefault="00CD2225" w:rsidP="002253F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AF311F">
        <w:rPr>
          <w:b/>
          <w:sz w:val="36"/>
          <w:szCs w:val="36"/>
        </w:rPr>
        <w:t>Техническое задание</w:t>
      </w:r>
    </w:p>
    <w:p w:rsidR="00853CE0" w:rsidRDefault="00853CE0" w:rsidP="002253F9">
      <w:pPr>
        <w:autoSpaceDE w:val="0"/>
        <w:autoSpaceDN w:val="0"/>
        <w:adjustRightInd w:val="0"/>
        <w:jc w:val="center"/>
        <w:rPr>
          <w:b/>
        </w:rPr>
      </w:pPr>
    </w:p>
    <w:p w:rsidR="00DE7B6E" w:rsidRDefault="00DE7B6E" w:rsidP="002253F9">
      <w:pPr>
        <w:autoSpaceDE w:val="0"/>
        <w:autoSpaceDN w:val="0"/>
        <w:adjustRightInd w:val="0"/>
        <w:jc w:val="center"/>
        <w:rPr>
          <w:b/>
        </w:rPr>
      </w:pPr>
    </w:p>
    <w:p w:rsidR="00B06D05" w:rsidRPr="00DE7B6E" w:rsidRDefault="00DE7B6E" w:rsidP="00DE7B6E">
      <w:pPr>
        <w:jc w:val="left"/>
      </w:pPr>
      <w:r>
        <w:rPr>
          <w:b/>
        </w:rPr>
        <w:t xml:space="preserve">Наименование объекта </w:t>
      </w:r>
      <w:r w:rsidRPr="00DE7B6E">
        <w:rPr>
          <w:b/>
        </w:rPr>
        <w:t>закупки:</w:t>
      </w:r>
      <w:r w:rsidRPr="00DE7B6E">
        <w:t xml:space="preserve"> </w:t>
      </w:r>
      <w:r w:rsidR="003B6EBE" w:rsidRPr="003B6EBE">
        <w:t xml:space="preserve">Поставка щебня фракции </w:t>
      </w:r>
      <w:r w:rsidR="007C0FB0">
        <w:t>0-70</w:t>
      </w:r>
    </w:p>
    <w:p w:rsidR="00AB6109" w:rsidRPr="00987ADC" w:rsidRDefault="00AB6109" w:rsidP="002253F9">
      <w:pPr>
        <w:autoSpaceDE w:val="0"/>
        <w:autoSpaceDN w:val="0"/>
        <w:adjustRightInd w:val="0"/>
        <w:jc w:val="center"/>
        <w:rPr>
          <w:b/>
        </w:rPr>
      </w:pPr>
    </w:p>
    <w:p w:rsidR="00EF50B1" w:rsidRPr="00987ADC" w:rsidRDefault="00DE7B6E" w:rsidP="000803E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Спецификация</w:t>
      </w:r>
    </w:p>
    <w:p w:rsidR="00D93DFC" w:rsidRDefault="00D93DFC" w:rsidP="000803ED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425"/>
        <w:rPr>
          <w:b/>
        </w:rPr>
      </w:pPr>
    </w:p>
    <w:tbl>
      <w:tblPr>
        <w:tblW w:w="51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76"/>
        <w:gridCol w:w="1287"/>
        <w:gridCol w:w="2407"/>
        <w:gridCol w:w="2195"/>
        <w:gridCol w:w="2344"/>
      </w:tblGrid>
      <w:tr w:rsidR="00D93DFC" w:rsidRPr="00D93DFC" w:rsidTr="00F93486">
        <w:trPr>
          <w:trHeight w:val="79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FC" w:rsidRPr="00D93DFC" w:rsidRDefault="00D93DFC" w:rsidP="00D93DFC">
            <w:pPr>
              <w:ind w:left="-108" w:right="-87"/>
              <w:jc w:val="center"/>
              <w:rPr>
                <w:vertAlign w:val="superscript"/>
                <w:lang w:val="en-US"/>
              </w:rPr>
            </w:pPr>
            <w:r w:rsidRPr="00D93DFC">
              <w:rPr>
                <w:b/>
                <w:bCs/>
              </w:rPr>
              <w:t xml:space="preserve">№ </w:t>
            </w:r>
            <w:proofErr w:type="gramStart"/>
            <w:r w:rsidRPr="00D93DFC">
              <w:rPr>
                <w:b/>
                <w:bCs/>
              </w:rPr>
              <w:t>п</w:t>
            </w:r>
            <w:proofErr w:type="gramEnd"/>
            <w:r w:rsidRPr="00D93DFC">
              <w:rPr>
                <w:b/>
                <w:bCs/>
              </w:rPr>
              <w:t>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FC" w:rsidRPr="0045378D" w:rsidRDefault="00D93DFC" w:rsidP="00D93DFC">
            <w:pPr>
              <w:jc w:val="center"/>
              <w:rPr>
                <w:b/>
                <w:bCs/>
                <w:lang w:val="en-US"/>
              </w:rPr>
            </w:pPr>
            <w:r w:rsidRPr="00D93DFC">
              <w:rPr>
                <w:b/>
                <w:bCs/>
              </w:rPr>
              <w:t>Наименование товара</w:t>
            </w:r>
            <w:r w:rsidR="0045378D">
              <w:rPr>
                <w:b/>
                <w:bCs/>
              </w:rPr>
              <w:t xml:space="preserve">, </w:t>
            </w:r>
            <w:r w:rsidR="0045378D" w:rsidRPr="00CF75B4">
              <w:rPr>
                <w:b/>
                <w:bCs/>
              </w:rPr>
              <w:t>КТРУ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FC" w:rsidRPr="00D93DFC" w:rsidRDefault="00D93DFC" w:rsidP="00D93DFC">
            <w:pPr>
              <w:ind w:left="-113" w:right="-43"/>
              <w:jc w:val="center"/>
              <w:rPr>
                <w:b/>
                <w:bCs/>
              </w:rPr>
            </w:pPr>
            <w:r w:rsidRPr="00D93DFC">
              <w:rPr>
                <w:b/>
                <w:bCs/>
              </w:rPr>
              <w:t xml:space="preserve">Кол-во, </w:t>
            </w:r>
          </w:p>
          <w:p w:rsidR="00D93DFC" w:rsidRPr="00D93DFC" w:rsidRDefault="00D93DFC" w:rsidP="00D93DFC">
            <w:pPr>
              <w:ind w:left="-113" w:right="-43"/>
              <w:jc w:val="center"/>
              <w:rPr>
                <w:b/>
                <w:bCs/>
              </w:rPr>
            </w:pPr>
            <w:r w:rsidRPr="00D93DFC">
              <w:rPr>
                <w:b/>
                <w:bCs/>
              </w:rPr>
              <w:t xml:space="preserve">ед. изм.: </w:t>
            </w:r>
            <w:r w:rsidRPr="00D93DFC">
              <w:rPr>
                <w:color w:val="000000"/>
              </w:rPr>
              <w:t>Тонна;^метрическая тонна (1000 кг)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FC" w:rsidRPr="00D93DFC" w:rsidRDefault="00D93DFC" w:rsidP="00D93DFC">
            <w:pPr>
              <w:jc w:val="center"/>
              <w:rPr>
                <w:b/>
                <w:bCs/>
              </w:rPr>
            </w:pPr>
            <w:r w:rsidRPr="00D93DFC">
              <w:rPr>
                <w:b/>
                <w:bCs/>
              </w:rPr>
              <w:t xml:space="preserve">Наименование </w:t>
            </w:r>
            <w:r w:rsidRPr="00D93DFC">
              <w:rPr>
                <w:b/>
                <w:lang w:eastAsia="zh-CN" w:bidi="en-US"/>
              </w:rPr>
              <w:t>требуемых показателей (характеристик) товара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DFC" w:rsidRPr="00D93DFC" w:rsidRDefault="00D93DFC" w:rsidP="00D93DFC">
            <w:pPr>
              <w:ind w:left="-109" w:right="-107"/>
              <w:jc w:val="center"/>
              <w:rPr>
                <w:b/>
                <w:bCs/>
              </w:rPr>
            </w:pPr>
            <w:r w:rsidRPr="00D93DFC">
              <w:rPr>
                <w:b/>
                <w:lang w:eastAsia="zh-CN" w:bidi="en-US"/>
              </w:rPr>
              <w:t>Требуемые значения показателей (характеристик) товара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FC" w:rsidRPr="00D93DFC" w:rsidRDefault="00D93DFC" w:rsidP="00D93DFC">
            <w:pPr>
              <w:ind w:left="-114" w:right="-108"/>
              <w:jc w:val="center"/>
              <w:rPr>
                <w:b/>
                <w:bCs/>
              </w:rPr>
            </w:pPr>
            <w:r w:rsidRPr="00D93DFC">
              <w:rPr>
                <w:b/>
                <w:lang w:eastAsia="zh-CN" w:bidi="en-US"/>
              </w:rPr>
              <w:t>Требование к указанию значения показателей товара участником закупки</w:t>
            </w:r>
          </w:p>
        </w:tc>
      </w:tr>
      <w:tr w:rsidR="00D93DFC" w:rsidRPr="00D93DFC" w:rsidTr="00F93486">
        <w:trPr>
          <w:trHeight w:val="151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3DFC" w:rsidRPr="00D93DFC" w:rsidRDefault="00D93DFC" w:rsidP="00D93DFC">
            <w:pPr>
              <w:ind w:left="-34"/>
              <w:jc w:val="center"/>
            </w:pPr>
            <w:r w:rsidRPr="00D93DFC">
              <w:t>1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93DFC">
              <w:rPr>
                <w:b/>
                <w:sz w:val="22"/>
                <w:szCs w:val="22"/>
                <w:lang w:eastAsia="en-US"/>
              </w:rPr>
              <w:t xml:space="preserve">Щебень </w:t>
            </w:r>
          </w:p>
          <w:p w:rsidR="00D93DFC" w:rsidRPr="00D93DFC" w:rsidRDefault="00D93DFC" w:rsidP="00D93DF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93DFC" w:rsidRPr="00D93DFC" w:rsidRDefault="00D93DFC" w:rsidP="00D93DF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93DFC" w:rsidRPr="00D93DFC" w:rsidRDefault="00D93DFC" w:rsidP="00D93DFC">
            <w:pPr>
              <w:rPr>
                <w:i/>
                <w:sz w:val="20"/>
                <w:szCs w:val="20"/>
                <w:lang w:eastAsia="en-US"/>
              </w:rPr>
            </w:pPr>
            <w:r w:rsidRPr="00D93DFC">
              <w:rPr>
                <w:i/>
                <w:sz w:val="20"/>
                <w:szCs w:val="20"/>
              </w:rPr>
              <w:t>КТРУ:08.12.12.140-00000005</w:t>
            </w:r>
          </w:p>
          <w:p w:rsidR="00D93DFC" w:rsidRPr="00D93DFC" w:rsidRDefault="00D93DFC" w:rsidP="00D93DFC">
            <w:pPr>
              <w:jc w:val="center"/>
              <w:rPr>
                <w:lang w:eastAsia="en-US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78D" w:rsidRPr="0045378D" w:rsidRDefault="00CD2225" w:rsidP="00D93DFC">
            <w:pPr>
              <w:ind w:left="-114" w:right="-108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</w:rPr>
              <w:t>74</w:t>
            </w:r>
          </w:p>
          <w:p w:rsidR="007A7DF9" w:rsidRPr="007A7DF9" w:rsidRDefault="007A7DF9" w:rsidP="00D93DFC">
            <w:pPr>
              <w:ind w:left="-114" w:right="-108"/>
              <w:jc w:val="center"/>
              <w:rPr>
                <w:strike/>
                <w:shd w:val="clear" w:color="auto" w:fill="FFFFFF"/>
                <w:lang w:val="en-US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FC" w:rsidRPr="008B6C5D" w:rsidRDefault="00D93DFC" w:rsidP="008B6C5D">
            <w:pPr>
              <w:shd w:val="clear" w:color="auto" w:fill="FFFFFF"/>
              <w:jc w:val="center"/>
              <w:textAlignment w:val="baseline"/>
            </w:pPr>
            <w:r w:rsidRPr="008B6C5D">
              <w:t>Фракция (смесь фракций), мм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FC" w:rsidRPr="00D93DFC" w:rsidRDefault="00712EE1" w:rsidP="00F1729F">
            <w:pPr>
              <w:jc w:val="center"/>
              <w:rPr>
                <w:b/>
              </w:rPr>
            </w:pPr>
            <w:r>
              <w:rPr>
                <w:b/>
              </w:rPr>
              <w:t xml:space="preserve">св. </w:t>
            </w:r>
            <w:r>
              <w:rPr>
                <w:b/>
              </w:rPr>
              <w:t xml:space="preserve">0 до </w:t>
            </w:r>
            <w:bookmarkStart w:id="0" w:name="_GoBack"/>
            <w:bookmarkEnd w:id="0"/>
            <w:r w:rsidR="007C0FB0">
              <w:rPr>
                <w:b/>
              </w:rPr>
              <w:t>70</w:t>
            </w:r>
            <w:r w:rsidR="00D93DFC" w:rsidRPr="00D93DFC">
              <w:rPr>
                <w:b/>
              </w:rPr>
              <w:t xml:space="preserve">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sz w:val="18"/>
                <w:szCs w:val="18"/>
                <w:lang w:eastAsia="en-US"/>
              </w:rPr>
            </w:pPr>
            <w:r w:rsidRPr="00D93DFC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D93DFC" w:rsidRPr="00D93DFC" w:rsidTr="00F93486">
        <w:trPr>
          <w:trHeight w:val="151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ind w:left="-34"/>
              <w:jc w:val="center"/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ind w:left="-114"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tabs>
                <w:tab w:val="left" w:pos="3292"/>
              </w:tabs>
              <w:jc w:val="center"/>
              <w:rPr>
                <w:highlight w:val="yellow"/>
              </w:rPr>
            </w:pPr>
            <w:r w:rsidRPr="00D93DFC">
              <w:t xml:space="preserve">Марка по </w:t>
            </w:r>
            <w:proofErr w:type="spellStart"/>
            <w:r w:rsidRPr="00D93DFC">
              <w:t>дробимости</w:t>
            </w:r>
            <w:proofErr w:type="spellEnd"/>
            <w:r w:rsidRPr="00D93DFC">
              <w:t xml:space="preserve"> щебня из плотных горных пород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712EE1" w:rsidP="00F93486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600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sz w:val="18"/>
                <w:szCs w:val="18"/>
              </w:rPr>
            </w:pPr>
          </w:p>
          <w:p w:rsidR="00D93DFC" w:rsidRPr="00D93DFC" w:rsidRDefault="00D93DFC" w:rsidP="00D93DFC">
            <w:pPr>
              <w:jc w:val="center"/>
              <w:rPr>
                <w:highlight w:val="yellow"/>
              </w:rPr>
            </w:pPr>
            <w:r w:rsidRPr="00D93DFC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D93DFC" w:rsidRPr="00D93DFC" w:rsidTr="00F93486">
        <w:trPr>
          <w:trHeight w:val="151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ind w:left="-34"/>
              <w:jc w:val="center"/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ind w:left="-114"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tabs>
                <w:tab w:val="left" w:pos="3292"/>
              </w:tabs>
              <w:jc w:val="center"/>
            </w:pPr>
            <w:r w:rsidRPr="00D93DFC">
              <w:t>Марка по сопротивлению дроблению и износу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  <w:rPr>
                <w:b/>
              </w:rPr>
            </w:pPr>
            <w:r w:rsidRPr="00D93DFC">
              <w:rPr>
                <w:b/>
              </w:rPr>
              <w:t>И1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FC" w:rsidRPr="00D93DFC" w:rsidRDefault="00D93DFC" w:rsidP="00D93DFC">
            <w:pPr>
              <w:jc w:val="center"/>
            </w:pPr>
            <w:r w:rsidRPr="00D93DFC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  <w:tr w:rsidR="00F93486" w:rsidRPr="00D93DFC" w:rsidTr="00364DB2">
        <w:trPr>
          <w:trHeight w:val="986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D93DFC">
            <w:pPr>
              <w:ind w:left="-34"/>
              <w:jc w:val="center"/>
            </w:pPr>
          </w:p>
        </w:tc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D93DFC">
            <w:pPr>
              <w:jc w:val="lef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D93DFC">
            <w:pPr>
              <w:ind w:left="-114" w:right="-108"/>
              <w:jc w:val="center"/>
              <w:rPr>
                <w:shd w:val="clear" w:color="auto" w:fill="FFFFFF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8B6C5D">
            <w:pPr>
              <w:tabs>
                <w:tab w:val="left" w:pos="3292"/>
              </w:tabs>
              <w:jc w:val="center"/>
            </w:pPr>
            <w:r w:rsidRPr="00D93DFC">
              <w:t>Марка по морозостойкости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D93DFC">
            <w:pPr>
              <w:jc w:val="center"/>
              <w:rPr>
                <w:b/>
              </w:rPr>
            </w:pPr>
            <w:r w:rsidRPr="00D93DFC">
              <w:rPr>
                <w:b/>
                <w:lang w:val="en-US"/>
              </w:rPr>
              <w:t>F</w:t>
            </w:r>
            <w:r w:rsidRPr="00D93DFC">
              <w:rPr>
                <w:b/>
              </w:rPr>
              <w:t>150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486" w:rsidRPr="00D93DFC" w:rsidRDefault="00F93486" w:rsidP="00D93DFC">
            <w:pPr>
              <w:jc w:val="center"/>
            </w:pPr>
            <w:r w:rsidRPr="00D93DFC">
              <w:rPr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</w:tr>
    </w:tbl>
    <w:p w:rsidR="00D93DFC" w:rsidRDefault="00D93DFC" w:rsidP="000803ED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425"/>
        <w:rPr>
          <w:b/>
        </w:rPr>
      </w:pPr>
    </w:p>
    <w:p w:rsidR="00D93DFC" w:rsidRDefault="00F1729F" w:rsidP="004A1FE1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425"/>
        <w:jc w:val="center"/>
        <w:rPr>
          <w:b/>
        </w:rPr>
      </w:pPr>
      <w:r w:rsidRPr="00F1729F">
        <w:rPr>
          <w:b/>
        </w:rPr>
        <w:t>Техническое задание</w:t>
      </w:r>
    </w:p>
    <w:p w:rsidR="000803ED" w:rsidRPr="00B95AA3" w:rsidRDefault="00F1729F" w:rsidP="000803ED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425"/>
        <w:rPr>
          <w:b/>
        </w:rPr>
      </w:pPr>
      <w:r>
        <w:rPr>
          <w:b/>
        </w:rPr>
        <w:t xml:space="preserve">Поставляемый товар должен соответствовать </w:t>
      </w:r>
      <w:r w:rsidR="00F93486" w:rsidRPr="00D97B19">
        <w:t>ГОСТу 8267-93</w:t>
      </w:r>
      <w:r w:rsidR="00F93486" w:rsidRPr="000D6058">
        <w:t xml:space="preserve"> «Щебень и гравий из плотных горных пород для строительных работ. Технические условия»</w:t>
      </w:r>
      <w:r w:rsidR="00CB3CAE" w:rsidRPr="00B95AA3">
        <w:rPr>
          <w:b/>
        </w:rPr>
        <w:t>.</w:t>
      </w:r>
    </w:p>
    <w:p w:rsidR="000803ED" w:rsidRPr="00987ADC" w:rsidRDefault="000803ED" w:rsidP="003A260A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425"/>
        <w:rPr>
          <w:b/>
        </w:rPr>
      </w:pPr>
      <w:r w:rsidRPr="00987ADC">
        <w:rPr>
          <w:b/>
        </w:rPr>
        <w:t>Требования к качеству товара, требования к его безопасности и иные показатели, связанные с определением соответствия поставляемого товара потребностям заказчика</w:t>
      </w:r>
      <w:r w:rsidR="000A3531" w:rsidRPr="00987ADC">
        <w:rPr>
          <w:b/>
        </w:rPr>
        <w:t>:</w:t>
      </w:r>
    </w:p>
    <w:p w:rsidR="00511DED" w:rsidRDefault="000803ED" w:rsidP="002E374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</w:pPr>
      <w:r w:rsidRPr="00987ADC">
        <w:t>Поставляемый товар предназначен для профессионального использования и должен быть качественным, позволяющим использовать товар в соответствии с его назначением.</w:t>
      </w:r>
    </w:p>
    <w:p w:rsidR="000803ED" w:rsidRPr="00987ADC" w:rsidRDefault="00511DED" w:rsidP="002E374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</w:pPr>
      <w:r>
        <w:t>Качество поставляемого товара должно соответствовать требованиям государственных стандартов и иным нормативным требованиям, установленным законодательством для данного вида продукции</w:t>
      </w:r>
    </w:p>
    <w:p w:rsidR="000803ED" w:rsidRPr="00987ADC" w:rsidRDefault="000803ED" w:rsidP="002E374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rPr>
          <w:spacing w:val="2"/>
        </w:rPr>
      </w:pPr>
      <w:r w:rsidRPr="00987ADC">
        <w:t>Поста</w:t>
      </w:r>
      <w:r w:rsidR="00511DED">
        <w:t>вляемый товар сопровождается сертификатами соответствия, иными документами на русском языке, подтверждающие качество Товара</w:t>
      </w:r>
      <w:r w:rsidRPr="00987ADC">
        <w:rPr>
          <w:spacing w:val="2"/>
        </w:rPr>
        <w:t>.</w:t>
      </w:r>
    </w:p>
    <w:p w:rsidR="00982EC5" w:rsidRDefault="00B734BE" w:rsidP="002111A7">
      <w:pPr>
        <w:pStyle w:val="a4"/>
        <w:ind w:firstLine="851"/>
        <w:jc w:val="both"/>
        <w:rPr>
          <w:rFonts w:ascii="Times New Roman" w:eastAsia="Calibri" w:hAnsi="Times New Roman"/>
        </w:rPr>
      </w:pPr>
      <w:r w:rsidRPr="00987ADC">
        <w:rPr>
          <w:rFonts w:ascii="Times New Roman" w:eastAsia="Calibri" w:hAnsi="Times New Roman"/>
        </w:rPr>
        <w:t>Срок поставки товара:</w:t>
      </w:r>
      <w:r w:rsidR="00B95AA3">
        <w:rPr>
          <w:rFonts w:ascii="Times New Roman" w:eastAsia="Calibri" w:hAnsi="Times New Roman"/>
        </w:rPr>
        <w:t xml:space="preserve"> </w:t>
      </w:r>
      <w:proofErr w:type="gramStart"/>
      <w:r w:rsidR="00982EC5" w:rsidRPr="00982EC5">
        <w:rPr>
          <w:rFonts w:ascii="Times New Roman" w:eastAsia="Calibri" w:hAnsi="Times New Roman"/>
        </w:rPr>
        <w:t>С да</w:t>
      </w:r>
      <w:r w:rsidR="008B6C5D">
        <w:rPr>
          <w:rFonts w:ascii="Times New Roman" w:eastAsia="Calibri" w:hAnsi="Times New Roman"/>
        </w:rPr>
        <w:t>ты заключения</w:t>
      </w:r>
      <w:proofErr w:type="gramEnd"/>
      <w:r w:rsidR="008B6C5D">
        <w:rPr>
          <w:rFonts w:ascii="Times New Roman" w:eastAsia="Calibri" w:hAnsi="Times New Roman"/>
        </w:rPr>
        <w:t xml:space="preserve"> </w:t>
      </w:r>
      <w:r w:rsidR="00CD2225">
        <w:rPr>
          <w:rFonts w:ascii="Times New Roman" w:eastAsia="Calibri" w:hAnsi="Times New Roman"/>
        </w:rPr>
        <w:t>договора</w:t>
      </w:r>
      <w:r w:rsidR="008B6C5D">
        <w:rPr>
          <w:rFonts w:ascii="Times New Roman" w:eastAsia="Calibri" w:hAnsi="Times New Roman"/>
        </w:rPr>
        <w:t xml:space="preserve"> до </w:t>
      </w:r>
      <w:r w:rsidR="008B6C5D" w:rsidRPr="00CD2225">
        <w:rPr>
          <w:rFonts w:ascii="Times New Roman" w:eastAsia="Calibri" w:hAnsi="Times New Roman"/>
          <w:color w:val="FF0000"/>
        </w:rPr>
        <w:t>31.05</w:t>
      </w:r>
      <w:r w:rsidR="00F1729F" w:rsidRPr="00CD2225">
        <w:rPr>
          <w:rFonts w:ascii="Times New Roman" w:eastAsia="Calibri" w:hAnsi="Times New Roman"/>
          <w:color w:val="FF0000"/>
        </w:rPr>
        <w:t>.2025г</w:t>
      </w:r>
      <w:r w:rsidR="00F1729F">
        <w:rPr>
          <w:rFonts w:ascii="Times New Roman" w:eastAsia="Calibri" w:hAnsi="Times New Roman"/>
        </w:rPr>
        <w:t>. включительно, частями, в соответствии с заявками заказчика.</w:t>
      </w:r>
      <w:r w:rsidR="00982EC5" w:rsidRPr="00982EC5">
        <w:rPr>
          <w:rFonts w:ascii="Times New Roman" w:eastAsia="Calibri" w:hAnsi="Times New Roman"/>
        </w:rPr>
        <w:t xml:space="preserve"> Поставка товара осуществляется в рабочее время Заказчика (будние дни с 08-00 до 1</w:t>
      </w:r>
      <w:r w:rsidR="00CD2225">
        <w:rPr>
          <w:rFonts w:ascii="Times New Roman" w:eastAsia="Calibri" w:hAnsi="Times New Roman"/>
        </w:rPr>
        <w:t>7</w:t>
      </w:r>
      <w:r w:rsidR="00982EC5" w:rsidRPr="00982EC5">
        <w:rPr>
          <w:rFonts w:ascii="Times New Roman" w:eastAsia="Calibri" w:hAnsi="Times New Roman"/>
        </w:rPr>
        <w:t>-00 часов, суббота и воскресенье - выходные дни) силами и средствами Поставщика в соответствии с заявкой Заказчика.</w:t>
      </w:r>
    </w:p>
    <w:p w:rsidR="00041668" w:rsidRPr="00982EC5" w:rsidRDefault="002111A7" w:rsidP="003B6EBE">
      <w:pPr>
        <w:pStyle w:val="a4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поставки товара</w:t>
      </w:r>
      <w:r w:rsidRPr="002111A7">
        <w:rPr>
          <w:rFonts w:ascii="Times New Roman" w:hAnsi="Times New Roman" w:cs="Times New Roman"/>
        </w:rPr>
        <w:t>:</w:t>
      </w:r>
      <w:r w:rsidR="008B6C5D" w:rsidRPr="008B6C5D">
        <w:t xml:space="preserve"> </w:t>
      </w:r>
      <w:r w:rsidR="008B6C5D" w:rsidRPr="008B6C5D">
        <w:rPr>
          <w:rFonts w:ascii="Times New Roman" w:hAnsi="Times New Roman" w:cs="Times New Roman"/>
        </w:rPr>
        <w:t xml:space="preserve">Поставка товара осуществляется в соответствии с заявкой Заказчика до адресной части, прописанной Заказчиком в заявке, находящейся на территории г. </w:t>
      </w:r>
      <w:r w:rsidR="001A0338">
        <w:rPr>
          <w:rFonts w:ascii="Times New Roman" w:hAnsi="Times New Roman" w:cs="Times New Roman"/>
        </w:rPr>
        <w:t>Мелеуз.</w:t>
      </w:r>
      <w:r w:rsidRPr="002111A7">
        <w:rPr>
          <w:rFonts w:ascii="Times New Roman" w:hAnsi="Times New Roman" w:cs="Times New Roman"/>
        </w:rPr>
        <w:t xml:space="preserve"> </w:t>
      </w:r>
    </w:p>
    <w:p w:rsidR="00041668" w:rsidRDefault="00041668" w:rsidP="00041668">
      <w:pPr>
        <w:pStyle w:val="a4"/>
        <w:ind w:firstLine="851"/>
        <w:jc w:val="both"/>
        <w:rPr>
          <w:rFonts w:ascii="Times New Roman" w:hAnsi="Times New Roman" w:cs="Times New Roman"/>
        </w:rPr>
      </w:pPr>
      <w:r w:rsidRPr="00982EC5">
        <w:rPr>
          <w:rFonts w:ascii="Times New Roman" w:hAnsi="Times New Roman" w:cs="Times New Roman"/>
        </w:rPr>
        <w:t xml:space="preserve">Срок действия </w:t>
      </w:r>
      <w:r w:rsidR="00CD2225">
        <w:rPr>
          <w:rFonts w:ascii="Times New Roman" w:hAnsi="Times New Roman" w:cs="Times New Roman"/>
        </w:rPr>
        <w:t>договора</w:t>
      </w:r>
      <w:r w:rsidR="008B6C5D">
        <w:rPr>
          <w:rFonts w:ascii="Times New Roman" w:hAnsi="Times New Roman" w:cs="Times New Roman"/>
        </w:rPr>
        <w:t xml:space="preserve">: </w:t>
      </w:r>
      <w:proofErr w:type="gramStart"/>
      <w:r w:rsidR="008B6C5D">
        <w:rPr>
          <w:rFonts w:ascii="Times New Roman" w:hAnsi="Times New Roman" w:cs="Times New Roman"/>
        </w:rPr>
        <w:t>с даты заключения</w:t>
      </w:r>
      <w:proofErr w:type="gramEnd"/>
      <w:r w:rsidR="008B6C5D">
        <w:rPr>
          <w:rFonts w:ascii="Times New Roman" w:hAnsi="Times New Roman" w:cs="Times New Roman"/>
        </w:rPr>
        <w:t xml:space="preserve"> по </w:t>
      </w:r>
      <w:r w:rsidR="008B6C5D" w:rsidRPr="00CD2225">
        <w:rPr>
          <w:rFonts w:ascii="Times New Roman" w:hAnsi="Times New Roman" w:cs="Times New Roman"/>
          <w:color w:val="FF0000"/>
        </w:rPr>
        <w:t>30.06</w:t>
      </w:r>
      <w:r w:rsidRPr="00CD2225">
        <w:rPr>
          <w:rFonts w:ascii="Times New Roman" w:hAnsi="Times New Roman" w:cs="Times New Roman"/>
          <w:color w:val="FF0000"/>
        </w:rPr>
        <w:t xml:space="preserve">.2025 </w:t>
      </w:r>
      <w:r w:rsidRPr="00982EC5">
        <w:rPr>
          <w:rFonts w:ascii="Times New Roman" w:hAnsi="Times New Roman" w:cs="Times New Roman"/>
        </w:rPr>
        <w:t>г.</w:t>
      </w:r>
    </w:p>
    <w:p w:rsidR="002E374F" w:rsidRPr="002111A7" w:rsidRDefault="002E374F" w:rsidP="002111A7">
      <w:pPr>
        <w:pStyle w:val="a4"/>
        <w:ind w:firstLine="851"/>
        <w:jc w:val="both"/>
        <w:rPr>
          <w:rFonts w:ascii="Times New Roman" w:hAnsi="Times New Roman" w:cs="Times New Roman"/>
          <w:spacing w:val="2"/>
        </w:rPr>
      </w:pPr>
      <w:r w:rsidRPr="002111A7">
        <w:rPr>
          <w:rFonts w:ascii="Times New Roman" w:hAnsi="Times New Roman" w:cs="Times New Roman"/>
          <w:spacing w:val="2"/>
        </w:rPr>
        <w:t xml:space="preserve">Одновременно с передачей товара Поставщик передает Заказчику комплект документов, включающий в себя: </w:t>
      </w:r>
    </w:p>
    <w:p w:rsidR="002E374F" w:rsidRPr="002E374F" w:rsidRDefault="002E374F" w:rsidP="002E374F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709"/>
        <w:rPr>
          <w:spacing w:val="2"/>
        </w:rPr>
      </w:pPr>
      <w:r w:rsidRPr="002E374F">
        <w:rPr>
          <w:spacing w:val="2"/>
        </w:rPr>
        <w:t xml:space="preserve">- копию сертификата соответствия, сертификата качества, в случае, если товар подлежит обязательной сертификации; </w:t>
      </w:r>
    </w:p>
    <w:p w:rsidR="000803ED" w:rsidRDefault="002E374F" w:rsidP="002E374F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709"/>
        <w:rPr>
          <w:spacing w:val="2"/>
        </w:rPr>
      </w:pPr>
      <w:r w:rsidRPr="002E374F">
        <w:rPr>
          <w:spacing w:val="2"/>
        </w:rPr>
        <w:t>- акт приема-передачи товара.</w:t>
      </w:r>
    </w:p>
    <w:p w:rsidR="00AF311F" w:rsidRDefault="00AF311F" w:rsidP="002E374F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709"/>
        <w:rPr>
          <w:spacing w:val="2"/>
        </w:rPr>
      </w:pPr>
    </w:p>
    <w:p w:rsidR="00AF311F" w:rsidRDefault="00AF311F" w:rsidP="002E374F">
      <w:pPr>
        <w:widowControl w:val="0"/>
        <w:tabs>
          <w:tab w:val="left" w:pos="284"/>
          <w:tab w:val="left" w:pos="1080"/>
        </w:tabs>
        <w:autoSpaceDE w:val="0"/>
        <w:autoSpaceDN w:val="0"/>
        <w:adjustRightInd w:val="0"/>
        <w:ind w:firstLine="709"/>
      </w:pPr>
      <w:r>
        <w:rPr>
          <w:spacing w:val="2"/>
        </w:rPr>
        <w:t>Начальник цеха ТСВ                                                             В.И. Васильев</w:t>
      </w:r>
    </w:p>
    <w:p w:rsidR="000803ED" w:rsidRPr="00384758" w:rsidRDefault="000803ED" w:rsidP="000803ED">
      <w:pPr>
        <w:autoSpaceDE w:val="0"/>
        <w:autoSpaceDN w:val="0"/>
        <w:adjustRightInd w:val="0"/>
        <w:ind w:left="567"/>
        <w:contextualSpacing/>
        <w:rPr>
          <w:rFonts w:eastAsia="Calibri"/>
        </w:rPr>
      </w:pPr>
    </w:p>
    <w:sectPr w:rsidR="000803ED" w:rsidRPr="00384758" w:rsidSect="004220B8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C"/>
    <w:rsid w:val="00004B5F"/>
    <w:rsid w:val="00041668"/>
    <w:rsid w:val="00044378"/>
    <w:rsid w:val="00050948"/>
    <w:rsid w:val="000803ED"/>
    <w:rsid w:val="000A3531"/>
    <w:rsid w:val="000C7256"/>
    <w:rsid w:val="0010700C"/>
    <w:rsid w:val="001200AA"/>
    <w:rsid w:val="001A0338"/>
    <w:rsid w:val="002111A7"/>
    <w:rsid w:val="002253F9"/>
    <w:rsid w:val="002517B7"/>
    <w:rsid w:val="00264525"/>
    <w:rsid w:val="002D512D"/>
    <w:rsid w:val="002E374F"/>
    <w:rsid w:val="00312B99"/>
    <w:rsid w:val="0031495F"/>
    <w:rsid w:val="003170BB"/>
    <w:rsid w:val="003413CB"/>
    <w:rsid w:val="003425D1"/>
    <w:rsid w:val="00350BDF"/>
    <w:rsid w:val="00351BA7"/>
    <w:rsid w:val="0036029D"/>
    <w:rsid w:val="003A260A"/>
    <w:rsid w:val="003B1D8A"/>
    <w:rsid w:val="003B6EBE"/>
    <w:rsid w:val="003E6018"/>
    <w:rsid w:val="00425D71"/>
    <w:rsid w:val="0045378D"/>
    <w:rsid w:val="0046562F"/>
    <w:rsid w:val="00474E69"/>
    <w:rsid w:val="004A0F49"/>
    <w:rsid w:val="004A1FE1"/>
    <w:rsid w:val="004A6086"/>
    <w:rsid w:val="00501C44"/>
    <w:rsid w:val="005070C4"/>
    <w:rsid w:val="00510017"/>
    <w:rsid w:val="00511DED"/>
    <w:rsid w:val="0052156E"/>
    <w:rsid w:val="00551948"/>
    <w:rsid w:val="005B22D0"/>
    <w:rsid w:val="005B51D0"/>
    <w:rsid w:val="005C797C"/>
    <w:rsid w:val="005F60F0"/>
    <w:rsid w:val="00600B8C"/>
    <w:rsid w:val="00610860"/>
    <w:rsid w:val="006225E9"/>
    <w:rsid w:val="00627D43"/>
    <w:rsid w:val="00631257"/>
    <w:rsid w:val="00641138"/>
    <w:rsid w:val="006652DE"/>
    <w:rsid w:val="006D7B0D"/>
    <w:rsid w:val="006E3057"/>
    <w:rsid w:val="006F3F72"/>
    <w:rsid w:val="007128E2"/>
    <w:rsid w:val="00712EE1"/>
    <w:rsid w:val="00763BEE"/>
    <w:rsid w:val="00765091"/>
    <w:rsid w:val="00777E24"/>
    <w:rsid w:val="007A7DF9"/>
    <w:rsid w:val="007C0FB0"/>
    <w:rsid w:val="00801C09"/>
    <w:rsid w:val="00807E63"/>
    <w:rsid w:val="00853CE0"/>
    <w:rsid w:val="00867F65"/>
    <w:rsid w:val="00871E71"/>
    <w:rsid w:val="008B6C5D"/>
    <w:rsid w:val="008F3CE4"/>
    <w:rsid w:val="009024AD"/>
    <w:rsid w:val="00982EC5"/>
    <w:rsid w:val="00987ADC"/>
    <w:rsid w:val="009E0E9B"/>
    <w:rsid w:val="00A20577"/>
    <w:rsid w:val="00A46822"/>
    <w:rsid w:val="00A77078"/>
    <w:rsid w:val="00A91352"/>
    <w:rsid w:val="00AB6109"/>
    <w:rsid w:val="00AD56C4"/>
    <w:rsid w:val="00AF311F"/>
    <w:rsid w:val="00AF6FF4"/>
    <w:rsid w:val="00B06D05"/>
    <w:rsid w:val="00B36304"/>
    <w:rsid w:val="00B734BE"/>
    <w:rsid w:val="00B7729B"/>
    <w:rsid w:val="00B95AA3"/>
    <w:rsid w:val="00BA1092"/>
    <w:rsid w:val="00BD6BFB"/>
    <w:rsid w:val="00BF269C"/>
    <w:rsid w:val="00C571D3"/>
    <w:rsid w:val="00CB3CAE"/>
    <w:rsid w:val="00CD2225"/>
    <w:rsid w:val="00CF75B4"/>
    <w:rsid w:val="00D55B1B"/>
    <w:rsid w:val="00D879F6"/>
    <w:rsid w:val="00D87EF4"/>
    <w:rsid w:val="00D87EF5"/>
    <w:rsid w:val="00D93DFC"/>
    <w:rsid w:val="00DB0205"/>
    <w:rsid w:val="00DD158B"/>
    <w:rsid w:val="00DE7B6E"/>
    <w:rsid w:val="00E01B3F"/>
    <w:rsid w:val="00E54884"/>
    <w:rsid w:val="00EF50B1"/>
    <w:rsid w:val="00F14E29"/>
    <w:rsid w:val="00F1729F"/>
    <w:rsid w:val="00F2193D"/>
    <w:rsid w:val="00F4123C"/>
    <w:rsid w:val="00F85320"/>
    <w:rsid w:val="00F85328"/>
    <w:rsid w:val="00F93486"/>
    <w:rsid w:val="00F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B3CAE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03ED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EF50B1"/>
    <w:pPr>
      <w:jc w:val="left"/>
    </w:pPr>
    <w:rPr>
      <w:rFonts w:ascii="Calibri" w:hAnsi="Calibri" w:cs="Calibri"/>
      <w:lang w:eastAsia="en-US"/>
    </w:rPr>
  </w:style>
  <w:style w:type="character" w:customStyle="1" w:styleId="a5">
    <w:name w:val="Без интервала Знак"/>
    <w:link w:val="a4"/>
    <w:uiPriority w:val="1"/>
    <w:locked/>
    <w:rsid w:val="00EF50B1"/>
    <w:rPr>
      <w:rFonts w:ascii="Calibri" w:eastAsia="Times New Roman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B3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B3CAE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803ED"/>
    <w:rPr>
      <w:color w:val="0000FF"/>
      <w:u w:val="single"/>
    </w:rPr>
  </w:style>
  <w:style w:type="paragraph" w:styleId="a4">
    <w:name w:val="No Spacing"/>
    <w:basedOn w:val="a"/>
    <w:link w:val="a5"/>
    <w:uiPriority w:val="1"/>
    <w:qFormat/>
    <w:rsid w:val="00EF50B1"/>
    <w:pPr>
      <w:jc w:val="left"/>
    </w:pPr>
    <w:rPr>
      <w:rFonts w:ascii="Calibri" w:hAnsi="Calibri" w:cs="Calibri"/>
      <w:lang w:eastAsia="en-US"/>
    </w:rPr>
  </w:style>
  <w:style w:type="character" w:customStyle="1" w:styleId="a5">
    <w:name w:val="Без интервала Знак"/>
    <w:link w:val="a4"/>
    <w:uiPriority w:val="1"/>
    <w:locked/>
    <w:rsid w:val="00EF50B1"/>
    <w:rPr>
      <w:rFonts w:ascii="Calibri" w:eastAsia="Times New Roman" w:hAnsi="Calibri" w:cs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B3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AB328-5634-4538-B1D6-E915A29C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PEB</cp:lastModifiedBy>
  <cp:revision>5</cp:revision>
  <cp:lastPrinted>2024-04-11T11:15:00Z</cp:lastPrinted>
  <dcterms:created xsi:type="dcterms:W3CDTF">2025-05-20T03:12:00Z</dcterms:created>
  <dcterms:modified xsi:type="dcterms:W3CDTF">2025-05-21T10:54:00Z</dcterms:modified>
</cp:coreProperties>
</file>