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B8" w:rsidRPr="00216486" w:rsidRDefault="00743334" w:rsidP="00216486">
      <w:pPr>
        <w:widowControl w:val="0"/>
        <w:spacing w:after="0"/>
        <w:ind w:left="5103" w:firstLine="573"/>
        <w:jc w:val="right"/>
        <w:rPr>
          <w:sz w:val="22"/>
          <w:szCs w:val="22"/>
        </w:rPr>
      </w:pPr>
      <w:r w:rsidRPr="00216486">
        <w:rPr>
          <w:sz w:val="22"/>
          <w:szCs w:val="22"/>
        </w:rPr>
        <w:t>УТВЕРЖДАЮ</w:t>
      </w:r>
      <w:r w:rsidR="001E013E" w:rsidRPr="00216486">
        <w:rPr>
          <w:sz w:val="22"/>
          <w:szCs w:val="22"/>
        </w:rPr>
        <w:t>:</w:t>
      </w:r>
    </w:p>
    <w:p w:rsidR="00743334" w:rsidRPr="00216486" w:rsidRDefault="00743334" w:rsidP="00216486">
      <w:pPr>
        <w:widowControl w:val="0"/>
        <w:spacing w:after="0"/>
        <w:ind w:left="5103"/>
        <w:jc w:val="right"/>
        <w:rPr>
          <w:sz w:val="22"/>
          <w:szCs w:val="22"/>
          <w:shd w:val="clear" w:color="auto" w:fill="FFFFFF"/>
        </w:rPr>
      </w:pPr>
      <w:r w:rsidRPr="00216486">
        <w:rPr>
          <w:sz w:val="22"/>
          <w:szCs w:val="22"/>
        </w:rPr>
        <w:t xml:space="preserve">Директор </w:t>
      </w:r>
      <w:r w:rsidRPr="00216486">
        <w:rPr>
          <w:sz w:val="22"/>
          <w:szCs w:val="22"/>
          <w:shd w:val="clear" w:color="auto" w:fill="FFFFFF"/>
        </w:rPr>
        <w:t>Лангепас</w:t>
      </w:r>
      <w:r w:rsidR="00216486">
        <w:rPr>
          <w:sz w:val="22"/>
          <w:szCs w:val="22"/>
          <w:shd w:val="clear" w:color="auto" w:fill="FFFFFF"/>
        </w:rPr>
        <w:t>ского городского муниципального</w:t>
      </w:r>
    </w:p>
    <w:p w:rsidR="00743334" w:rsidRPr="00216486" w:rsidRDefault="00743334" w:rsidP="00216486">
      <w:pPr>
        <w:widowControl w:val="0"/>
        <w:spacing w:after="0"/>
        <w:ind w:left="5103"/>
        <w:jc w:val="right"/>
        <w:rPr>
          <w:sz w:val="22"/>
          <w:szCs w:val="22"/>
          <w:shd w:val="clear" w:color="auto" w:fill="FFFFFF"/>
        </w:rPr>
      </w:pPr>
      <w:r w:rsidRPr="00216486">
        <w:rPr>
          <w:sz w:val="22"/>
          <w:szCs w:val="22"/>
          <w:shd w:val="clear" w:color="auto" w:fill="FFFFFF"/>
        </w:rPr>
        <w:t xml:space="preserve">автономного </w:t>
      </w:r>
      <w:r w:rsidR="00216486">
        <w:rPr>
          <w:sz w:val="22"/>
          <w:szCs w:val="22"/>
          <w:shd w:val="clear" w:color="auto" w:fill="FFFFFF"/>
        </w:rPr>
        <w:t>общеобразовательного учреждения</w:t>
      </w:r>
    </w:p>
    <w:p w:rsidR="00743334" w:rsidRPr="00216486" w:rsidRDefault="00743334" w:rsidP="00216486">
      <w:pPr>
        <w:widowControl w:val="0"/>
        <w:spacing w:after="0"/>
        <w:ind w:left="5103"/>
        <w:jc w:val="right"/>
        <w:rPr>
          <w:b/>
          <w:bCs/>
          <w:caps/>
          <w:sz w:val="22"/>
          <w:szCs w:val="22"/>
        </w:rPr>
      </w:pPr>
      <w:r w:rsidRPr="00216486">
        <w:rPr>
          <w:sz w:val="22"/>
          <w:szCs w:val="22"/>
          <w:shd w:val="clear" w:color="auto" w:fill="FFFFFF"/>
        </w:rPr>
        <w:t>"Средн</w:t>
      </w:r>
      <w:r w:rsidR="00BB6BD5" w:rsidRPr="00216486">
        <w:rPr>
          <w:sz w:val="22"/>
          <w:szCs w:val="22"/>
          <w:shd w:val="clear" w:color="auto" w:fill="FFFFFF"/>
        </w:rPr>
        <w:t>яя общеобразовательная школа № 4</w:t>
      </w:r>
      <w:r w:rsidRPr="00216486">
        <w:rPr>
          <w:sz w:val="22"/>
          <w:szCs w:val="22"/>
          <w:shd w:val="clear" w:color="auto" w:fill="FFFFFF"/>
        </w:rPr>
        <w:t>"</w:t>
      </w:r>
    </w:p>
    <w:p w:rsidR="00743334" w:rsidRPr="00216486" w:rsidRDefault="007147CB" w:rsidP="00216486">
      <w:pPr>
        <w:ind w:left="5103"/>
        <w:jc w:val="right"/>
        <w:rPr>
          <w:sz w:val="22"/>
          <w:szCs w:val="22"/>
          <w:shd w:val="clear" w:color="auto" w:fill="FFFFFF"/>
        </w:rPr>
      </w:pPr>
      <w:r>
        <w:rPr>
          <w:sz w:val="22"/>
          <w:szCs w:val="22"/>
          <w:shd w:val="clear" w:color="auto" w:fill="FFFFFF"/>
        </w:rPr>
        <w:t xml:space="preserve">_________________ </w:t>
      </w:r>
      <w:r w:rsidR="00216486">
        <w:rPr>
          <w:sz w:val="22"/>
          <w:szCs w:val="22"/>
          <w:shd w:val="clear" w:color="auto" w:fill="FFFFFF"/>
        </w:rPr>
        <w:t>Т.А.</w:t>
      </w:r>
      <w:r>
        <w:rPr>
          <w:sz w:val="22"/>
          <w:szCs w:val="22"/>
          <w:shd w:val="clear" w:color="auto" w:fill="FFFFFF"/>
        </w:rPr>
        <w:t xml:space="preserve"> </w:t>
      </w:r>
      <w:r w:rsidR="00216486">
        <w:rPr>
          <w:sz w:val="22"/>
          <w:szCs w:val="22"/>
          <w:shd w:val="clear" w:color="auto" w:fill="FFFFFF"/>
        </w:rPr>
        <w:t>Панферова</w:t>
      </w:r>
    </w:p>
    <w:p w:rsidR="00743334" w:rsidRPr="00216486" w:rsidRDefault="00743334" w:rsidP="00216486">
      <w:pPr>
        <w:ind w:left="5103"/>
        <w:jc w:val="right"/>
        <w:rPr>
          <w:color w:val="555555"/>
          <w:sz w:val="22"/>
          <w:szCs w:val="22"/>
          <w:shd w:val="clear" w:color="auto" w:fill="FFFFFF"/>
        </w:rPr>
      </w:pPr>
      <w:r w:rsidRPr="00216486">
        <w:rPr>
          <w:sz w:val="22"/>
          <w:szCs w:val="22"/>
          <w:shd w:val="clear" w:color="auto" w:fill="FFFFFF"/>
        </w:rPr>
        <w:t>«</w:t>
      </w:r>
      <w:r w:rsidR="0016268C">
        <w:rPr>
          <w:sz w:val="22"/>
          <w:szCs w:val="22"/>
          <w:shd w:val="clear" w:color="auto" w:fill="FFFFFF"/>
        </w:rPr>
        <w:t>02</w:t>
      </w:r>
      <w:r w:rsidRPr="00216486">
        <w:rPr>
          <w:sz w:val="22"/>
          <w:szCs w:val="22"/>
          <w:shd w:val="clear" w:color="auto" w:fill="FFFFFF"/>
        </w:rPr>
        <w:t xml:space="preserve">» </w:t>
      </w:r>
      <w:r w:rsidR="0016268C">
        <w:rPr>
          <w:sz w:val="22"/>
          <w:szCs w:val="22"/>
          <w:shd w:val="clear" w:color="auto" w:fill="FFFFFF"/>
        </w:rPr>
        <w:t>июня</w:t>
      </w:r>
      <w:r w:rsidRPr="00216486">
        <w:rPr>
          <w:sz w:val="22"/>
          <w:szCs w:val="22"/>
          <w:shd w:val="clear" w:color="auto" w:fill="FFFFFF"/>
        </w:rPr>
        <w:t xml:space="preserve"> 202</w:t>
      </w:r>
      <w:r w:rsidR="007147CB">
        <w:rPr>
          <w:sz w:val="22"/>
          <w:szCs w:val="22"/>
          <w:shd w:val="clear" w:color="auto" w:fill="FFFFFF"/>
        </w:rPr>
        <w:t>5</w:t>
      </w:r>
      <w:r w:rsidRPr="00216486">
        <w:rPr>
          <w:sz w:val="22"/>
          <w:szCs w:val="22"/>
          <w:shd w:val="clear" w:color="auto" w:fill="FFFFFF"/>
        </w:rPr>
        <w:t xml:space="preserve"> года</w:t>
      </w:r>
    </w:p>
    <w:p w:rsidR="00782BB8" w:rsidRPr="00216486" w:rsidRDefault="00782BB8" w:rsidP="00216486">
      <w:pPr>
        <w:jc w:val="right"/>
        <w:rPr>
          <w:sz w:val="22"/>
          <w:szCs w:val="22"/>
        </w:rPr>
      </w:pPr>
    </w:p>
    <w:p w:rsidR="00782BB8" w:rsidRPr="00216486" w:rsidRDefault="00782BB8" w:rsidP="00216486">
      <w:pPr>
        <w:widowControl w:val="0"/>
        <w:spacing w:after="0"/>
        <w:jc w:val="center"/>
        <w:rPr>
          <w:sz w:val="22"/>
          <w:szCs w:val="22"/>
        </w:rPr>
      </w:pPr>
    </w:p>
    <w:p w:rsidR="00743334" w:rsidRPr="00216486" w:rsidRDefault="00743334" w:rsidP="00216486">
      <w:pPr>
        <w:widowControl w:val="0"/>
        <w:spacing w:after="0"/>
        <w:jc w:val="center"/>
        <w:rPr>
          <w:sz w:val="22"/>
          <w:szCs w:val="22"/>
        </w:rPr>
      </w:pPr>
    </w:p>
    <w:p w:rsidR="00743334" w:rsidRPr="00216486" w:rsidRDefault="00743334" w:rsidP="00216486">
      <w:pPr>
        <w:widowControl w:val="0"/>
        <w:spacing w:after="0"/>
        <w:jc w:val="center"/>
        <w:rPr>
          <w:sz w:val="22"/>
          <w:szCs w:val="22"/>
        </w:rPr>
      </w:pPr>
    </w:p>
    <w:p w:rsidR="00743334" w:rsidRPr="00216486" w:rsidRDefault="00743334" w:rsidP="00216486">
      <w:pPr>
        <w:widowControl w:val="0"/>
        <w:spacing w:after="0"/>
        <w:jc w:val="center"/>
        <w:rPr>
          <w:sz w:val="22"/>
          <w:szCs w:val="22"/>
        </w:rPr>
      </w:pPr>
    </w:p>
    <w:p w:rsidR="00743334" w:rsidRPr="00216486" w:rsidRDefault="00743334" w:rsidP="00216486">
      <w:pPr>
        <w:widowControl w:val="0"/>
        <w:spacing w:after="0"/>
        <w:jc w:val="center"/>
        <w:rPr>
          <w:sz w:val="22"/>
          <w:szCs w:val="22"/>
        </w:rPr>
      </w:pPr>
    </w:p>
    <w:p w:rsidR="00743334" w:rsidRPr="00216486" w:rsidRDefault="00743334" w:rsidP="00216486">
      <w:pPr>
        <w:widowControl w:val="0"/>
        <w:spacing w:after="0"/>
        <w:jc w:val="center"/>
        <w:rPr>
          <w:sz w:val="22"/>
          <w:szCs w:val="22"/>
        </w:rPr>
      </w:pPr>
    </w:p>
    <w:p w:rsidR="00C92999" w:rsidRPr="00C92999" w:rsidRDefault="00C92999" w:rsidP="00C92999">
      <w:pPr>
        <w:widowControl w:val="0"/>
        <w:spacing w:after="0" w:line="259" w:lineRule="auto"/>
        <w:jc w:val="center"/>
        <w:rPr>
          <w:b/>
          <w:spacing w:val="-6"/>
          <w:sz w:val="22"/>
          <w:szCs w:val="22"/>
        </w:rPr>
      </w:pPr>
      <w:r w:rsidRPr="00C92999">
        <w:rPr>
          <w:b/>
          <w:spacing w:val="-6"/>
          <w:sz w:val="22"/>
          <w:szCs w:val="22"/>
        </w:rPr>
        <w:t>ДОКУМЕНТАЦИЯ</w:t>
      </w:r>
    </w:p>
    <w:p w:rsidR="00782BB8" w:rsidRPr="00C92999" w:rsidRDefault="00C92999" w:rsidP="00C92999">
      <w:pPr>
        <w:widowControl w:val="0"/>
        <w:spacing w:after="0"/>
        <w:jc w:val="center"/>
        <w:rPr>
          <w:b/>
          <w:sz w:val="22"/>
          <w:szCs w:val="22"/>
        </w:rPr>
      </w:pPr>
      <w:r w:rsidRPr="00C92999">
        <w:rPr>
          <w:b/>
          <w:spacing w:val="-6"/>
          <w:sz w:val="22"/>
          <w:szCs w:val="22"/>
        </w:rPr>
        <w:t>О ПРОВЕДЕНИ</w:t>
      </w:r>
      <w:r w:rsidR="007147CB">
        <w:rPr>
          <w:b/>
          <w:spacing w:val="-6"/>
          <w:sz w:val="22"/>
          <w:szCs w:val="22"/>
        </w:rPr>
        <w:t>И КОНКУРСА В ЭЛЕКТРОННОЙ ФОРМЕ</w:t>
      </w:r>
    </w:p>
    <w:p w:rsidR="009B1789" w:rsidRPr="00C92999" w:rsidRDefault="009B1789" w:rsidP="00216486">
      <w:pPr>
        <w:widowControl w:val="0"/>
        <w:spacing w:after="0"/>
        <w:jc w:val="center"/>
        <w:rPr>
          <w:b/>
          <w:sz w:val="22"/>
          <w:szCs w:val="22"/>
        </w:rPr>
      </w:pPr>
    </w:p>
    <w:p w:rsidR="00127461" w:rsidRPr="0030358E" w:rsidRDefault="001E013E" w:rsidP="00127461">
      <w:pPr>
        <w:suppressAutoHyphens/>
        <w:spacing w:after="0"/>
        <w:jc w:val="center"/>
        <w:rPr>
          <w:b/>
          <w:sz w:val="22"/>
          <w:szCs w:val="22"/>
        </w:rPr>
      </w:pPr>
      <w:r w:rsidRPr="0030358E">
        <w:rPr>
          <w:b/>
          <w:sz w:val="22"/>
          <w:szCs w:val="22"/>
        </w:rPr>
        <w:t xml:space="preserve">на право заключения договора на </w:t>
      </w:r>
      <w:r w:rsidR="00127461" w:rsidRPr="0030358E">
        <w:rPr>
          <w:b/>
          <w:sz w:val="22"/>
          <w:szCs w:val="22"/>
        </w:rPr>
        <w:t>оказание услуги питания в лагере</w:t>
      </w:r>
      <w:r w:rsidR="00BA6AD9" w:rsidRPr="0030358E">
        <w:rPr>
          <w:b/>
          <w:color w:val="000000"/>
          <w:sz w:val="22"/>
          <w:szCs w:val="22"/>
        </w:rPr>
        <w:t xml:space="preserve"> </w:t>
      </w:r>
      <w:r w:rsidR="00127461" w:rsidRPr="0030358E">
        <w:rPr>
          <w:b/>
          <w:sz w:val="22"/>
          <w:szCs w:val="22"/>
        </w:rPr>
        <w:t xml:space="preserve">с дневным пребыванием </w:t>
      </w:r>
      <w:r w:rsidR="0030358E" w:rsidRPr="0030358E">
        <w:rPr>
          <w:b/>
          <w:snapToGrid w:val="0"/>
          <w:sz w:val="22"/>
          <w:szCs w:val="22"/>
        </w:rPr>
        <w:t xml:space="preserve">и в лагере труда и отдыха, организуемых в </w:t>
      </w:r>
      <w:r w:rsidR="0030358E" w:rsidRPr="0030358E">
        <w:rPr>
          <w:b/>
          <w:bCs/>
          <w:snapToGrid w:val="0"/>
          <w:sz w:val="22"/>
          <w:szCs w:val="22"/>
        </w:rPr>
        <w:t>каникулярное время</w:t>
      </w:r>
      <w:r w:rsidR="00127461" w:rsidRPr="0030358E">
        <w:rPr>
          <w:b/>
          <w:sz w:val="22"/>
          <w:szCs w:val="22"/>
        </w:rPr>
        <w:t xml:space="preserve"> на базе </w:t>
      </w:r>
      <w:r w:rsidR="00F539AE" w:rsidRPr="0030358E">
        <w:rPr>
          <w:b/>
          <w:sz w:val="22"/>
          <w:szCs w:val="22"/>
        </w:rPr>
        <w:t xml:space="preserve">Лангепасского городского муниципального автономного общеобразовательного учреждения </w:t>
      </w:r>
      <w:r w:rsidR="0030358E">
        <w:rPr>
          <w:b/>
          <w:sz w:val="22"/>
          <w:szCs w:val="22"/>
        </w:rPr>
        <w:t>«</w:t>
      </w:r>
      <w:r w:rsidR="00F539AE" w:rsidRPr="0030358E">
        <w:rPr>
          <w:b/>
          <w:sz w:val="22"/>
          <w:szCs w:val="22"/>
        </w:rPr>
        <w:t>Средняя общеобразовательная школа № 4</w:t>
      </w:r>
      <w:r w:rsidR="0030358E">
        <w:rPr>
          <w:b/>
          <w:sz w:val="22"/>
          <w:szCs w:val="22"/>
        </w:rPr>
        <w:t>»</w:t>
      </w:r>
    </w:p>
    <w:p w:rsidR="001E013E" w:rsidRPr="0030358E" w:rsidRDefault="001E013E" w:rsidP="00216486">
      <w:pPr>
        <w:widowControl w:val="0"/>
        <w:spacing w:after="0"/>
        <w:rPr>
          <w:b/>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Pr="00216486" w:rsidRDefault="009B1789" w:rsidP="00216486">
      <w:pPr>
        <w:widowControl w:val="0"/>
        <w:spacing w:after="0"/>
        <w:rPr>
          <w:sz w:val="22"/>
          <w:szCs w:val="22"/>
        </w:rPr>
      </w:pPr>
    </w:p>
    <w:p w:rsidR="009B1789" w:rsidRDefault="009B1789" w:rsidP="00216486">
      <w:pPr>
        <w:widowControl w:val="0"/>
        <w:spacing w:after="0"/>
        <w:rPr>
          <w:sz w:val="22"/>
          <w:szCs w:val="22"/>
        </w:rPr>
      </w:pPr>
    </w:p>
    <w:p w:rsidR="00C2268C" w:rsidRDefault="00C2268C" w:rsidP="00216486">
      <w:pPr>
        <w:widowControl w:val="0"/>
        <w:spacing w:after="0"/>
        <w:rPr>
          <w:sz w:val="22"/>
          <w:szCs w:val="22"/>
        </w:rPr>
      </w:pPr>
    </w:p>
    <w:p w:rsidR="00C2268C" w:rsidRDefault="00C2268C" w:rsidP="00216486">
      <w:pPr>
        <w:widowControl w:val="0"/>
        <w:spacing w:after="0"/>
        <w:rPr>
          <w:sz w:val="22"/>
          <w:szCs w:val="22"/>
        </w:rPr>
      </w:pPr>
    </w:p>
    <w:p w:rsidR="00C2268C" w:rsidRDefault="00C2268C" w:rsidP="00216486">
      <w:pPr>
        <w:widowControl w:val="0"/>
        <w:spacing w:after="0"/>
        <w:rPr>
          <w:sz w:val="22"/>
          <w:szCs w:val="22"/>
        </w:rPr>
      </w:pPr>
    </w:p>
    <w:p w:rsidR="00C2268C" w:rsidRDefault="00C2268C" w:rsidP="00216486">
      <w:pPr>
        <w:widowControl w:val="0"/>
        <w:spacing w:after="0"/>
        <w:rPr>
          <w:sz w:val="22"/>
          <w:szCs w:val="22"/>
        </w:rPr>
      </w:pPr>
    </w:p>
    <w:p w:rsidR="00C2268C" w:rsidRDefault="00C2268C" w:rsidP="00216486">
      <w:pPr>
        <w:widowControl w:val="0"/>
        <w:spacing w:after="0"/>
        <w:rPr>
          <w:sz w:val="22"/>
          <w:szCs w:val="22"/>
        </w:rPr>
      </w:pPr>
    </w:p>
    <w:p w:rsidR="00C2268C" w:rsidRDefault="00C2268C" w:rsidP="00216486">
      <w:pPr>
        <w:widowControl w:val="0"/>
        <w:spacing w:after="0"/>
        <w:rPr>
          <w:sz w:val="22"/>
          <w:szCs w:val="22"/>
        </w:rPr>
      </w:pPr>
    </w:p>
    <w:p w:rsidR="00C2268C" w:rsidRDefault="00C2268C" w:rsidP="00216486">
      <w:pPr>
        <w:widowControl w:val="0"/>
        <w:spacing w:after="0"/>
        <w:rPr>
          <w:sz w:val="22"/>
          <w:szCs w:val="22"/>
        </w:rPr>
      </w:pPr>
    </w:p>
    <w:p w:rsidR="00C2268C" w:rsidRPr="00216486" w:rsidRDefault="00C2268C" w:rsidP="00216486">
      <w:pPr>
        <w:widowControl w:val="0"/>
        <w:spacing w:after="0"/>
        <w:rPr>
          <w:sz w:val="22"/>
          <w:szCs w:val="22"/>
        </w:rPr>
      </w:pPr>
    </w:p>
    <w:p w:rsidR="00C92999" w:rsidRDefault="00C92999" w:rsidP="00216486">
      <w:pPr>
        <w:widowControl w:val="0"/>
        <w:spacing w:after="0"/>
        <w:jc w:val="center"/>
        <w:rPr>
          <w:sz w:val="22"/>
          <w:szCs w:val="22"/>
        </w:rPr>
      </w:pPr>
      <w:r>
        <w:rPr>
          <w:sz w:val="22"/>
          <w:szCs w:val="22"/>
        </w:rPr>
        <w:t>г. Лангепас</w:t>
      </w:r>
    </w:p>
    <w:p w:rsidR="009B1789" w:rsidRDefault="009B1789" w:rsidP="00216486">
      <w:pPr>
        <w:widowControl w:val="0"/>
        <w:spacing w:after="0"/>
        <w:jc w:val="center"/>
        <w:rPr>
          <w:sz w:val="22"/>
          <w:szCs w:val="22"/>
        </w:rPr>
      </w:pPr>
      <w:r w:rsidRPr="00216486">
        <w:rPr>
          <w:sz w:val="22"/>
          <w:szCs w:val="22"/>
        </w:rPr>
        <w:t>202</w:t>
      </w:r>
      <w:r w:rsidR="007147CB">
        <w:rPr>
          <w:sz w:val="22"/>
          <w:szCs w:val="22"/>
        </w:rPr>
        <w:t>5</w:t>
      </w:r>
      <w:r w:rsidRPr="00216486">
        <w:rPr>
          <w:sz w:val="22"/>
          <w:szCs w:val="22"/>
        </w:rPr>
        <w:t xml:space="preserve"> год</w:t>
      </w:r>
    </w:p>
    <w:p w:rsidR="00C637FD" w:rsidRDefault="00C637FD" w:rsidP="00216486">
      <w:pPr>
        <w:widowControl w:val="0"/>
        <w:spacing w:after="0"/>
        <w:ind w:firstLine="567"/>
        <w:jc w:val="center"/>
        <w:rPr>
          <w:sz w:val="22"/>
          <w:szCs w:val="22"/>
        </w:rPr>
        <w:sectPr w:rsidR="00C637FD" w:rsidSect="00F47881">
          <w:pgSz w:w="11906" w:h="16838"/>
          <w:pgMar w:top="826" w:right="567" w:bottom="1134" w:left="1134" w:header="0" w:footer="53" w:gutter="0"/>
          <w:cols w:space="708"/>
          <w:docGrid w:linePitch="360"/>
        </w:sectPr>
      </w:pPr>
    </w:p>
    <w:p w:rsidR="00E72A5C" w:rsidRPr="00B75EFA" w:rsidRDefault="00E72A5C" w:rsidP="00E72A5C">
      <w:pPr>
        <w:pStyle w:val="2e"/>
        <w:widowControl w:val="0"/>
        <w:spacing w:after="0" w:line="259" w:lineRule="auto"/>
        <w:ind w:left="0"/>
        <w:contextualSpacing w:val="0"/>
        <w:jc w:val="center"/>
        <w:rPr>
          <w:rFonts w:ascii="Times New Roman" w:hAnsi="Times New Roman" w:cs="Times New Roman"/>
          <w:b/>
          <w:spacing w:val="-6"/>
          <w:sz w:val="22"/>
          <w:szCs w:val="22"/>
        </w:rPr>
      </w:pPr>
      <w:r w:rsidRPr="00B75EFA">
        <w:rPr>
          <w:rFonts w:ascii="Times New Roman" w:hAnsi="Times New Roman" w:cs="Times New Roman"/>
          <w:b/>
          <w:spacing w:val="-6"/>
          <w:sz w:val="22"/>
          <w:szCs w:val="22"/>
        </w:rPr>
        <w:lastRenderedPageBreak/>
        <w:t>РАЗДЕЛ 1. ОБЩИЕ ПОЛОЖЕНИЯ</w:t>
      </w:r>
    </w:p>
    <w:p w:rsidR="006F5839" w:rsidRPr="00B75EFA" w:rsidRDefault="006F5839" w:rsidP="00E72A5C">
      <w:pPr>
        <w:pStyle w:val="2e"/>
        <w:widowControl w:val="0"/>
        <w:spacing w:after="0" w:line="259" w:lineRule="auto"/>
        <w:ind w:left="0"/>
        <w:contextualSpacing w:val="0"/>
        <w:jc w:val="center"/>
        <w:rPr>
          <w:rFonts w:ascii="Times New Roman" w:hAnsi="Times New Roman" w:cs="Times New Roman"/>
          <w:b/>
          <w:spacing w:val="-6"/>
          <w:sz w:val="22"/>
          <w:szCs w:val="22"/>
        </w:rPr>
      </w:pPr>
    </w:p>
    <w:p w:rsidR="006F5839" w:rsidRPr="00B75EFA" w:rsidRDefault="006F5839" w:rsidP="00536379">
      <w:pPr>
        <w:spacing w:after="0"/>
        <w:ind w:firstLine="709"/>
        <w:rPr>
          <w:sz w:val="22"/>
          <w:szCs w:val="22"/>
        </w:rPr>
      </w:pPr>
      <w:r w:rsidRPr="00B75EFA">
        <w:rPr>
          <w:sz w:val="22"/>
          <w:szCs w:val="22"/>
        </w:rPr>
        <w:t>1. Настоящая документация о конкурсе в электронной форме (далее также – документация)</w:t>
      </w:r>
      <w:r w:rsidR="00E528D3" w:rsidRPr="00B75EFA">
        <w:rPr>
          <w:sz w:val="22"/>
          <w:szCs w:val="22"/>
        </w:rPr>
        <w:t xml:space="preserve"> </w:t>
      </w:r>
      <w:r w:rsidRPr="00B75EFA">
        <w:rPr>
          <w:sz w:val="22"/>
          <w:szCs w:val="22"/>
        </w:rPr>
        <w:t>разработана в соответствии с:</w:t>
      </w:r>
    </w:p>
    <w:p w:rsidR="006F5839" w:rsidRPr="00B75EFA" w:rsidRDefault="006F5839" w:rsidP="00536379">
      <w:pPr>
        <w:spacing w:after="0"/>
        <w:ind w:firstLine="709"/>
        <w:rPr>
          <w:sz w:val="22"/>
          <w:szCs w:val="22"/>
        </w:rPr>
      </w:pPr>
      <w:r w:rsidRPr="00B75EFA">
        <w:rPr>
          <w:sz w:val="22"/>
          <w:szCs w:val="22"/>
        </w:rPr>
        <w:t>- Гражданским кодексом Российской Федерации;</w:t>
      </w:r>
    </w:p>
    <w:p w:rsidR="006F5839" w:rsidRPr="00B75EFA" w:rsidRDefault="006F5839" w:rsidP="00536379">
      <w:pPr>
        <w:spacing w:after="0"/>
        <w:ind w:firstLine="709"/>
        <w:rPr>
          <w:sz w:val="22"/>
          <w:szCs w:val="22"/>
        </w:rPr>
      </w:pPr>
      <w:r w:rsidRPr="00B75EFA">
        <w:rPr>
          <w:sz w:val="22"/>
          <w:szCs w:val="22"/>
        </w:rPr>
        <w:t>- Бюджетным кодексом Российской Федерации;</w:t>
      </w:r>
    </w:p>
    <w:p w:rsidR="006F5839" w:rsidRPr="00B75EFA" w:rsidRDefault="006F5839" w:rsidP="00536379">
      <w:pPr>
        <w:spacing w:after="0"/>
        <w:ind w:firstLine="709"/>
        <w:rPr>
          <w:sz w:val="22"/>
          <w:szCs w:val="22"/>
        </w:rPr>
      </w:pPr>
      <w:r w:rsidRPr="00B75EFA">
        <w:rPr>
          <w:sz w:val="22"/>
          <w:szCs w:val="22"/>
        </w:rPr>
        <w:t>- Федеральным законом от 18 июля 2013 № 223-ФЗ «О закупках товаров, работ, услуг отдельными видами юридических лиц» (далее – Федеральный закон № 223-ФЗ);</w:t>
      </w:r>
    </w:p>
    <w:p w:rsidR="006F5839" w:rsidRPr="00B75EFA" w:rsidRDefault="006F5839" w:rsidP="00536379">
      <w:pPr>
        <w:tabs>
          <w:tab w:val="num" w:pos="-840"/>
        </w:tabs>
        <w:adjustRightInd w:val="0"/>
        <w:spacing w:after="0"/>
        <w:ind w:firstLine="709"/>
        <w:textAlignment w:val="baseline"/>
        <w:rPr>
          <w:sz w:val="22"/>
          <w:szCs w:val="22"/>
        </w:rPr>
      </w:pPr>
      <w:r w:rsidRPr="00B75EFA">
        <w:rPr>
          <w:sz w:val="22"/>
          <w:szCs w:val="22"/>
        </w:rPr>
        <w:t>- Федеральным законом от 26 июля 2006 № 135-ФЗ «О защите конкуренции»;</w:t>
      </w:r>
    </w:p>
    <w:p w:rsidR="006F5839" w:rsidRPr="00B75EFA" w:rsidRDefault="006F5839" w:rsidP="00536379">
      <w:pPr>
        <w:tabs>
          <w:tab w:val="num" w:pos="-840"/>
        </w:tabs>
        <w:adjustRightInd w:val="0"/>
        <w:spacing w:after="0"/>
        <w:ind w:firstLine="709"/>
        <w:textAlignment w:val="baseline"/>
        <w:rPr>
          <w:sz w:val="22"/>
          <w:szCs w:val="22"/>
        </w:rPr>
      </w:pPr>
      <w:r w:rsidRPr="00B75EFA">
        <w:rPr>
          <w:sz w:val="22"/>
          <w:szCs w:val="22"/>
        </w:rPr>
        <w:t>- Федеральным законом от 06 апреля 2011 № 63-ФЗ «Об электронной подписи»;</w:t>
      </w:r>
    </w:p>
    <w:p w:rsidR="006F5839" w:rsidRPr="00B75EFA" w:rsidRDefault="006F5839" w:rsidP="00536379">
      <w:pPr>
        <w:tabs>
          <w:tab w:val="num" w:pos="-840"/>
        </w:tabs>
        <w:adjustRightInd w:val="0"/>
        <w:spacing w:after="0"/>
        <w:ind w:firstLine="709"/>
        <w:textAlignment w:val="baseline"/>
        <w:rPr>
          <w:sz w:val="22"/>
          <w:szCs w:val="22"/>
        </w:rPr>
      </w:pPr>
      <w:r w:rsidRPr="00B75EFA">
        <w:rPr>
          <w:sz w:val="22"/>
          <w:szCs w:val="22"/>
        </w:rPr>
        <w:t xml:space="preserve">- </w:t>
      </w:r>
      <w:r w:rsidRPr="00B75EFA">
        <w:rPr>
          <w:bCs/>
          <w:sz w:val="22"/>
          <w:szCs w:val="22"/>
        </w:rPr>
        <w:t>Положением о закупке товаров, работ, услуг Лангепасского городского муниципального автономного общеобразовательного учреждения «Средняя общеобразовательная школа №4»</w:t>
      </w:r>
      <w:r w:rsidRPr="00B75EFA">
        <w:rPr>
          <w:sz w:val="22"/>
          <w:szCs w:val="22"/>
        </w:rPr>
        <w:t xml:space="preserve"> (далее – Положение о закупке товаров, работ, услуг);</w:t>
      </w:r>
    </w:p>
    <w:p w:rsidR="006F5839" w:rsidRPr="00B75EFA" w:rsidRDefault="006F5839" w:rsidP="00536379">
      <w:pPr>
        <w:autoSpaceDE w:val="0"/>
        <w:autoSpaceDN w:val="0"/>
        <w:adjustRightInd w:val="0"/>
        <w:spacing w:after="0"/>
        <w:ind w:firstLine="709"/>
        <w:rPr>
          <w:sz w:val="22"/>
          <w:szCs w:val="22"/>
        </w:rPr>
      </w:pPr>
      <w:r w:rsidRPr="00B75EFA">
        <w:rPr>
          <w:sz w:val="22"/>
          <w:szCs w:val="22"/>
        </w:rPr>
        <w:t>- иными правовыми актами в сфере закупок товаров, работ, услуг отдельными видами юридических лиц.</w:t>
      </w:r>
    </w:p>
    <w:p w:rsidR="000D470A" w:rsidRPr="00B75EFA" w:rsidRDefault="000D470A" w:rsidP="00536379">
      <w:pPr>
        <w:autoSpaceDE w:val="0"/>
        <w:autoSpaceDN w:val="0"/>
        <w:adjustRightInd w:val="0"/>
        <w:spacing w:after="0"/>
        <w:ind w:firstLine="708"/>
        <w:rPr>
          <w:sz w:val="22"/>
          <w:szCs w:val="22"/>
        </w:rPr>
      </w:pPr>
    </w:p>
    <w:p w:rsidR="006F5839" w:rsidRPr="00B75EFA" w:rsidRDefault="006F5839" w:rsidP="00536379">
      <w:pPr>
        <w:autoSpaceDE w:val="0"/>
        <w:autoSpaceDN w:val="0"/>
        <w:adjustRightInd w:val="0"/>
        <w:spacing w:after="0"/>
        <w:ind w:firstLine="708"/>
        <w:rPr>
          <w:sz w:val="22"/>
          <w:szCs w:val="22"/>
        </w:rPr>
      </w:pPr>
      <w:r w:rsidRPr="00B75EFA">
        <w:rPr>
          <w:sz w:val="22"/>
          <w:szCs w:val="22"/>
        </w:rPr>
        <w:t>2. Под конкурсом в целях Федерального закона № 223-ФЗ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D470A" w:rsidRPr="00B75EFA" w:rsidRDefault="000D470A" w:rsidP="00536379">
      <w:pPr>
        <w:suppressAutoHyphens/>
        <w:autoSpaceDE w:val="0"/>
        <w:spacing w:after="0"/>
        <w:ind w:firstLine="709"/>
        <w:rPr>
          <w:sz w:val="22"/>
          <w:szCs w:val="22"/>
        </w:rPr>
      </w:pPr>
    </w:p>
    <w:p w:rsidR="006F5839" w:rsidRPr="00B75EFA" w:rsidRDefault="006F5839" w:rsidP="00536379">
      <w:pPr>
        <w:suppressAutoHyphens/>
        <w:autoSpaceDE w:val="0"/>
        <w:spacing w:after="0"/>
        <w:ind w:firstLine="709"/>
        <w:rPr>
          <w:sz w:val="22"/>
          <w:szCs w:val="22"/>
        </w:rPr>
      </w:pPr>
      <w:r w:rsidRPr="00B75EFA">
        <w:rPr>
          <w:sz w:val="22"/>
          <w:szCs w:val="22"/>
        </w:rPr>
        <w:t xml:space="preserve">3. Информация о проведении конкурса сообщается неограниченному кругу лиц путем размещения извещения и документации на официальном сайте единой информационной системы в сфере закупок </w:t>
      </w:r>
      <w:hyperlink r:id="rId8" w:history="1">
        <w:r w:rsidRPr="00B75EFA">
          <w:rPr>
            <w:rStyle w:val="aff7"/>
            <w:color w:val="auto"/>
            <w:sz w:val="22"/>
            <w:szCs w:val="22"/>
          </w:rPr>
          <w:t>http://zakupki.gov.ru</w:t>
        </w:r>
      </w:hyperlink>
      <w:r w:rsidRPr="00B75EFA">
        <w:rPr>
          <w:sz w:val="22"/>
          <w:szCs w:val="22"/>
        </w:rPr>
        <w:t xml:space="preserve"> (далее – ЕИС) в информационно-телекоммуникационной сети «Интернет» и на сайте электронной площадки: </w:t>
      </w:r>
      <w:r w:rsidR="00C12E47" w:rsidRPr="00B75EFA">
        <w:rPr>
          <w:sz w:val="22"/>
          <w:szCs w:val="22"/>
          <w:u w:val="single"/>
          <w:lang w:eastAsia="ar-SA"/>
        </w:rPr>
        <w:t>https://торги.223фз.рф</w:t>
      </w:r>
      <w:r w:rsidRPr="00B75EFA">
        <w:rPr>
          <w:sz w:val="22"/>
          <w:szCs w:val="22"/>
        </w:rPr>
        <w:t xml:space="preserve"> (далее – ЭП).</w:t>
      </w:r>
    </w:p>
    <w:p w:rsidR="006F5839" w:rsidRPr="00B75EFA" w:rsidRDefault="006F5839" w:rsidP="00536379">
      <w:pPr>
        <w:pStyle w:val="2c"/>
        <w:spacing w:after="0" w:line="240" w:lineRule="auto"/>
        <w:ind w:firstLine="709"/>
        <w:rPr>
          <w:sz w:val="22"/>
          <w:szCs w:val="22"/>
        </w:rPr>
      </w:pPr>
      <w:r w:rsidRPr="00B75EFA">
        <w:rPr>
          <w:sz w:val="22"/>
          <w:szCs w:val="22"/>
        </w:rPr>
        <w:t>Извещение об осуществлении закупки и настоящая документация доступны для просмотра и скачивания с даты их размещения в ЕИС и на сайте ЭП.</w:t>
      </w:r>
    </w:p>
    <w:p w:rsidR="006F5839" w:rsidRPr="00B75EFA" w:rsidRDefault="006F5839" w:rsidP="00536379">
      <w:pPr>
        <w:pStyle w:val="2c"/>
        <w:spacing w:after="0" w:line="240" w:lineRule="auto"/>
        <w:ind w:firstLine="709"/>
        <w:rPr>
          <w:sz w:val="22"/>
          <w:szCs w:val="22"/>
        </w:rPr>
      </w:pPr>
      <w:r w:rsidRPr="00B75EFA">
        <w:rPr>
          <w:sz w:val="22"/>
          <w:szCs w:val="22"/>
        </w:rPr>
        <w:t>Изменения, вносимые в извещение об осуществлении закупки и настоящую документацию, размещаются в ЕИС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и настоящую документацию срок подачи заявок на участие в закупке продлевается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Положением о закупке товаров, работ, услуг Заказчика для данного способа закупки.</w:t>
      </w:r>
    </w:p>
    <w:p w:rsidR="000D470A" w:rsidRPr="00B75EFA" w:rsidRDefault="000D470A" w:rsidP="00536379">
      <w:pPr>
        <w:pStyle w:val="2c"/>
        <w:spacing w:after="0" w:line="240" w:lineRule="auto"/>
        <w:ind w:firstLine="709"/>
        <w:rPr>
          <w:sz w:val="22"/>
          <w:szCs w:val="22"/>
        </w:rPr>
      </w:pPr>
    </w:p>
    <w:p w:rsidR="006F5839" w:rsidRPr="00B75EFA" w:rsidRDefault="006F5839" w:rsidP="00536379">
      <w:pPr>
        <w:pStyle w:val="2c"/>
        <w:spacing w:after="0" w:line="240" w:lineRule="auto"/>
        <w:ind w:firstLine="709"/>
        <w:rPr>
          <w:sz w:val="22"/>
          <w:szCs w:val="22"/>
        </w:rPr>
      </w:pPr>
      <w:r w:rsidRPr="00B75EFA">
        <w:rPr>
          <w:sz w:val="22"/>
          <w:szCs w:val="22"/>
        </w:rPr>
        <w:t>4. Участнику конкурса в электронной форме для участия в конкурсе необходимо получить аккредитацию на ЭП в порядке, установленном оператором электронной площадки.</w:t>
      </w:r>
    </w:p>
    <w:p w:rsidR="006F5839" w:rsidRPr="00B75EFA" w:rsidRDefault="006F5839" w:rsidP="00536379">
      <w:pPr>
        <w:pStyle w:val="2c"/>
        <w:spacing w:after="0" w:line="240" w:lineRule="auto"/>
        <w:ind w:firstLine="709"/>
        <w:rPr>
          <w:sz w:val="22"/>
          <w:szCs w:val="22"/>
        </w:rPr>
      </w:pPr>
      <w:r w:rsidRPr="00B75EFA">
        <w:rPr>
          <w:sz w:val="22"/>
          <w:szCs w:val="22"/>
        </w:rPr>
        <w:t>Обмен между участником конкурса в электронной форме, Заказчиком (Уполномоченным органом) и оператором электронной площадки информацией, связанной с получением аккредитации на ЭП, осуществлением конкурса в электронной форме, осуществляется на ЭП в форме электронных документов.</w:t>
      </w:r>
    </w:p>
    <w:p w:rsidR="006F5839" w:rsidRPr="00B75EFA" w:rsidRDefault="006F5839" w:rsidP="00536379">
      <w:pPr>
        <w:pStyle w:val="2c"/>
        <w:spacing w:after="0" w:line="240" w:lineRule="auto"/>
        <w:ind w:firstLine="709"/>
        <w:rPr>
          <w:sz w:val="22"/>
          <w:szCs w:val="22"/>
        </w:rPr>
      </w:pPr>
      <w:r w:rsidRPr="00B75EFA">
        <w:rPr>
          <w:sz w:val="22"/>
          <w:szCs w:val="22"/>
        </w:rPr>
        <w:t>Электронные документы участника конкурса в электронной форме, Заказчика (Уполномоченного органа),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конкурса в электронной форме, Заказчика (Уполномоченного органа), оператора электронной площадки.</w:t>
      </w:r>
    </w:p>
    <w:p w:rsidR="006F5839" w:rsidRPr="00B75EFA" w:rsidRDefault="006F5839" w:rsidP="00536379">
      <w:pPr>
        <w:pStyle w:val="2c"/>
        <w:spacing w:after="0" w:line="240" w:lineRule="auto"/>
        <w:ind w:firstLine="709"/>
        <w:rPr>
          <w:sz w:val="22"/>
          <w:szCs w:val="22"/>
        </w:rPr>
      </w:pPr>
      <w:r w:rsidRPr="00B75EFA">
        <w:rPr>
          <w:sz w:val="22"/>
          <w:szCs w:val="22"/>
        </w:rPr>
        <w:t>При осуществлении конкурса в электронной форме проведение переговоров Заказчика (Уполномоченного органа)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0D470A" w:rsidRPr="00B75EFA" w:rsidRDefault="000D470A" w:rsidP="00536379">
      <w:pPr>
        <w:autoSpaceDE w:val="0"/>
        <w:autoSpaceDN w:val="0"/>
        <w:adjustRightInd w:val="0"/>
        <w:spacing w:after="0"/>
        <w:ind w:firstLine="708"/>
        <w:rPr>
          <w:sz w:val="22"/>
          <w:szCs w:val="22"/>
        </w:rPr>
      </w:pPr>
    </w:p>
    <w:p w:rsidR="006F5839" w:rsidRPr="00B75EFA" w:rsidRDefault="006F5839" w:rsidP="00536379">
      <w:pPr>
        <w:autoSpaceDE w:val="0"/>
        <w:autoSpaceDN w:val="0"/>
        <w:adjustRightInd w:val="0"/>
        <w:spacing w:after="0"/>
        <w:ind w:firstLine="708"/>
        <w:rPr>
          <w:sz w:val="22"/>
          <w:szCs w:val="22"/>
        </w:rPr>
      </w:pPr>
      <w:r w:rsidRPr="00B75EFA">
        <w:rPr>
          <w:sz w:val="22"/>
          <w:szCs w:val="22"/>
        </w:rPr>
        <w:t xml:space="preserve">5. Участник конкурса вправе обжаловать в судебном порядке действия (бездействие) Заказчика (Уполномоченного органа) при закупке товаров, работ, услуг.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w:t>
      </w:r>
      <w:r w:rsidRPr="00B75EFA">
        <w:rPr>
          <w:sz w:val="22"/>
          <w:szCs w:val="22"/>
        </w:rPr>
        <w:lastRenderedPageBreak/>
        <w:t>Федерации или созданные ими организации проводят мониторинг соответствия или оценку соответствия, предусмотренные статьей 5 Федерального закона № 223-ФЗ.</w:t>
      </w:r>
    </w:p>
    <w:p w:rsidR="006F5839" w:rsidRPr="00B75EFA" w:rsidRDefault="006F5839" w:rsidP="007B3F60">
      <w:pPr>
        <w:autoSpaceDE w:val="0"/>
        <w:autoSpaceDN w:val="0"/>
        <w:adjustRightInd w:val="0"/>
        <w:spacing w:after="0"/>
        <w:ind w:firstLine="567"/>
        <w:rPr>
          <w:sz w:val="22"/>
          <w:szCs w:val="22"/>
        </w:rPr>
      </w:pPr>
      <w:r w:rsidRPr="00B75EFA">
        <w:rPr>
          <w:sz w:val="22"/>
          <w:szCs w:val="22"/>
        </w:rPr>
        <w:t>Любой участник конкурса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Федерального закона № 223-ФЗ, действия (бездействие) Заказчика (Уполномоченного органа),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случаях, установленных частью 10 статьи 3 Федерального закона № 223-ФЗ.</w:t>
      </w:r>
    </w:p>
    <w:p w:rsidR="006F5839" w:rsidRPr="00B75EFA" w:rsidRDefault="006F5839" w:rsidP="007B3F60">
      <w:pPr>
        <w:autoSpaceDE w:val="0"/>
        <w:autoSpaceDN w:val="0"/>
        <w:adjustRightInd w:val="0"/>
        <w:spacing w:after="0"/>
        <w:ind w:firstLine="567"/>
        <w:rPr>
          <w:sz w:val="22"/>
          <w:szCs w:val="22"/>
        </w:rPr>
      </w:pPr>
      <w:r w:rsidRPr="00B75EFA">
        <w:rPr>
          <w:sz w:val="22"/>
          <w:szCs w:val="22"/>
        </w:rPr>
        <w:t>Рассмотрение жалобы антимонопольным органом ограничивается только доводами, составляющими предмет обжалования.</w:t>
      </w:r>
    </w:p>
    <w:p w:rsidR="006F5839" w:rsidRPr="00B75EFA" w:rsidRDefault="006F5839" w:rsidP="007B3F60">
      <w:pPr>
        <w:pStyle w:val="2e"/>
        <w:widowControl w:val="0"/>
        <w:spacing w:after="0" w:line="240" w:lineRule="auto"/>
        <w:ind w:left="0" w:firstLine="567"/>
        <w:contextualSpacing w:val="0"/>
        <w:jc w:val="both"/>
        <w:rPr>
          <w:rFonts w:ascii="Times New Roman" w:hAnsi="Times New Roman" w:cs="Times New Roman"/>
          <w:sz w:val="22"/>
          <w:szCs w:val="22"/>
        </w:rPr>
      </w:pPr>
      <w:r w:rsidRPr="00B75EFA">
        <w:rPr>
          <w:rFonts w:ascii="Times New Roman" w:hAnsi="Times New Roman" w:cs="Times New Roman"/>
          <w:sz w:val="22"/>
          <w:szCs w:val="22"/>
        </w:rPr>
        <w:t xml:space="preserve">В случае, если обжалуемые действия (бездействие) совершены Заказчиком (Уполномоченным органом), комиссией по осуществлению закупок, оператором электронной площадки </w:t>
      </w:r>
      <w:r w:rsidR="000C0CB3" w:rsidRPr="00B75EFA">
        <w:rPr>
          <w:rFonts w:ascii="Times New Roman" w:hAnsi="Times New Roman" w:cs="Times New Roman"/>
          <w:sz w:val="22"/>
          <w:szCs w:val="22"/>
        </w:rPr>
        <w:t>после окончания,</w:t>
      </w:r>
      <w:r w:rsidRPr="00B75EFA">
        <w:rPr>
          <w:rFonts w:ascii="Times New Roman" w:hAnsi="Times New Roman" w:cs="Times New Roman"/>
          <w:sz w:val="22"/>
          <w:szCs w:val="22"/>
        </w:rPr>
        <w:t xml:space="preserve"> установленного в настоящей документации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0D470A" w:rsidRPr="00B75EFA" w:rsidRDefault="000D470A" w:rsidP="007B3F60">
      <w:pPr>
        <w:pStyle w:val="2e"/>
        <w:widowControl w:val="0"/>
        <w:spacing w:after="0" w:line="240" w:lineRule="auto"/>
        <w:ind w:left="0" w:firstLine="567"/>
        <w:contextualSpacing w:val="0"/>
        <w:jc w:val="both"/>
        <w:rPr>
          <w:rFonts w:ascii="Times New Roman" w:hAnsi="Times New Roman" w:cs="Times New Roman"/>
          <w:sz w:val="22"/>
          <w:szCs w:val="22"/>
          <w:lang w:eastAsia="en-US"/>
        </w:rPr>
      </w:pPr>
    </w:p>
    <w:p w:rsidR="000D470A" w:rsidRPr="00B75EFA" w:rsidRDefault="000D470A" w:rsidP="007B3F60">
      <w:pPr>
        <w:pStyle w:val="2e"/>
        <w:widowControl w:val="0"/>
        <w:spacing w:after="0" w:line="240" w:lineRule="auto"/>
        <w:ind w:left="0" w:firstLine="567"/>
        <w:contextualSpacing w:val="0"/>
        <w:jc w:val="both"/>
        <w:rPr>
          <w:rFonts w:ascii="Times New Roman" w:hAnsi="Times New Roman" w:cs="Times New Roman"/>
          <w:sz w:val="22"/>
          <w:szCs w:val="22"/>
        </w:rPr>
      </w:pPr>
      <w:r w:rsidRPr="00B75EFA">
        <w:rPr>
          <w:rFonts w:ascii="Times New Roman" w:hAnsi="Times New Roman" w:cs="Times New Roman"/>
          <w:sz w:val="22"/>
          <w:szCs w:val="22"/>
          <w:lang w:eastAsia="en-US"/>
        </w:rPr>
        <w:t>6. Порядок проведения конкурса в электронной форме</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Оператор электронной площадки направляет Заказчику поступившие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 xml:space="preserve">Комиссия рассматривает первые части заявок на участие в конкурсе на предмет соответствия требованиям документации о закупке. Срок рассмотрения первых частей заявок на участие в конкурсе в электронной форме не должен превышать 10 рабочих дней с даты окончания срока подачи таких заявок. </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По результатам рассмотрения первых частей заявок на участие в конкурсе в электронной форме комиссия формирует протокол рассмотрения первых частей заявок на участие в конкурсе в электронной форме, который не позднее даты окончания срока рассмотрения первых частей заявок направляется оператору электронной площадки.</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 xml:space="preserve">Оператор электронной площадки сопоставляет ценовые предложения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 </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 xml:space="preserve">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rsidR="000D470A" w:rsidRPr="00B75EFA" w:rsidRDefault="000D470A" w:rsidP="007B3F60">
      <w:pPr>
        <w:pStyle w:val="afffff4"/>
        <w:numPr>
          <w:ilvl w:val="1"/>
          <w:numId w:val="42"/>
        </w:numPr>
        <w:tabs>
          <w:tab w:val="left" w:pos="142"/>
          <w:tab w:val="left" w:pos="993"/>
        </w:tabs>
        <w:ind w:left="0" w:firstLine="567"/>
        <w:contextualSpacing/>
        <w:jc w:val="both"/>
        <w:rPr>
          <w:sz w:val="22"/>
          <w:szCs w:val="22"/>
        </w:rPr>
      </w:pPr>
      <w:r w:rsidRPr="00B75EFA">
        <w:rPr>
          <w:sz w:val="22"/>
          <w:szCs w:val="22"/>
        </w:rPr>
        <w:t>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нестоимостным критериям. При этом оценка и сопоставление заявок по нестоимостным критериям оценки не осуществляется в случаях, при которых закупка признается в соответствии с документацией о закупке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Срок рассмотрения вторых частей заявок на участие в конкурсе в электронной форме, оценки и сопоставления заявок по нестоимостным критериям оценки не может превышать 10 рабочих дней с даты направления оператором электронной площадки вторых частей заявок на участие в конкурсе в электронной форме.</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По результатам рассмотрения вторых частей заявок на участие в конкурсе в электронной форме, оценки и сопоставления заявок по нестоимостным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нестоимостным критериям оценки, который не позднее даты окончания срока рассмотрения вторых частей заявок на участие в конкурсе в электронной форме направляется оператору электронной площадки.</w:t>
      </w:r>
    </w:p>
    <w:p w:rsidR="000D470A" w:rsidRPr="00B75EFA" w:rsidRDefault="000D470A" w:rsidP="007B3F60">
      <w:pPr>
        <w:pStyle w:val="afffff4"/>
        <w:numPr>
          <w:ilvl w:val="1"/>
          <w:numId w:val="42"/>
        </w:numPr>
        <w:spacing w:after="160"/>
        <w:ind w:left="0" w:firstLine="567"/>
        <w:contextualSpacing/>
        <w:jc w:val="both"/>
        <w:rPr>
          <w:sz w:val="22"/>
          <w:szCs w:val="22"/>
        </w:rPr>
      </w:pPr>
      <w:bookmarkStart w:id="0" w:name="_Hlk520790574"/>
      <w:r w:rsidRPr="00B75EFA">
        <w:rPr>
          <w:sz w:val="22"/>
          <w:szCs w:val="22"/>
        </w:rPr>
        <w:t>После размещения Заказчиком в ЕИС протокола рассмотрения вторых частей заявок на участие в конкурсе в электронной форме, оценки и сопоставления заявок по нестоимостным критериям оценки оператор электронной площадки направляет Заказчику протокол сопоставления ценовых предложений.</w:t>
      </w:r>
      <w:bookmarkEnd w:id="0"/>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 xml:space="preserve">В течение 3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нестоимостным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w:t>
      </w:r>
      <w:r w:rsidRPr="00B75EFA">
        <w:rPr>
          <w:sz w:val="22"/>
          <w:szCs w:val="22"/>
        </w:rPr>
        <w:lastRenderedPageBreak/>
        <w:t>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В случае если по окончании срока подачи заявок подана только одна заявка на участие в конкурсе в электронной форме, конкурс признается несостоявшимся.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документацией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(итоговый протокол).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При этом участник закупки признается победителем конкурса и не вправе отказаться от заключения договора.</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В течение 1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в конкурсе в электронной форме (итоговый протокол). 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При этом такой участник закупки признается победителем конкурса и не вправе отказаться от заключения договора.</w:t>
      </w:r>
    </w:p>
    <w:p w:rsidR="000D470A" w:rsidRPr="00B75EFA" w:rsidRDefault="000D470A" w:rsidP="007B3F60">
      <w:pPr>
        <w:pStyle w:val="afffff4"/>
        <w:numPr>
          <w:ilvl w:val="1"/>
          <w:numId w:val="42"/>
        </w:numPr>
        <w:spacing w:after="160"/>
        <w:ind w:left="0" w:firstLine="567"/>
        <w:contextualSpacing/>
        <w:jc w:val="both"/>
        <w:rPr>
          <w:color w:val="000000" w:themeColor="text1"/>
          <w:sz w:val="22"/>
          <w:szCs w:val="22"/>
        </w:rPr>
      </w:pPr>
      <w:r w:rsidRPr="00B75EFA">
        <w:rPr>
          <w:color w:val="000000" w:themeColor="text1"/>
          <w:sz w:val="22"/>
          <w:szCs w:val="22"/>
        </w:rPr>
        <w:t>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конкурс в электронной форме признается несостоявшимся. Результаты рассмотрения заявки на участие в конкурсе в электронной форме отражаются в протоколе рассмотрения вторых частей заявок на участие в конкурсе в электронной форме (итоговый протокол). В этом случае Заказчик направляет участнику закупки проект договора. При этом такой участник закупки признается победителем конкурса и не вправе отказаться от заключения договора.</w:t>
      </w:r>
    </w:p>
    <w:p w:rsidR="000D470A" w:rsidRPr="00B75EFA" w:rsidRDefault="000D470A" w:rsidP="007B3F60">
      <w:pPr>
        <w:pStyle w:val="afffff4"/>
        <w:numPr>
          <w:ilvl w:val="1"/>
          <w:numId w:val="42"/>
        </w:numPr>
        <w:spacing w:after="160"/>
        <w:ind w:left="0" w:firstLine="567"/>
        <w:contextualSpacing/>
        <w:jc w:val="both"/>
        <w:rPr>
          <w:sz w:val="22"/>
          <w:szCs w:val="22"/>
        </w:rPr>
      </w:pPr>
      <w:r w:rsidRPr="00B75EFA">
        <w:rPr>
          <w:sz w:val="22"/>
          <w:szCs w:val="22"/>
        </w:rPr>
        <w:t>В случае если по окончании срока подачи заявок на участие в конкурсе 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все участники конкурса в электронной форме, обязанные заключить договор, уклонились от заключения договора, конкурс в электронной форме признается несостоявшимся. Заказчик вправе провести новую закупку, в том числе заключить договор с единственным поставщиком (подрядчиком, исполнителем) в соответствии с подпунктом 2 пункта 20.2 Положения о закупке.</w:t>
      </w:r>
    </w:p>
    <w:p w:rsidR="000D470A" w:rsidRPr="00B75EFA" w:rsidRDefault="000D470A" w:rsidP="007B3F60">
      <w:pPr>
        <w:pStyle w:val="afffff4"/>
        <w:numPr>
          <w:ilvl w:val="1"/>
          <w:numId w:val="42"/>
        </w:numPr>
        <w:tabs>
          <w:tab w:val="left" w:pos="142"/>
          <w:tab w:val="left" w:pos="993"/>
        </w:tabs>
        <w:ind w:left="0" w:firstLine="567"/>
        <w:contextualSpacing/>
        <w:jc w:val="both"/>
        <w:rPr>
          <w:sz w:val="22"/>
          <w:szCs w:val="22"/>
        </w:rPr>
      </w:pPr>
      <w:r w:rsidRPr="00B75EFA">
        <w:rPr>
          <w:sz w:val="22"/>
          <w:szCs w:val="22"/>
        </w:rPr>
        <w:t>Рассмотрение заявок на участие в конкурентной закупке осуществляется в сроки, указанные в документации о закупке. При рассмотрении первых частей заявок на участие в конкурентной закупке в электронной форме комиссия отклоняет заявку в следующих случаях:</w:t>
      </w:r>
    </w:p>
    <w:p w:rsidR="000D470A" w:rsidRPr="00B75EFA" w:rsidRDefault="000D470A" w:rsidP="007B3F60">
      <w:pPr>
        <w:tabs>
          <w:tab w:val="left" w:pos="142"/>
          <w:tab w:val="left" w:pos="993"/>
        </w:tabs>
        <w:spacing w:after="0"/>
        <w:ind w:firstLine="567"/>
        <w:rPr>
          <w:sz w:val="22"/>
          <w:szCs w:val="22"/>
        </w:rPr>
      </w:pPr>
      <w:r w:rsidRPr="00B75EFA">
        <w:rPr>
          <w:sz w:val="22"/>
          <w:szCs w:val="22"/>
        </w:rPr>
        <w:t>а) непредоставление документов и информации, предусмотренных извещением о закупке и (или) документацией о закупке, или предоставление недостоверной информации;</w:t>
      </w:r>
    </w:p>
    <w:p w:rsidR="000D470A" w:rsidRPr="00B75EFA" w:rsidRDefault="000D470A" w:rsidP="007B3F60">
      <w:pPr>
        <w:tabs>
          <w:tab w:val="left" w:pos="142"/>
          <w:tab w:val="left" w:pos="993"/>
        </w:tabs>
        <w:spacing w:after="0"/>
        <w:ind w:firstLine="567"/>
        <w:rPr>
          <w:sz w:val="22"/>
          <w:szCs w:val="22"/>
        </w:rPr>
      </w:pPr>
      <w:r w:rsidRPr="00B75EFA">
        <w:rPr>
          <w:sz w:val="22"/>
          <w:szCs w:val="22"/>
        </w:rPr>
        <w:t>б) несоответствие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rsidR="000D470A" w:rsidRPr="00B75EFA" w:rsidRDefault="000D470A" w:rsidP="007B3F60">
      <w:pPr>
        <w:pStyle w:val="afffff4"/>
        <w:numPr>
          <w:ilvl w:val="1"/>
          <w:numId w:val="43"/>
        </w:numPr>
        <w:tabs>
          <w:tab w:val="left" w:pos="142"/>
          <w:tab w:val="left" w:pos="993"/>
        </w:tabs>
        <w:ind w:left="0" w:firstLine="567"/>
        <w:contextualSpacing/>
        <w:jc w:val="both"/>
        <w:rPr>
          <w:sz w:val="22"/>
          <w:szCs w:val="22"/>
        </w:rPr>
      </w:pPr>
      <w:r w:rsidRPr="00B75EFA">
        <w:rPr>
          <w:sz w:val="22"/>
          <w:szCs w:val="22"/>
        </w:rPr>
        <w:t xml:space="preserve"> При рассмотрении вторых частей заявок на участие в конкурентной закупке в электронной форме, участниками которых могут являться любые лица, в том числе субъекты МСП, комиссия отклоняет заявку в следующих случаях:</w:t>
      </w:r>
    </w:p>
    <w:p w:rsidR="000D470A" w:rsidRPr="00B75EFA" w:rsidRDefault="000D470A" w:rsidP="007B3F60">
      <w:pPr>
        <w:tabs>
          <w:tab w:val="left" w:pos="142"/>
          <w:tab w:val="left" w:pos="993"/>
        </w:tabs>
        <w:spacing w:after="0"/>
        <w:ind w:firstLine="567"/>
        <w:rPr>
          <w:sz w:val="22"/>
          <w:szCs w:val="22"/>
        </w:rPr>
      </w:pPr>
      <w:r w:rsidRPr="00B75EFA">
        <w:rPr>
          <w:sz w:val="22"/>
          <w:szCs w:val="22"/>
        </w:rPr>
        <w:t>а) непредставление документов и информации, предусмотренных извещением о закупке и (или) документацией о закупке;</w:t>
      </w:r>
    </w:p>
    <w:p w:rsidR="000D470A" w:rsidRPr="00B75EFA" w:rsidRDefault="000D470A" w:rsidP="007B3F60">
      <w:pPr>
        <w:tabs>
          <w:tab w:val="left" w:pos="142"/>
          <w:tab w:val="left" w:pos="993"/>
        </w:tabs>
        <w:spacing w:after="0"/>
        <w:ind w:firstLine="567"/>
        <w:rPr>
          <w:sz w:val="22"/>
          <w:szCs w:val="22"/>
        </w:rPr>
      </w:pPr>
      <w:r w:rsidRPr="00B75EFA">
        <w:rPr>
          <w:sz w:val="22"/>
          <w:szCs w:val="22"/>
        </w:rPr>
        <w:t>б) несоответствие заявки на участие в закупке требованиям к содержанию, оформлению и составу заявки, указанным в извещении о закупке и (или) документации о закупке, в том числе если ценовое предложение участника закупки превышает начальную (максимальную) цену договора/максимальное значение цены договора/цены единиц товара, работы, услуги/ сумму цен единиц товара, работы, услуги, предусмотренные в извещении о закупке и (или) документации о закупке;</w:t>
      </w:r>
    </w:p>
    <w:p w:rsidR="000D470A" w:rsidRPr="00B75EFA" w:rsidRDefault="000D470A" w:rsidP="007B3F60">
      <w:pPr>
        <w:tabs>
          <w:tab w:val="left" w:pos="142"/>
          <w:tab w:val="left" w:pos="993"/>
        </w:tabs>
        <w:spacing w:after="0"/>
        <w:ind w:firstLine="567"/>
        <w:rPr>
          <w:sz w:val="22"/>
          <w:szCs w:val="22"/>
        </w:rPr>
      </w:pPr>
      <w:r w:rsidRPr="00B75EFA">
        <w:rPr>
          <w:sz w:val="22"/>
          <w:szCs w:val="22"/>
        </w:rPr>
        <w:t>в) несоответствие документов и информации в составе заявки на участие в закупке требованиям, установленным в извещении о закупке и (или) документации о закупке;</w:t>
      </w:r>
    </w:p>
    <w:p w:rsidR="000D470A" w:rsidRPr="00B75EFA" w:rsidRDefault="000D470A" w:rsidP="007B3F60">
      <w:pPr>
        <w:tabs>
          <w:tab w:val="left" w:pos="142"/>
          <w:tab w:val="left" w:pos="993"/>
        </w:tabs>
        <w:spacing w:after="0"/>
        <w:ind w:firstLine="567"/>
        <w:rPr>
          <w:sz w:val="22"/>
          <w:szCs w:val="22"/>
        </w:rPr>
      </w:pPr>
      <w:r w:rsidRPr="00B75EFA">
        <w:rPr>
          <w:sz w:val="22"/>
          <w:szCs w:val="22"/>
        </w:rPr>
        <w:lastRenderedPageBreak/>
        <w:t>г) наличие в документах в составе заявки на участие в закупке недостоверной информации об участнике закупке и (или) о предлагаемых им товаре, работе, услуге;</w:t>
      </w:r>
    </w:p>
    <w:p w:rsidR="000D470A" w:rsidRPr="00B75EFA" w:rsidRDefault="000D470A" w:rsidP="007B3F60">
      <w:pPr>
        <w:tabs>
          <w:tab w:val="left" w:pos="142"/>
          <w:tab w:val="left" w:pos="993"/>
        </w:tabs>
        <w:spacing w:after="0"/>
        <w:ind w:firstLine="567"/>
        <w:rPr>
          <w:sz w:val="22"/>
          <w:szCs w:val="22"/>
        </w:rPr>
      </w:pPr>
      <w:r w:rsidRPr="00B75EFA">
        <w:rPr>
          <w:sz w:val="22"/>
          <w:szCs w:val="22"/>
        </w:rPr>
        <w:t>д) несоответствие участника закупки требованиям, установленным в извещении о закупке и (или) документации о закупке;</w:t>
      </w:r>
    </w:p>
    <w:p w:rsidR="000D470A" w:rsidRPr="00B75EFA" w:rsidRDefault="000D470A" w:rsidP="007B3F60">
      <w:pPr>
        <w:tabs>
          <w:tab w:val="left" w:pos="142"/>
          <w:tab w:val="left" w:pos="993"/>
        </w:tabs>
        <w:spacing w:after="0"/>
        <w:ind w:firstLine="567"/>
        <w:rPr>
          <w:sz w:val="22"/>
          <w:szCs w:val="22"/>
        </w:rPr>
      </w:pPr>
      <w:r w:rsidRPr="00B75EFA">
        <w:rPr>
          <w:sz w:val="22"/>
          <w:szCs w:val="22"/>
        </w:rPr>
        <w:t>е) в иных случаях, предусмотренных Положением о закупке.</w:t>
      </w:r>
    </w:p>
    <w:p w:rsidR="000D470A" w:rsidRPr="00B75EFA" w:rsidRDefault="000D470A" w:rsidP="007B3F60">
      <w:pPr>
        <w:pStyle w:val="afffff4"/>
        <w:numPr>
          <w:ilvl w:val="1"/>
          <w:numId w:val="43"/>
        </w:numPr>
        <w:spacing w:after="160"/>
        <w:ind w:left="0" w:firstLine="567"/>
        <w:contextualSpacing/>
        <w:jc w:val="both"/>
        <w:rPr>
          <w:sz w:val="22"/>
          <w:szCs w:val="22"/>
        </w:rPr>
      </w:pPr>
      <w:r w:rsidRPr="00B75EFA">
        <w:rPr>
          <w:color w:val="FF0000"/>
          <w:sz w:val="22"/>
          <w:szCs w:val="22"/>
        </w:rPr>
        <w:t xml:space="preserve"> </w:t>
      </w:r>
      <w:r w:rsidRPr="00B75EFA">
        <w:rPr>
          <w:sz w:val="22"/>
          <w:szCs w:val="22"/>
        </w:rPr>
        <w:t>В случае, если при проведении конкурентной 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rsidR="000D470A" w:rsidRPr="00B75EFA" w:rsidRDefault="000D470A" w:rsidP="007B3F60">
      <w:pPr>
        <w:pStyle w:val="afffff4"/>
        <w:numPr>
          <w:ilvl w:val="1"/>
          <w:numId w:val="43"/>
        </w:numPr>
        <w:ind w:left="0" w:firstLine="567"/>
        <w:contextualSpacing/>
        <w:jc w:val="both"/>
        <w:rPr>
          <w:sz w:val="22"/>
          <w:szCs w:val="22"/>
        </w:rPr>
      </w:pPr>
      <w:r w:rsidRPr="00B75EFA">
        <w:rPr>
          <w:sz w:val="22"/>
          <w:szCs w:val="22"/>
        </w:rPr>
        <w:t xml:space="preserve"> По результатам каждого этапа конкурентной закупки, за исключением последнего этапа, и если иное не предусмотрено документацией о закупке, комиссия составляет протокол, который должен содержать следующие сведения:</w:t>
      </w:r>
    </w:p>
    <w:p w:rsidR="000D470A" w:rsidRPr="00B75EFA" w:rsidRDefault="000D470A" w:rsidP="007B3F60">
      <w:pPr>
        <w:spacing w:after="0"/>
        <w:ind w:firstLine="567"/>
        <w:rPr>
          <w:sz w:val="22"/>
          <w:szCs w:val="22"/>
        </w:rPr>
      </w:pPr>
      <w:r w:rsidRPr="00B75EFA">
        <w:rPr>
          <w:sz w:val="22"/>
          <w:szCs w:val="22"/>
        </w:rPr>
        <w:t>1) дата подписания протокола;</w:t>
      </w:r>
    </w:p>
    <w:p w:rsidR="000D470A" w:rsidRPr="00B75EFA" w:rsidRDefault="000D470A" w:rsidP="007B3F60">
      <w:pPr>
        <w:spacing w:after="0"/>
        <w:ind w:firstLine="567"/>
        <w:rPr>
          <w:sz w:val="22"/>
          <w:szCs w:val="22"/>
        </w:rPr>
      </w:pPr>
      <w:r w:rsidRPr="00B75EFA">
        <w:rPr>
          <w:sz w:val="22"/>
          <w:szCs w:val="22"/>
        </w:rPr>
        <w:t>2) количество поданных на участие в закупке (этапе закупки) заявок, а также дата и время регистрации каждой такой заявки;</w:t>
      </w:r>
    </w:p>
    <w:p w:rsidR="000D470A" w:rsidRPr="00B75EFA" w:rsidRDefault="000D470A" w:rsidP="007B3F60">
      <w:pPr>
        <w:spacing w:after="0"/>
        <w:ind w:firstLine="567"/>
        <w:rPr>
          <w:sz w:val="22"/>
          <w:szCs w:val="22"/>
        </w:rPr>
      </w:pPr>
      <w:r w:rsidRPr="00B75EFA">
        <w:rPr>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D470A" w:rsidRPr="00B75EFA" w:rsidRDefault="000D470A" w:rsidP="007B3F60">
      <w:pPr>
        <w:spacing w:after="0"/>
        <w:ind w:firstLine="567"/>
        <w:rPr>
          <w:sz w:val="22"/>
          <w:szCs w:val="22"/>
        </w:rPr>
      </w:pPr>
      <w:r w:rsidRPr="00B75EFA">
        <w:rPr>
          <w:sz w:val="22"/>
          <w:szCs w:val="22"/>
        </w:rPr>
        <w:t>а) количества заявок на участие в закупке, которые отклонены;</w:t>
      </w:r>
    </w:p>
    <w:p w:rsidR="000D470A" w:rsidRPr="00B75EFA" w:rsidRDefault="000D470A" w:rsidP="007B3F60">
      <w:pPr>
        <w:spacing w:after="0"/>
        <w:ind w:firstLine="567"/>
        <w:rPr>
          <w:sz w:val="22"/>
          <w:szCs w:val="22"/>
        </w:rPr>
      </w:pPr>
      <w:r w:rsidRPr="00B75EFA">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D470A" w:rsidRPr="00B75EFA" w:rsidRDefault="000D470A" w:rsidP="007B3F60">
      <w:pPr>
        <w:spacing w:after="0"/>
        <w:ind w:firstLine="567"/>
        <w:rPr>
          <w:sz w:val="22"/>
          <w:szCs w:val="22"/>
        </w:rPr>
      </w:pPr>
      <w:r w:rsidRPr="00B75EFA">
        <w:rPr>
          <w:sz w:val="22"/>
          <w:szCs w:val="22"/>
        </w:rPr>
        <w:t>в) решения каждого члена комиссии о соответствии заявки на участие в конкурентной закупке требованиям документации о закупке или об отклонении такой заявки;</w:t>
      </w:r>
    </w:p>
    <w:p w:rsidR="000D470A" w:rsidRPr="00B75EFA" w:rsidRDefault="000D470A" w:rsidP="007B3F60">
      <w:pPr>
        <w:spacing w:after="0"/>
        <w:ind w:firstLine="567"/>
        <w:rPr>
          <w:sz w:val="22"/>
          <w:szCs w:val="22"/>
        </w:rPr>
      </w:pPr>
      <w:r w:rsidRPr="00B75EFA">
        <w:rPr>
          <w:sz w:val="22"/>
          <w:szCs w:val="22"/>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D470A" w:rsidRPr="00B75EFA" w:rsidRDefault="000D470A" w:rsidP="007B3F60">
      <w:pPr>
        <w:spacing w:after="0"/>
        <w:ind w:firstLine="567"/>
        <w:rPr>
          <w:sz w:val="22"/>
          <w:szCs w:val="22"/>
        </w:rPr>
      </w:pPr>
      <w:r w:rsidRPr="00B75EFA">
        <w:rPr>
          <w:sz w:val="22"/>
          <w:szCs w:val="22"/>
        </w:rPr>
        <w:t>5) Протоколы, составленные в ходе закупки, должны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иную информацию:</w:t>
      </w:r>
    </w:p>
    <w:p w:rsidR="000D470A" w:rsidRPr="00B75EFA" w:rsidRDefault="000D470A" w:rsidP="007B3F60">
      <w:pPr>
        <w:spacing w:after="0"/>
        <w:ind w:firstLine="567"/>
        <w:rPr>
          <w:sz w:val="22"/>
          <w:szCs w:val="22"/>
        </w:rPr>
      </w:pPr>
      <w:r w:rsidRPr="00B75EFA">
        <w:rPr>
          <w:sz w:val="22"/>
          <w:szCs w:val="22"/>
        </w:rPr>
        <w:t>а) конкурентная закупка признана несостоявшейся в связи с тем, что не подано ни одной заявки на участие в закупке;</w:t>
      </w:r>
    </w:p>
    <w:p w:rsidR="000D470A" w:rsidRPr="00B75EFA" w:rsidRDefault="000D470A" w:rsidP="007B3F60">
      <w:pPr>
        <w:spacing w:after="0"/>
        <w:ind w:firstLine="567"/>
        <w:rPr>
          <w:sz w:val="22"/>
          <w:szCs w:val="22"/>
        </w:rPr>
      </w:pPr>
      <w:r w:rsidRPr="00B75EFA">
        <w:rPr>
          <w:sz w:val="22"/>
          <w:szCs w:val="22"/>
        </w:rPr>
        <w:t>б) конкурентная закупка признана несостоявшейся в связи с тем, что по результатам ее проведения все заявки на участие в закупке отклонены;</w:t>
      </w:r>
    </w:p>
    <w:p w:rsidR="000D470A" w:rsidRPr="00B75EFA" w:rsidRDefault="000D470A" w:rsidP="007B3F60">
      <w:pPr>
        <w:spacing w:after="0"/>
        <w:ind w:firstLine="567"/>
        <w:rPr>
          <w:sz w:val="22"/>
          <w:szCs w:val="22"/>
        </w:rPr>
      </w:pPr>
      <w:r w:rsidRPr="00B75EFA">
        <w:rPr>
          <w:sz w:val="22"/>
          <w:szCs w:val="22"/>
        </w:rPr>
        <w:t>в) конкурентная закупка признана несостоявшейся в связи с тем, что на участие в закупке подана только одна заявка, когда единственная заявка соответствует установленным требованиям, с участником можно заключить договор;</w:t>
      </w:r>
    </w:p>
    <w:p w:rsidR="000D470A" w:rsidRPr="00B75EFA" w:rsidRDefault="000D470A" w:rsidP="007B3F60">
      <w:pPr>
        <w:spacing w:after="0"/>
        <w:ind w:firstLine="567"/>
        <w:rPr>
          <w:sz w:val="22"/>
          <w:szCs w:val="22"/>
        </w:rPr>
      </w:pPr>
      <w:r w:rsidRPr="00B75EFA">
        <w:rPr>
          <w:sz w:val="22"/>
          <w:szCs w:val="22"/>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0D470A" w:rsidRPr="00B75EFA" w:rsidRDefault="000D470A" w:rsidP="007B3F60">
      <w:pPr>
        <w:spacing w:after="0"/>
        <w:ind w:firstLine="567"/>
        <w:rPr>
          <w:sz w:val="22"/>
          <w:szCs w:val="22"/>
        </w:rPr>
      </w:pPr>
      <w:r w:rsidRPr="00B75EFA">
        <w:rPr>
          <w:sz w:val="22"/>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 (п. 34 в ред. Постановления Правительства РФ от 27.05.2021 № 814)</w:t>
      </w:r>
    </w:p>
    <w:p w:rsidR="000D470A" w:rsidRPr="00B75EFA" w:rsidRDefault="000D470A" w:rsidP="007B3F60">
      <w:pPr>
        <w:spacing w:after="0"/>
        <w:ind w:firstLine="567"/>
        <w:rPr>
          <w:sz w:val="22"/>
          <w:szCs w:val="22"/>
        </w:rPr>
      </w:pPr>
      <w:r w:rsidRPr="00B75EFA">
        <w:rPr>
          <w:sz w:val="22"/>
          <w:szCs w:val="22"/>
        </w:rPr>
        <w:t>6) сведения об объеме, цене закупаемых товаров, работ, услуг, сроке исполнения договора.</w:t>
      </w:r>
    </w:p>
    <w:p w:rsidR="000D470A" w:rsidRPr="00B75EFA" w:rsidRDefault="000D470A" w:rsidP="007B3F60">
      <w:pPr>
        <w:pStyle w:val="afffff4"/>
        <w:numPr>
          <w:ilvl w:val="1"/>
          <w:numId w:val="43"/>
        </w:numPr>
        <w:tabs>
          <w:tab w:val="left" w:pos="142"/>
          <w:tab w:val="left" w:pos="993"/>
        </w:tabs>
        <w:ind w:left="0" w:firstLine="567"/>
        <w:contextualSpacing/>
        <w:jc w:val="both"/>
        <w:rPr>
          <w:color w:val="000000" w:themeColor="text1"/>
          <w:sz w:val="22"/>
          <w:szCs w:val="22"/>
        </w:rPr>
      </w:pPr>
      <w:r w:rsidRPr="00B75EFA">
        <w:rPr>
          <w:color w:val="000000" w:themeColor="text1"/>
          <w:sz w:val="22"/>
          <w:szCs w:val="22"/>
        </w:rPr>
        <w:t>По итогам конкурентной закупки (по окончании последнего этапа конкурентной закупки), а также при проведении запроса котировок, запроса предложений и конкурентной закупки, осуществляемой закрытым способом, и если иное не предусмотрено документацией о закупке, комиссия составляет итоговый протокол, который должен содержать следующие сведения:</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1) дата подписания протокола;</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2) количество поданных заявок на участие в закупке, а также дата и время регистрации каждой такой заявки;</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4) результаты рассмотрения заявок на участие в закупке, окончательных предложений (в том числе если документацией о закупке, извещением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а) количества заявок на участие в закупке, окончательных предложений, которые отклонены;</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в) решения каждого члена комиссии о соответствии заявки на участие в конкурентной закупке требованиям документации о закупке или об отклонении такой заявки;</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5) результаты оценки заявок на участие в закупке, окончательных предложений (в том числе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6) причины, по которым закупка признана несостоявшейся, в случае признания ее таковой:</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а) конкурентная закупка признана несостоявшейся в связи с тем, что не подано ни одной заявки на участие в закупке;</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б) конкурентная закупка признана несостоявшейся в связи с тем, что по результатам ее проведения все заявки на участие в закупке отклонены;</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в) конкурентная закупка признана несостоявшейся в связи с тем, что на участие в закупке подана только одна заявка;</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 (п. 34 в ред. Постановления Правительства РФ от 27.05.2021 N 814).</w:t>
      </w:r>
    </w:p>
    <w:p w:rsidR="000D470A" w:rsidRPr="00B75EFA" w:rsidRDefault="000D470A" w:rsidP="007B3F60">
      <w:pPr>
        <w:tabs>
          <w:tab w:val="left" w:pos="142"/>
          <w:tab w:val="left" w:pos="993"/>
        </w:tabs>
        <w:spacing w:after="0"/>
        <w:ind w:firstLine="567"/>
        <w:rPr>
          <w:color w:val="000000" w:themeColor="text1"/>
          <w:sz w:val="22"/>
          <w:szCs w:val="22"/>
        </w:rPr>
      </w:pPr>
      <w:r w:rsidRPr="00B75EFA">
        <w:rPr>
          <w:color w:val="000000" w:themeColor="text1"/>
          <w:sz w:val="22"/>
          <w:szCs w:val="22"/>
        </w:rPr>
        <w:t>7) сведения об объеме, цене закупаемых товаров, работ, услуг, сроке исполнения договора.</w:t>
      </w:r>
    </w:p>
    <w:p w:rsidR="000D470A" w:rsidRPr="00B75EFA" w:rsidRDefault="000D470A" w:rsidP="007B3F60">
      <w:pPr>
        <w:pStyle w:val="afffff4"/>
        <w:numPr>
          <w:ilvl w:val="1"/>
          <w:numId w:val="43"/>
        </w:numPr>
        <w:tabs>
          <w:tab w:val="left" w:pos="142"/>
          <w:tab w:val="left" w:pos="993"/>
        </w:tabs>
        <w:ind w:left="0" w:firstLine="567"/>
        <w:contextualSpacing/>
        <w:jc w:val="both"/>
        <w:rPr>
          <w:color w:val="000000" w:themeColor="text1"/>
          <w:sz w:val="22"/>
          <w:szCs w:val="22"/>
        </w:rPr>
      </w:pPr>
      <w:bookmarkStart w:id="1" w:name="dst251"/>
      <w:bookmarkEnd w:id="1"/>
      <w:r w:rsidRPr="00B75EFA">
        <w:rPr>
          <w:sz w:val="22"/>
          <w:szCs w:val="22"/>
        </w:rPr>
        <w:t>Протоколы, предусмотренные пунктами 6.18 и 6.19 настоящей документации, подписываются всеми членами комиссии, принимающими участие в заседаниях, в день принятия соответствующего решения.</w:t>
      </w:r>
    </w:p>
    <w:p w:rsidR="000D470A" w:rsidRPr="00B75EFA" w:rsidRDefault="000D470A" w:rsidP="007B3F60">
      <w:pPr>
        <w:pStyle w:val="afffff4"/>
        <w:numPr>
          <w:ilvl w:val="1"/>
          <w:numId w:val="43"/>
        </w:numPr>
        <w:tabs>
          <w:tab w:val="left" w:pos="142"/>
          <w:tab w:val="left" w:pos="993"/>
        </w:tabs>
        <w:ind w:left="0" w:firstLine="567"/>
        <w:contextualSpacing/>
        <w:jc w:val="both"/>
        <w:rPr>
          <w:sz w:val="22"/>
          <w:szCs w:val="22"/>
        </w:rPr>
      </w:pPr>
      <w:r w:rsidRPr="00B75EFA">
        <w:rPr>
          <w:sz w:val="22"/>
          <w:szCs w:val="22"/>
        </w:rPr>
        <w:t>В случае признания участника закупки уклонившимся от заключения договора, Заказчик не позднее 1 рабочего дня, следующего за днем установления факта, являющегося основанием для признания участника закупки уклонившимся от заключения договора, составляет и размещает в ЕИС протокол признания участника закупки уклонившимся от заключения договора, который должен содержать следующие сведения:</w:t>
      </w:r>
    </w:p>
    <w:p w:rsidR="000D470A" w:rsidRPr="00B75EFA" w:rsidRDefault="000D470A" w:rsidP="007B3F60">
      <w:pPr>
        <w:tabs>
          <w:tab w:val="left" w:pos="142"/>
          <w:tab w:val="left" w:pos="993"/>
        </w:tabs>
        <w:spacing w:after="0"/>
        <w:ind w:firstLine="567"/>
        <w:rPr>
          <w:sz w:val="22"/>
          <w:szCs w:val="22"/>
        </w:rPr>
      </w:pPr>
      <w:r w:rsidRPr="00B75EFA">
        <w:rPr>
          <w:sz w:val="22"/>
          <w:szCs w:val="22"/>
        </w:rPr>
        <w:t>1) дата подписания протокола;</w:t>
      </w:r>
    </w:p>
    <w:p w:rsidR="000D470A" w:rsidRPr="00B75EFA" w:rsidRDefault="000D470A" w:rsidP="007B3F60">
      <w:pPr>
        <w:tabs>
          <w:tab w:val="left" w:pos="142"/>
          <w:tab w:val="left" w:pos="993"/>
        </w:tabs>
        <w:spacing w:after="0"/>
        <w:ind w:firstLine="567"/>
        <w:rPr>
          <w:sz w:val="22"/>
          <w:szCs w:val="22"/>
        </w:rPr>
      </w:pPr>
      <w:r w:rsidRPr="00B75EFA">
        <w:rPr>
          <w:sz w:val="22"/>
          <w:szCs w:val="22"/>
        </w:rPr>
        <w:t>2) информация об участнике закупки, признанном уклонившимся от заключения договора;</w:t>
      </w:r>
    </w:p>
    <w:p w:rsidR="000D470A" w:rsidRPr="00B75EFA" w:rsidRDefault="000D470A" w:rsidP="007B3F60">
      <w:pPr>
        <w:tabs>
          <w:tab w:val="left" w:pos="142"/>
          <w:tab w:val="left" w:pos="993"/>
        </w:tabs>
        <w:spacing w:after="0"/>
        <w:ind w:firstLine="567"/>
        <w:rPr>
          <w:sz w:val="22"/>
          <w:szCs w:val="22"/>
        </w:rPr>
      </w:pPr>
      <w:r w:rsidRPr="00B75EFA">
        <w:rPr>
          <w:sz w:val="22"/>
          <w:szCs w:val="22"/>
        </w:rPr>
        <w:t>3) сведения о протоколах, ранее составленных по результатам каждого этапа конкурентной закупки, в том числе по итогам конкурентной закупки (по окончании последнего этапа конкурентной закупки);</w:t>
      </w:r>
    </w:p>
    <w:p w:rsidR="000D470A" w:rsidRPr="00B75EFA" w:rsidRDefault="000D470A" w:rsidP="007B3F60">
      <w:pPr>
        <w:tabs>
          <w:tab w:val="left" w:pos="142"/>
          <w:tab w:val="left" w:pos="993"/>
        </w:tabs>
        <w:spacing w:after="0"/>
        <w:ind w:firstLine="567"/>
        <w:rPr>
          <w:sz w:val="22"/>
          <w:szCs w:val="22"/>
        </w:rPr>
      </w:pPr>
      <w:r w:rsidRPr="00B75EFA">
        <w:rPr>
          <w:sz w:val="22"/>
          <w:szCs w:val="22"/>
        </w:rPr>
        <w:t>4) факт, являющийся основанием для признания участника закупки уклонившимся от заключения договора;</w:t>
      </w:r>
    </w:p>
    <w:p w:rsidR="000D470A" w:rsidRPr="00B75EFA" w:rsidRDefault="000D470A" w:rsidP="007B3F60">
      <w:pPr>
        <w:tabs>
          <w:tab w:val="left" w:pos="142"/>
          <w:tab w:val="left" w:pos="993"/>
        </w:tabs>
        <w:spacing w:after="0"/>
        <w:ind w:firstLine="567"/>
        <w:rPr>
          <w:sz w:val="22"/>
          <w:szCs w:val="22"/>
        </w:rPr>
      </w:pPr>
      <w:r w:rsidRPr="00B75EFA">
        <w:rPr>
          <w:sz w:val="22"/>
          <w:szCs w:val="22"/>
        </w:rPr>
        <w:t>5) информация о признании закупки несостоявшейся в случае, если по результатам ее проведения от заключения договора уклонились все участники закупки;</w:t>
      </w:r>
    </w:p>
    <w:p w:rsidR="000D470A" w:rsidRPr="00B75EFA" w:rsidRDefault="000D470A" w:rsidP="007B3F60">
      <w:pPr>
        <w:tabs>
          <w:tab w:val="left" w:pos="142"/>
          <w:tab w:val="left" w:pos="993"/>
        </w:tabs>
        <w:spacing w:after="0"/>
        <w:ind w:firstLine="567"/>
        <w:rPr>
          <w:sz w:val="22"/>
          <w:szCs w:val="22"/>
        </w:rPr>
      </w:pPr>
      <w:r w:rsidRPr="00B75EFA">
        <w:rPr>
          <w:sz w:val="22"/>
          <w:szCs w:val="22"/>
        </w:rPr>
        <w:t>6) сведения об объеме, цене закупаемых товаров, работ, услуг, сроке исполнения договора.</w:t>
      </w:r>
    </w:p>
    <w:p w:rsidR="000D470A" w:rsidRPr="00B75EFA" w:rsidRDefault="000D470A" w:rsidP="007B3F60">
      <w:pPr>
        <w:pStyle w:val="afffff4"/>
        <w:numPr>
          <w:ilvl w:val="1"/>
          <w:numId w:val="43"/>
        </w:numPr>
        <w:tabs>
          <w:tab w:val="left" w:pos="142"/>
          <w:tab w:val="left" w:pos="993"/>
        </w:tabs>
        <w:ind w:left="0" w:firstLine="567"/>
        <w:contextualSpacing/>
        <w:jc w:val="both"/>
        <w:rPr>
          <w:color w:val="000000" w:themeColor="text1"/>
          <w:sz w:val="22"/>
          <w:szCs w:val="22"/>
        </w:rPr>
      </w:pPr>
      <w:r w:rsidRPr="00B75EFA">
        <w:rPr>
          <w:sz w:val="22"/>
          <w:szCs w:val="22"/>
        </w:rPr>
        <w:t>Заказчик направляет протокол победителю в течение 2 рабочих дней с даты его подписания.</w:t>
      </w:r>
    </w:p>
    <w:p w:rsidR="000D470A" w:rsidRPr="00B75EFA" w:rsidRDefault="000D470A" w:rsidP="007B3F60">
      <w:pPr>
        <w:pStyle w:val="afffff4"/>
        <w:tabs>
          <w:tab w:val="left" w:pos="142"/>
          <w:tab w:val="left" w:pos="993"/>
        </w:tabs>
        <w:ind w:left="0" w:firstLine="567"/>
        <w:contextualSpacing/>
        <w:jc w:val="both"/>
        <w:rPr>
          <w:color w:val="000000" w:themeColor="text1"/>
          <w:sz w:val="22"/>
          <w:szCs w:val="22"/>
        </w:rPr>
      </w:pPr>
    </w:p>
    <w:p w:rsidR="000D470A" w:rsidRPr="00B75EFA" w:rsidRDefault="000D470A" w:rsidP="007B3F60">
      <w:pPr>
        <w:pStyle w:val="afffff4"/>
        <w:numPr>
          <w:ilvl w:val="0"/>
          <w:numId w:val="40"/>
        </w:numPr>
        <w:ind w:left="0" w:firstLine="567"/>
        <w:contextualSpacing/>
        <w:jc w:val="both"/>
        <w:rPr>
          <w:sz w:val="22"/>
          <w:szCs w:val="22"/>
        </w:rPr>
      </w:pPr>
      <w:r w:rsidRPr="00B75EFA">
        <w:rPr>
          <w:sz w:val="22"/>
          <w:szCs w:val="22"/>
        </w:rPr>
        <w:t>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D470A" w:rsidRPr="00B75EFA" w:rsidRDefault="000D470A" w:rsidP="007B3F60">
      <w:pPr>
        <w:pStyle w:val="afffff0"/>
        <w:numPr>
          <w:ilvl w:val="1"/>
          <w:numId w:val="40"/>
        </w:numPr>
        <w:ind w:left="0" w:firstLine="567"/>
        <w:jc w:val="both"/>
        <w:rPr>
          <w:bCs/>
          <w:sz w:val="22"/>
          <w:szCs w:val="22"/>
        </w:rPr>
      </w:pPr>
      <w:r w:rsidRPr="00B75EFA">
        <w:rPr>
          <w:sz w:val="22"/>
          <w:szCs w:val="22"/>
        </w:rPr>
        <w:t>Т</w:t>
      </w:r>
      <w:r w:rsidRPr="00B75EFA">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Разделе «Техническое задание» документации о закупке и  Разделе  «Проект договора» документации о закупке.</w:t>
      </w:r>
    </w:p>
    <w:p w:rsidR="000D470A" w:rsidRPr="00B75EFA" w:rsidRDefault="000D470A" w:rsidP="007B3F60">
      <w:pPr>
        <w:pStyle w:val="afffff0"/>
        <w:ind w:firstLine="567"/>
        <w:jc w:val="both"/>
        <w:rPr>
          <w:bCs/>
          <w:sz w:val="22"/>
          <w:szCs w:val="22"/>
        </w:rPr>
      </w:pPr>
    </w:p>
    <w:p w:rsidR="000D470A" w:rsidRPr="00B75EFA" w:rsidRDefault="000D470A" w:rsidP="007B3F60">
      <w:pPr>
        <w:pStyle w:val="afffff0"/>
        <w:numPr>
          <w:ilvl w:val="0"/>
          <w:numId w:val="40"/>
        </w:numPr>
        <w:ind w:left="0" w:firstLine="567"/>
        <w:jc w:val="both"/>
        <w:rPr>
          <w:sz w:val="22"/>
          <w:szCs w:val="22"/>
        </w:rPr>
      </w:pPr>
      <w:r w:rsidRPr="00B75EFA">
        <w:rPr>
          <w:sz w:val="22"/>
          <w:szCs w:val="22"/>
        </w:rPr>
        <w:lastRenderedPageBreak/>
        <w:t>Внесение изменений в документацию о закупке, отмена закупки</w:t>
      </w:r>
    </w:p>
    <w:p w:rsidR="000D470A" w:rsidRPr="00B75EFA" w:rsidRDefault="000D470A" w:rsidP="007B3F60">
      <w:pPr>
        <w:pStyle w:val="afffff4"/>
        <w:numPr>
          <w:ilvl w:val="1"/>
          <w:numId w:val="40"/>
        </w:numPr>
        <w:ind w:left="0" w:firstLine="567"/>
        <w:contextualSpacing/>
        <w:jc w:val="both"/>
        <w:rPr>
          <w:sz w:val="22"/>
          <w:szCs w:val="22"/>
        </w:rPr>
      </w:pPr>
      <w:r w:rsidRPr="00B75EFA">
        <w:rPr>
          <w:sz w:val="22"/>
          <w:szCs w:val="22"/>
        </w:rPr>
        <w:t>Любой участник закупки вправе направить Заказчику посредством электронной площадки запрос о даче разъяснений положений извещения о закупке и (или) документации о закупке. В течение 3 дней со дня поступления указанного запроса Заказчик размещает разъяснение положений документации о конкурентной закупке в ЕИС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рабочих дня до даты окончания срока подачи заявок на участие в закупке.</w:t>
      </w:r>
    </w:p>
    <w:p w:rsidR="000D470A" w:rsidRPr="00B75EFA" w:rsidRDefault="000D470A" w:rsidP="007B3F60">
      <w:pPr>
        <w:pStyle w:val="afffff4"/>
        <w:numPr>
          <w:ilvl w:val="1"/>
          <w:numId w:val="40"/>
        </w:numPr>
        <w:ind w:left="0" w:firstLine="567"/>
        <w:contextualSpacing/>
        <w:jc w:val="both"/>
        <w:rPr>
          <w:b/>
          <w:sz w:val="22"/>
          <w:szCs w:val="22"/>
        </w:rPr>
      </w:pPr>
      <w:r w:rsidRPr="00B75EFA">
        <w:rPr>
          <w:sz w:val="22"/>
          <w:szCs w:val="22"/>
        </w:rPr>
        <w:t>Разъяснения положений извещения о закупке и (или) документации о закупке могут быть даны Заказчиком по собственной инициативе в любое время до даты окончания срока подачи заявок на участие в закупке. В течение 3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ЕИС.</w:t>
      </w:r>
    </w:p>
    <w:p w:rsidR="000D470A" w:rsidRPr="00B75EFA" w:rsidRDefault="000D470A" w:rsidP="007B3F60">
      <w:pPr>
        <w:pStyle w:val="afffff4"/>
        <w:numPr>
          <w:ilvl w:val="1"/>
          <w:numId w:val="40"/>
        </w:numPr>
        <w:ind w:left="0" w:firstLine="567"/>
        <w:contextualSpacing/>
        <w:jc w:val="both"/>
        <w:rPr>
          <w:b/>
          <w:sz w:val="22"/>
          <w:szCs w:val="22"/>
        </w:rPr>
      </w:pPr>
      <w:r w:rsidRPr="00B75EFA">
        <w:rPr>
          <w:sz w:val="22"/>
          <w:szCs w:val="22"/>
        </w:rPr>
        <w:t>Разъяснения положений извещения о закупке и (или) документации о закупке не должны изменять предмет закупки и существенные условия проекта договора.</w:t>
      </w:r>
    </w:p>
    <w:p w:rsidR="000D470A" w:rsidRPr="00B75EFA" w:rsidRDefault="000D470A" w:rsidP="007B3F60">
      <w:pPr>
        <w:pStyle w:val="afffff4"/>
        <w:numPr>
          <w:ilvl w:val="1"/>
          <w:numId w:val="40"/>
        </w:numPr>
        <w:ind w:left="0" w:firstLine="567"/>
        <w:contextualSpacing/>
        <w:jc w:val="both"/>
        <w:rPr>
          <w:b/>
          <w:sz w:val="22"/>
          <w:szCs w:val="22"/>
        </w:rPr>
      </w:pPr>
      <w:r w:rsidRPr="00B75EFA">
        <w:rPr>
          <w:sz w:val="22"/>
          <w:szCs w:val="22"/>
        </w:rPr>
        <w:t>Заказчик вправе принять решение о внесении изменений в извещение о закупке и (или) документацию о закупке до наступления даты и времени окончания срока подачи заявок на участие в закупке. В течение 3 дней с даты принятия указанного решения такие изменения размещаются Заказчиком в ЕИС. При этом срок подачи заявок на участие в закупке должен быть продлен таким образом, чтобы с даты размещения в ЕИС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w:t>
      </w:r>
    </w:p>
    <w:p w:rsidR="000D470A" w:rsidRPr="00B75EFA" w:rsidRDefault="000D470A" w:rsidP="007B3F60">
      <w:pPr>
        <w:pStyle w:val="afffff4"/>
        <w:numPr>
          <w:ilvl w:val="1"/>
          <w:numId w:val="40"/>
        </w:numPr>
        <w:ind w:left="0" w:firstLine="567"/>
        <w:contextualSpacing/>
        <w:jc w:val="both"/>
        <w:rPr>
          <w:b/>
          <w:sz w:val="22"/>
          <w:szCs w:val="22"/>
        </w:rPr>
      </w:pPr>
      <w:r w:rsidRPr="00B75EFA">
        <w:rPr>
          <w:sz w:val="22"/>
          <w:szCs w:val="22"/>
        </w:rPr>
        <w:t>Внесение изменений в сведения о закупке не допускается.</w:t>
      </w:r>
    </w:p>
    <w:p w:rsidR="000D470A" w:rsidRPr="00B75EFA" w:rsidRDefault="000D470A" w:rsidP="007B3F60">
      <w:pPr>
        <w:pStyle w:val="afffff4"/>
        <w:numPr>
          <w:ilvl w:val="1"/>
          <w:numId w:val="40"/>
        </w:numPr>
        <w:ind w:left="0" w:firstLine="567"/>
        <w:contextualSpacing/>
        <w:jc w:val="both"/>
        <w:rPr>
          <w:b/>
          <w:sz w:val="22"/>
          <w:szCs w:val="22"/>
        </w:rPr>
      </w:pPr>
      <w:r w:rsidRPr="00B75EFA">
        <w:rPr>
          <w:sz w:val="22"/>
          <w:szCs w:val="22"/>
        </w:rPr>
        <w:t xml:space="preserve">Решение об отмене конкурентной закупки размещается в ЕИС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p w:rsidR="000D470A" w:rsidRPr="00B75EFA" w:rsidRDefault="000D470A" w:rsidP="007B3F60">
      <w:pPr>
        <w:pStyle w:val="afffff4"/>
        <w:ind w:left="0" w:firstLine="567"/>
        <w:jc w:val="both"/>
        <w:rPr>
          <w:b/>
          <w:sz w:val="22"/>
          <w:szCs w:val="22"/>
        </w:rPr>
      </w:pPr>
    </w:p>
    <w:p w:rsidR="000D470A" w:rsidRPr="00B75EFA" w:rsidRDefault="000D470A" w:rsidP="007B3F60">
      <w:pPr>
        <w:pStyle w:val="afffff4"/>
        <w:ind w:left="0" w:firstLine="567"/>
        <w:jc w:val="both"/>
        <w:rPr>
          <w:sz w:val="22"/>
          <w:szCs w:val="22"/>
        </w:rPr>
      </w:pPr>
      <w:r w:rsidRPr="00B75EFA">
        <w:rPr>
          <w:sz w:val="22"/>
          <w:szCs w:val="22"/>
        </w:rPr>
        <w:t>9. Порядок заключения договора</w:t>
      </w:r>
    </w:p>
    <w:p w:rsidR="000D470A" w:rsidRPr="00B75EFA" w:rsidRDefault="000D470A" w:rsidP="007B3F60">
      <w:pPr>
        <w:pStyle w:val="afffff4"/>
        <w:numPr>
          <w:ilvl w:val="0"/>
          <w:numId w:val="41"/>
        </w:numPr>
        <w:spacing w:after="160"/>
        <w:ind w:left="0" w:firstLine="567"/>
        <w:contextualSpacing/>
        <w:jc w:val="both"/>
        <w:rPr>
          <w:sz w:val="22"/>
          <w:szCs w:val="22"/>
        </w:rPr>
      </w:pPr>
      <w:r w:rsidRPr="00B75EFA">
        <w:rPr>
          <w:sz w:val="22"/>
          <w:szCs w:val="22"/>
        </w:rPr>
        <w:t xml:space="preserve">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закупки. </w:t>
      </w:r>
    </w:p>
    <w:p w:rsidR="000D470A" w:rsidRPr="00B75EFA" w:rsidRDefault="000D470A" w:rsidP="007B3F60">
      <w:pPr>
        <w:pStyle w:val="afffff4"/>
        <w:numPr>
          <w:ilvl w:val="0"/>
          <w:numId w:val="41"/>
        </w:numPr>
        <w:spacing w:after="160"/>
        <w:ind w:left="0" w:firstLine="567"/>
        <w:contextualSpacing/>
        <w:jc w:val="both"/>
        <w:rPr>
          <w:sz w:val="22"/>
          <w:szCs w:val="22"/>
        </w:rPr>
      </w:pPr>
      <w:r w:rsidRPr="00B75EFA">
        <w:rPr>
          <w:sz w:val="22"/>
          <w:szCs w:val="22"/>
        </w:rPr>
        <w:t xml:space="preserve">Договор по результатам конкурентной закупки в электронной форме заключается в форме электронного документа с использованием программно-аппаратных средств электронной площадки. </w:t>
      </w:r>
    </w:p>
    <w:p w:rsidR="000D470A" w:rsidRPr="00B75EFA" w:rsidRDefault="000D470A" w:rsidP="007B3F60">
      <w:pPr>
        <w:pStyle w:val="afffff4"/>
        <w:numPr>
          <w:ilvl w:val="0"/>
          <w:numId w:val="41"/>
        </w:numPr>
        <w:spacing w:after="160"/>
        <w:ind w:left="0" w:firstLine="567"/>
        <w:contextualSpacing/>
        <w:jc w:val="both"/>
        <w:rPr>
          <w:sz w:val="22"/>
          <w:szCs w:val="22"/>
        </w:rPr>
      </w:pPr>
      <w:r w:rsidRPr="00B75EFA">
        <w:rPr>
          <w:sz w:val="22"/>
          <w:szCs w:val="22"/>
        </w:rPr>
        <w:t>При заключении договора по результатам конкурентной закупки Заказчик включает в проект договора, прилагаемый к документации о закупке или извещению о проведении запроса котировок в электронной форме, условия его исполнения, предложенные участником закупки, с которым заключается договор, в заявке на участие в закупке.</w:t>
      </w:r>
    </w:p>
    <w:p w:rsidR="000D470A" w:rsidRPr="00B75EFA" w:rsidRDefault="000D470A" w:rsidP="007B3F60">
      <w:pPr>
        <w:pStyle w:val="afffff0"/>
        <w:numPr>
          <w:ilvl w:val="0"/>
          <w:numId w:val="41"/>
        </w:numPr>
        <w:tabs>
          <w:tab w:val="left" w:pos="851"/>
        </w:tabs>
        <w:ind w:left="0" w:firstLine="567"/>
        <w:jc w:val="both"/>
        <w:rPr>
          <w:sz w:val="22"/>
          <w:szCs w:val="22"/>
        </w:rPr>
      </w:pPr>
      <w:r w:rsidRPr="00B75EFA">
        <w:rPr>
          <w:sz w:val="22"/>
          <w:szCs w:val="22"/>
        </w:rPr>
        <w:t>Договор по результатам конкурентной закупки в электронной форме заключается в следующем порядке:</w:t>
      </w:r>
    </w:p>
    <w:p w:rsidR="000D470A" w:rsidRPr="00B75EFA" w:rsidRDefault="000D470A" w:rsidP="007B3F60">
      <w:pPr>
        <w:pStyle w:val="afffff0"/>
        <w:tabs>
          <w:tab w:val="left" w:pos="851"/>
        </w:tabs>
        <w:ind w:firstLine="567"/>
        <w:jc w:val="both"/>
        <w:rPr>
          <w:sz w:val="22"/>
          <w:szCs w:val="22"/>
        </w:rPr>
      </w:pPr>
      <w:r w:rsidRPr="00B75EFA">
        <w:rPr>
          <w:sz w:val="22"/>
          <w:szCs w:val="22"/>
        </w:rPr>
        <w:t xml:space="preserve">1) Заказчик в течение 5 дней с даты размещения в ЕИС итогового протокола размещает на электронной площадке без своей подписи проект договора. </w:t>
      </w:r>
    </w:p>
    <w:p w:rsidR="000D470A" w:rsidRPr="00B75EFA" w:rsidRDefault="000D470A" w:rsidP="007B3F60">
      <w:pPr>
        <w:pStyle w:val="afffff0"/>
        <w:tabs>
          <w:tab w:val="left" w:pos="851"/>
        </w:tabs>
        <w:ind w:firstLine="567"/>
        <w:jc w:val="both"/>
        <w:rPr>
          <w:sz w:val="22"/>
          <w:szCs w:val="22"/>
        </w:rPr>
      </w:pPr>
      <w:r w:rsidRPr="00B75EFA">
        <w:rPr>
          <w:sz w:val="22"/>
          <w:szCs w:val="22"/>
        </w:rPr>
        <w:t xml:space="preserve">2) В течение 3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 </w:t>
      </w:r>
    </w:p>
    <w:p w:rsidR="000D470A" w:rsidRPr="00B75EFA" w:rsidRDefault="000D470A" w:rsidP="007B3F60">
      <w:pPr>
        <w:pStyle w:val="afffff0"/>
        <w:tabs>
          <w:tab w:val="left" w:pos="851"/>
        </w:tabs>
        <w:ind w:firstLine="567"/>
        <w:jc w:val="both"/>
        <w:rPr>
          <w:sz w:val="22"/>
          <w:szCs w:val="22"/>
        </w:rPr>
      </w:pPr>
      <w:r w:rsidRPr="00B75EFA">
        <w:rPr>
          <w:sz w:val="22"/>
          <w:szCs w:val="22"/>
        </w:rPr>
        <w:t>3) 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не позднее срока, предусмотренного пунктом 9.1 Документации о закупке,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такой договор считается заключенным.</w:t>
      </w:r>
    </w:p>
    <w:p w:rsidR="000D470A" w:rsidRPr="00B75EFA" w:rsidRDefault="000D470A" w:rsidP="007B3F60">
      <w:pPr>
        <w:pStyle w:val="afffff0"/>
        <w:tabs>
          <w:tab w:val="left" w:pos="851"/>
        </w:tabs>
        <w:ind w:firstLine="567"/>
        <w:jc w:val="both"/>
        <w:rPr>
          <w:sz w:val="22"/>
          <w:szCs w:val="22"/>
        </w:rPr>
      </w:pPr>
      <w:r w:rsidRPr="00B75EFA">
        <w:rPr>
          <w:sz w:val="22"/>
          <w:szCs w:val="22"/>
        </w:rPr>
        <w:t xml:space="preserve">4) При заключении договора участник закупки, с которым заключается договор, вправе в течение 3 дней после размещения Заказчиком на электронной площадке проекта договора направить Заказчику </w:t>
      </w:r>
      <w:r w:rsidRPr="00B75EFA">
        <w:rPr>
          <w:sz w:val="22"/>
          <w:szCs w:val="22"/>
        </w:rPr>
        <w:lastRenderedPageBreak/>
        <w:t>протокол разногласий с использованием программно-аппаратных средств электронной площадки и с учетом следующих правил:</w:t>
      </w:r>
    </w:p>
    <w:p w:rsidR="000D470A" w:rsidRPr="00B75EFA" w:rsidRDefault="000D470A" w:rsidP="007B3F60">
      <w:pPr>
        <w:pStyle w:val="afffff0"/>
        <w:tabs>
          <w:tab w:val="left" w:pos="851"/>
        </w:tabs>
        <w:ind w:firstLine="567"/>
        <w:jc w:val="both"/>
        <w:rPr>
          <w:sz w:val="22"/>
          <w:szCs w:val="22"/>
        </w:rPr>
      </w:pPr>
      <w:r w:rsidRPr="00B75EFA">
        <w:rPr>
          <w:sz w:val="22"/>
          <w:szCs w:val="22"/>
        </w:rPr>
        <w:t>а) участник закупки вправе направить протокол разногласий не более одного раза;</w:t>
      </w:r>
    </w:p>
    <w:p w:rsidR="000D470A" w:rsidRPr="00B75EFA" w:rsidRDefault="000D470A" w:rsidP="007B3F60">
      <w:pPr>
        <w:pStyle w:val="afffff0"/>
        <w:tabs>
          <w:tab w:val="left" w:pos="851"/>
        </w:tabs>
        <w:ind w:firstLine="567"/>
        <w:jc w:val="both"/>
        <w:rPr>
          <w:sz w:val="22"/>
          <w:szCs w:val="22"/>
        </w:rPr>
      </w:pPr>
      <w:r w:rsidRPr="00B75EFA">
        <w:rPr>
          <w:sz w:val="22"/>
          <w:szCs w:val="22"/>
        </w:rPr>
        <w:t>б) участник закупки должен указать в протоколе разногласий конкретные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rsidR="000D470A" w:rsidRPr="00B75EFA" w:rsidRDefault="000D470A" w:rsidP="007B3F60">
      <w:pPr>
        <w:pStyle w:val="afffff0"/>
        <w:tabs>
          <w:tab w:val="left" w:pos="851"/>
        </w:tabs>
        <w:ind w:firstLine="567"/>
        <w:jc w:val="both"/>
        <w:rPr>
          <w:sz w:val="22"/>
          <w:szCs w:val="22"/>
        </w:rPr>
      </w:pPr>
      <w:r w:rsidRPr="00B75EFA">
        <w:rPr>
          <w:sz w:val="22"/>
          <w:szCs w:val="22"/>
        </w:rPr>
        <w:t>в)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w:t>
      </w:r>
    </w:p>
    <w:p w:rsidR="000D470A" w:rsidRPr="00B75EFA" w:rsidRDefault="000D470A" w:rsidP="007B3F60">
      <w:pPr>
        <w:pStyle w:val="afffff0"/>
        <w:tabs>
          <w:tab w:val="left" w:pos="851"/>
        </w:tabs>
        <w:ind w:firstLine="567"/>
        <w:jc w:val="both"/>
        <w:rPr>
          <w:sz w:val="22"/>
          <w:szCs w:val="22"/>
        </w:rPr>
      </w:pPr>
      <w:r w:rsidRPr="00B75EFA">
        <w:rPr>
          <w:sz w:val="22"/>
          <w:szCs w:val="22"/>
        </w:rPr>
        <w:t>г) обмен документами в связи с урегулированием возникших разногласий осуществляется Заказчиком и участником закупки в течение 3 дней со дня получения соответствующей стороной электронного документа (протокола разногласий или возражения на протокол разногласий);</w:t>
      </w:r>
    </w:p>
    <w:p w:rsidR="000D470A" w:rsidRPr="00B75EFA" w:rsidRDefault="000D470A" w:rsidP="007B3F60">
      <w:pPr>
        <w:pStyle w:val="afffff0"/>
        <w:tabs>
          <w:tab w:val="left" w:pos="851"/>
        </w:tabs>
        <w:ind w:firstLine="567"/>
        <w:jc w:val="both"/>
        <w:rPr>
          <w:sz w:val="22"/>
          <w:szCs w:val="22"/>
        </w:rPr>
      </w:pPr>
      <w:r w:rsidRPr="00B75EFA">
        <w:rPr>
          <w:sz w:val="22"/>
          <w:szCs w:val="22"/>
        </w:rPr>
        <w:t>д) при урегулировании разногласий стороны не вправе нарушать общий срок для заключения договора, предусмотренный пунктом 9.1 Документации о закупке.</w:t>
      </w:r>
    </w:p>
    <w:p w:rsidR="000D470A" w:rsidRPr="00B75EFA" w:rsidRDefault="000D470A" w:rsidP="007B3F60">
      <w:pPr>
        <w:pStyle w:val="afffff0"/>
        <w:numPr>
          <w:ilvl w:val="0"/>
          <w:numId w:val="41"/>
        </w:numPr>
        <w:tabs>
          <w:tab w:val="left" w:pos="851"/>
        </w:tabs>
        <w:ind w:left="0" w:firstLine="567"/>
        <w:jc w:val="both"/>
        <w:rPr>
          <w:sz w:val="22"/>
          <w:szCs w:val="22"/>
        </w:rPr>
      </w:pPr>
      <w:r w:rsidRPr="00B75EFA">
        <w:rPr>
          <w:sz w:val="22"/>
          <w:szCs w:val="22"/>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закупке (если требование о предоставлении обеспечения исполнения договора было предусмотрено Заказчиком в документации о закупке, извещении о закупке).</w:t>
      </w:r>
    </w:p>
    <w:p w:rsidR="000D470A" w:rsidRPr="00B75EFA" w:rsidRDefault="000D470A" w:rsidP="007B3F60">
      <w:pPr>
        <w:pStyle w:val="afffff0"/>
        <w:numPr>
          <w:ilvl w:val="0"/>
          <w:numId w:val="41"/>
        </w:numPr>
        <w:tabs>
          <w:tab w:val="left" w:pos="851"/>
        </w:tabs>
        <w:ind w:left="0" w:firstLine="567"/>
        <w:jc w:val="both"/>
        <w:rPr>
          <w:sz w:val="22"/>
          <w:szCs w:val="22"/>
        </w:rPr>
      </w:pPr>
      <w:r w:rsidRPr="00B75EFA">
        <w:rPr>
          <w:sz w:val="22"/>
          <w:szCs w:val="22"/>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на участие в закупке такому участнику закупки не возвращается (если требование о предоставлении обеспечения заявки на участие в закупке было предусмотрено Заказчиком в извещении о закупке, документации о закупке).</w:t>
      </w:r>
    </w:p>
    <w:p w:rsidR="000D470A" w:rsidRPr="00B75EFA" w:rsidRDefault="000D470A" w:rsidP="007B3F60">
      <w:pPr>
        <w:pStyle w:val="afffff0"/>
        <w:numPr>
          <w:ilvl w:val="0"/>
          <w:numId w:val="41"/>
        </w:numPr>
        <w:tabs>
          <w:tab w:val="left" w:pos="851"/>
        </w:tabs>
        <w:ind w:left="0" w:firstLine="567"/>
        <w:jc w:val="both"/>
        <w:rPr>
          <w:sz w:val="22"/>
          <w:szCs w:val="22"/>
        </w:rPr>
      </w:pPr>
      <w:r w:rsidRPr="00B75EFA">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При этом такой участник закупки признается победителем закупки и не вправе отказаться от заключения договора.</w:t>
      </w:r>
    </w:p>
    <w:p w:rsidR="000D470A" w:rsidRPr="00B75EFA" w:rsidRDefault="000D470A" w:rsidP="007B3F60">
      <w:pPr>
        <w:pStyle w:val="afffff0"/>
        <w:numPr>
          <w:ilvl w:val="0"/>
          <w:numId w:val="41"/>
        </w:numPr>
        <w:tabs>
          <w:tab w:val="left" w:pos="851"/>
        </w:tabs>
        <w:ind w:left="0" w:firstLine="567"/>
        <w:jc w:val="both"/>
        <w:rPr>
          <w:sz w:val="22"/>
          <w:szCs w:val="22"/>
        </w:rPr>
      </w:pPr>
      <w:r w:rsidRPr="00B75EFA">
        <w:rPr>
          <w:sz w:val="22"/>
          <w:szCs w:val="22"/>
        </w:rPr>
        <w:t xml:space="preserve">При заключении и исполнении договора не допускается изменение его условий кроме случаев, предусмотренных пунктом 9.9 настоящей документации. </w:t>
      </w:r>
    </w:p>
    <w:p w:rsidR="000D470A" w:rsidRPr="00B75EFA" w:rsidRDefault="000D470A" w:rsidP="007B3F60">
      <w:pPr>
        <w:pStyle w:val="afffff0"/>
        <w:numPr>
          <w:ilvl w:val="0"/>
          <w:numId w:val="41"/>
        </w:numPr>
        <w:tabs>
          <w:tab w:val="left" w:pos="851"/>
        </w:tabs>
        <w:ind w:left="0" w:firstLine="567"/>
        <w:jc w:val="both"/>
        <w:rPr>
          <w:sz w:val="22"/>
          <w:szCs w:val="22"/>
        </w:rPr>
      </w:pPr>
      <w:r w:rsidRPr="00B75EFA">
        <w:rPr>
          <w:sz w:val="22"/>
          <w:szCs w:val="22"/>
        </w:rPr>
        <w:t>При заключении договора Заказчик по согласованию с участником закупки, с которым заключается договор, вправе:</w:t>
      </w:r>
    </w:p>
    <w:p w:rsidR="000D470A" w:rsidRPr="00B75EFA" w:rsidRDefault="000D470A" w:rsidP="007B3F60">
      <w:pPr>
        <w:pStyle w:val="afffff0"/>
        <w:ind w:firstLine="567"/>
        <w:jc w:val="both"/>
        <w:rPr>
          <w:sz w:val="22"/>
          <w:szCs w:val="22"/>
        </w:rPr>
      </w:pPr>
      <w:r w:rsidRPr="00B75EFA">
        <w:rPr>
          <w:sz w:val="22"/>
          <w:szCs w:val="22"/>
        </w:rPr>
        <w:t>1) снизить цену договора без изменения количества товаров (объема работ, услуг) и иных условий исполнения договора;</w:t>
      </w:r>
    </w:p>
    <w:p w:rsidR="000D470A" w:rsidRPr="00B75EFA" w:rsidRDefault="000D470A" w:rsidP="007B3F60">
      <w:pPr>
        <w:pStyle w:val="afffff0"/>
        <w:ind w:firstLine="567"/>
        <w:jc w:val="both"/>
        <w:rPr>
          <w:sz w:val="22"/>
          <w:szCs w:val="22"/>
        </w:rPr>
      </w:pPr>
      <w:r w:rsidRPr="00B75EFA">
        <w:rPr>
          <w:sz w:val="22"/>
          <w:szCs w:val="22"/>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0D470A" w:rsidRPr="00B75EFA" w:rsidRDefault="000D470A" w:rsidP="007B3F60">
      <w:pPr>
        <w:pStyle w:val="afffff0"/>
        <w:ind w:firstLine="567"/>
        <w:jc w:val="both"/>
        <w:rPr>
          <w:sz w:val="22"/>
          <w:szCs w:val="22"/>
        </w:rPr>
      </w:pPr>
      <w:r w:rsidRPr="00B75EFA">
        <w:rPr>
          <w:sz w:val="22"/>
          <w:szCs w:val="22"/>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rsidR="000D470A" w:rsidRPr="00B75EFA" w:rsidRDefault="000D470A" w:rsidP="007B3F60">
      <w:pPr>
        <w:pStyle w:val="afffff0"/>
        <w:ind w:firstLine="567"/>
        <w:jc w:val="both"/>
        <w:rPr>
          <w:sz w:val="22"/>
          <w:szCs w:val="22"/>
        </w:rPr>
      </w:pPr>
      <w:r w:rsidRPr="00B75EFA">
        <w:rPr>
          <w:sz w:val="22"/>
          <w:szCs w:val="22"/>
        </w:rPr>
        <w:t>4) продлить сроки исполнения обязательств по договору, в случае если договор не был подписан в планируемые сроки в случае обжалования в антимонопольном органе действий (бездействия) заказчика, комиссии, оператора электронной площадки, в связи с административным производством, с судебным разбирательством и т.п., но не более чем на срок действия обстоятельств, препятствовавших подписанию договора;</w:t>
      </w:r>
    </w:p>
    <w:p w:rsidR="000D470A" w:rsidRPr="00B75EFA" w:rsidRDefault="000D470A" w:rsidP="007B3F60">
      <w:pPr>
        <w:pStyle w:val="afffff0"/>
        <w:ind w:firstLine="567"/>
        <w:jc w:val="both"/>
        <w:rPr>
          <w:sz w:val="22"/>
          <w:szCs w:val="22"/>
        </w:rPr>
      </w:pPr>
      <w:r w:rsidRPr="00B75EFA">
        <w:rPr>
          <w:sz w:val="22"/>
          <w:szCs w:val="22"/>
        </w:rPr>
        <w:t>5) включить условия, обусловленные изменениями законодательства Российской Федерации или предписаниями государственных органов, органов местного самоуправления.</w:t>
      </w:r>
    </w:p>
    <w:p w:rsidR="000D470A" w:rsidRPr="00B75EFA" w:rsidRDefault="000D470A" w:rsidP="007B3F60">
      <w:pPr>
        <w:pStyle w:val="afffff0"/>
        <w:ind w:firstLine="567"/>
        <w:jc w:val="both"/>
        <w:rPr>
          <w:sz w:val="22"/>
          <w:szCs w:val="22"/>
        </w:rPr>
      </w:pPr>
    </w:p>
    <w:p w:rsidR="000D470A" w:rsidRPr="00B75EFA" w:rsidRDefault="000D470A" w:rsidP="007B3F60">
      <w:pPr>
        <w:pStyle w:val="afffff0"/>
        <w:ind w:firstLine="567"/>
        <w:jc w:val="both"/>
        <w:rPr>
          <w:sz w:val="22"/>
          <w:szCs w:val="22"/>
        </w:rPr>
      </w:pPr>
      <w:r w:rsidRPr="00B75EFA">
        <w:rPr>
          <w:sz w:val="22"/>
          <w:szCs w:val="22"/>
        </w:rPr>
        <w:t>10. Дополнительная информация</w:t>
      </w:r>
    </w:p>
    <w:p w:rsidR="000D470A" w:rsidRPr="00B75EFA" w:rsidRDefault="000D470A" w:rsidP="007B3F60">
      <w:pPr>
        <w:pStyle w:val="afffff0"/>
        <w:ind w:firstLine="567"/>
        <w:jc w:val="both"/>
        <w:rPr>
          <w:sz w:val="22"/>
          <w:szCs w:val="22"/>
        </w:rPr>
      </w:pPr>
      <w:r w:rsidRPr="00B75EFA">
        <w:rPr>
          <w:sz w:val="22"/>
          <w:szCs w:val="22"/>
        </w:rPr>
        <w:t>10.1 Во всём, что не урегулировано настоящей документацией, стороны руководствуются Положением о закупке товаров, работ, услуг, Гражданским кодексом Российской Федерации и иными Федеральными законами.</w:t>
      </w:r>
    </w:p>
    <w:p w:rsidR="006F5839" w:rsidRPr="00B75EFA" w:rsidRDefault="006F5839" w:rsidP="00536379">
      <w:pPr>
        <w:spacing w:after="0"/>
        <w:jc w:val="center"/>
        <w:rPr>
          <w:b/>
          <w:sz w:val="22"/>
          <w:szCs w:val="22"/>
        </w:rPr>
        <w:sectPr w:rsidR="006F5839" w:rsidRPr="00B75EFA" w:rsidSect="001D3849">
          <w:pgSz w:w="11906" w:h="16838"/>
          <w:pgMar w:top="826" w:right="567" w:bottom="993" w:left="1134" w:header="0" w:footer="53" w:gutter="0"/>
          <w:cols w:space="708"/>
          <w:docGrid w:linePitch="360"/>
        </w:sectPr>
      </w:pPr>
    </w:p>
    <w:p w:rsidR="006F5839" w:rsidRPr="00B75EFA" w:rsidRDefault="006F5839" w:rsidP="006F5839">
      <w:pPr>
        <w:jc w:val="center"/>
        <w:rPr>
          <w:b/>
          <w:spacing w:val="-6"/>
          <w:sz w:val="22"/>
          <w:szCs w:val="22"/>
        </w:rPr>
      </w:pPr>
      <w:r w:rsidRPr="00B75EFA">
        <w:rPr>
          <w:b/>
          <w:sz w:val="22"/>
          <w:szCs w:val="22"/>
        </w:rPr>
        <w:lastRenderedPageBreak/>
        <w:t>РАЗДЕЛ 2. ИНФОРМАЦИОННАЯ КАРТА КОНКУРСА</w:t>
      </w:r>
    </w:p>
    <w:p w:rsidR="00E72A5C" w:rsidRPr="00B75EFA" w:rsidRDefault="00E72A5C" w:rsidP="00E72A5C">
      <w:pPr>
        <w:widowControl w:val="0"/>
        <w:spacing w:after="0" w:line="259" w:lineRule="auto"/>
        <w:rPr>
          <w:spacing w:val="-6"/>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3402"/>
        <w:gridCol w:w="3402"/>
      </w:tblGrid>
      <w:tr w:rsidR="00E72A5C" w:rsidRPr="00B75EFA" w:rsidTr="00E72A5C">
        <w:trPr>
          <w:trHeight w:val="722"/>
          <w:tblHeader/>
        </w:trPr>
        <w:tc>
          <w:tcPr>
            <w:tcW w:w="567" w:type="dxa"/>
            <w:vAlign w:val="center"/>
          </w:tcPr>
          <w:p w:rsidR="00E72A5C" w:rsidRPr="00B75EFA" w:rsidRDefault="00E72A5C" w:rsidP="00B12C4F">
            <w:pPr>
              <w:widowControl w:val="0"/>
              <w:spacing w:after="0"/>
              <w:ind w:left="-57" w:right="-57"/>
              <w:jc w:val="center"/>
              <w:rPr>
                <w:b/>
                <w:spacing w:val="-6"/>
              </w:rPr>
            </w:pPr>
            <w:r w:rsidRPr="00B75EFA">
              <w:rPr>
                <w:b/>
                <w:spacing w:val="-6"/>
                <w:sz w:val="22"/>
                <w:szCs w:val="22"/>
              </w:rPr>
              <w:t>№</w:t>
            </w:r>
          </w:p>
          <w:p w:rsidR="00E72A5C" w:rsidRPr="00B75EFA" w:rsidRDefault="00E72A5C" w:rsidP="00B12C4F">
            <w:pPr>
              <w:widowControl w:val="0"/>
              <w:spacing w:after="0"/>
              <w:ind w:left="-57" w:right="-57"/>
              <w:jc w:val="center"/>
              <w:rPr>
                <w:spacing w:val="-6"/>
                <w:u w:val="single"/>
              </w:rPr>
            </w:pPr>
            <w:r w:rsidRPr="00B75EFA">
              <w:rPr>
                <w:b/>
                <w:spacing w:val="-6"/>
                <w:sz w:val="22"/>
                <w:szCs w:val="22"/>
              </w:rPr>
              <w:t>п/п</w:t>
            </w:r>
          </w:p>
        </w:tc>
        <w:tc>
          <w:tcPr>
            <w:tcW w:w="2835" w:type="dxa"/>
            <w:vAlign w:val="center"/>
          </w:tcPr>
          <w:p w:rsidR="00E72A5C" w:rsidRPr="00B75EFA" w:rsidRDefault="00E72A5C" w:rsidP="00B12C4F">
            <w:pPr>
              <w:widowControl w:val="0"/>
              <w:tabs>
                <w:tab w:val="left" w:pos="0"/>
              </w:tabs>
              <w:spacing w:after="0"/>
              <w:ind w:left="-57" w:right="-57"/>
              <w:jc w:val="center"/>
              <w:rPr>
                <w:b/>
                <w:spacing w:val="-6"/>
                <w:u w:val="single"/>
              </w:rPr>
            </w:pPr>
            <w:r w:rsidRPr="00B75EFA">
              <w:rPr>
                <w:b/>
                <w:spacing w:val="-6"/>
                <w:sz w:val="22"/>
                <w:szCs w:val="22"/>
              </w:rPr>
              <w:t>Наименование пункта</w:t>
            </w:r>
          </w:p>
        </w:tc>
        <w:tc>
          <w:tcPr>
            <w:tcW w:w="6804" w:type="dxa"/>
            <w:gridSpan w:val="2"/>
            <w:vAlign w:val="center"/>
          </w:tcPr>
          <w:p w:rsidR="00E72A5C" w:rsidRPr="00B75EFA" w:rsidRDefault="00E72A5C" w:rsidP="00B12C4F">
            <w:pPr>
              <w:widowControl w:val="0"/>
              <w:tabs>
                <w:tab w:val="left" w:pos="0"/>
              </w:tabs>
              <w:spacing w:after="0"/>
              <w:ind w:left="-57" w:right="-57"/>
              <w:jc w:val="center"/>
              <w:rPr>
                <w:b/>
                <w:spacing w:val="-6"/>
                <w:u w:val="single"/>
              </w:rPr>
            </w:pPr>
            <w:r w:rsidRPr="00B75EFA">
              <w:rPr>
                <w:b/>
                <w:spacing w:val="-6"/>
                <w:sz w:val="22"/>
                <w:szCs w:val="22"/>
              </w:rPr>
              <w:t>Текст пояснений</w:t>
            </w:r>
          </w:p>
        </w:tc>
      </w:tr>
      <w:tr w:rsidR="00E72A5C" w:rsidRPr="00B75EFA" w:rsidTr="00E72A5C">
        <w:tc>
          <w:tcPr>
            <w:tcW w:w="567"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1</w:t>
            </w:r>
          </w:p>
        </w:tc>
        <w:tc>
          <w:tcPr>
            <w:tcW w:w="2835"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Сведения о заказчике, контактная информация</w:t>
            </w:r>
          </w:p>
        </w:tc>
        <w:tc>
          <w:tcPr>
            <w:tcW w:w="6804" w:type="dxa"/>
            <w:gridSpan w:val="2"/>
            <w:vAlign w:val="center"/>
          </w:tcPr>
          <w:p w:rsidR="00E72A5C" w:rsidRPr="00B75EFA" w:rsidRDefault="00E72A5C" w:rsidP="00B12C4F">
            <w:pPr>
              <w:pStyle w:val="af4"/>
              <w:widowControl w:val="0"/>
              <w:spacing w:after="0"/>
              <w:ind w:left="-57" w:right="-57"/>
              <w:rPr>
                <w:spacing w:val="-6"/>
              </w:rPr>
            </w:pPr>
            <w:r w:rsidRPr="00B75EFA">
              <w:rPr>
                <w:spacing w:val="-6"/>
                <w:sz w:val="22"/>
                <w:szCs w:val="22"/>
              </w:rPr>
              <w:t xml:space="preserve">Наименование заказчика: </w:t>
            </w:r>
            <w:r w:rsidRPr="00B75EFA">
              <w:rPr>
                <w:sz w:val="22"/>
                <w:szCs w:val="22"/>
              </w:rPr>
              <w:t>Лангепасское городское муниципальное автономное общеобразовательное учреждение «Средняя общеобразовательная школа №4»</w:t>
            </w:r>
          </w:p>
          <w:p w:rsidR="00E72A5C" w:rsidRPr="00B75EFA" w:rsidRDefault="00E72A5C" w:rsidP="00B12C4F">
            <w:pPr>
              <w:pStyle w:val="af4"/>
              <w:widowControl w:val="0"/>
              <w:spacing w:after="0"/>
              <w:ind w:left="-57" w:right="-57"/>
              <w:rPr>
                <w:spacing w:val="-6"/>
              </w:rPr>
            </w:pPr>
            <w:r w:rsidRPr="00B75EFA">
              <w:rPr>
                <w:spacing w:val="-6"/>
                <w:sz w:val="22"/>
                <w:szCs w:val="22"/>
              </w:rPr>
              <w:t xml:space="preserve">Место нахождения / почтовый адрес заказчика: </w:t>
            </w:r>
            <w:r w:rsidRPr="00B75EFA">
              <w:rPr>
                <w:sz w:val="22"/>
                <w:szCs w:val="22"/>
              </w:rPr>
              <w:t>628672, Ханты-Мансийский автономный округ – Югра, г. Лангепас, ул. Мира, д.28.</w:t>
            </w:r>
          </w:p>
          <w:p w:rsidR="00E72A5C" w:rsidRPr="00B75EFA" w:rsidRDefault="00E72A5C" w:rsidP="00B12C4F">
            <w:pPr>
              <w:pStyle w:val="afffffa"/>
              <w:jc w:val="both"/>
              <w:rPr>
                <w:rFonts w:ascii="Times New Roman" w:hAnsi="Times New Roman" w:cs="Times New Roman"/>
              </w:rPr>
            </w:pPr>
            <w:r w:rsidRPr="00B75EFA">
              <w:rPr>
                <w:rFonts w:ascii="Times New Roman" w:hAnsi="Times New Roman" w:cs="Times New Roman"/>
                <w:spacing w:val="-6"/>
                <w:sz w:val="22"/>
                <w:szCs w:val="22"/>
                <w:lang w:eastAsia="ru-RU"/>
              </w:rPr>
              <w:t xml:space="preserve">Электронная почта: </w:t>
            </w:r>
            <w:hyperlink r:id="rId9" w:history="1">
              <w:r w:rsidRPr="00B75EFA">
                <w:rPr>
                  <w:rStyle w:val="aff7"/>
                  <w:rFonts w:ascii="Times New Roman" w:hAnsi="Times New Roman" w:cs="Times New Roman"/>
                  <w:sz w:val="22"/>
                  <w:szCs w:val="22"/>
                </w:rPr>
                <w:t>mou4sosch@yandex.ru</w:t>
              </w:r>
            </w:hyperlink>
          </w:p>
          <w:p w:rsidR="00E72A5C" w:rsidRPr="00B75EFA" w:rsidRDefault="00E72A5C" w:rsidP="00B12C4F">
            <w:pPr>
              <w:pStyle w:val="afffffa"/>
              <w:jc w:val="both"/>
              <w:rPr>
                <w:rFonts w:ascii="Times New Roman" w:hAnsi="Times New Roman" w:cs="Times New Roman"/>
              </w:rPr>
            </w:pPr>
            <w:r w:rsidRPr="00B75EFA">
              <w:rPr>
                <w:rFonts w:ascii="Times New Roman" w:hAnsi="Times New Roman" w:cs="Times New Roman"/>
                <w:sz w:val="22"/>
                <w:szCs w:val="22"/>
              </w:rPr>
              <w:t xml:space="preserve">Номера контактных телефонов: </w:t>
            </w:r>
            <w:hyperlink r:id="rId10" w:history="1">
              <w:r w:rsidRPr="00B75EFA">
                <w:rPr>
                  <w:rFonts w:ascii="Times New Roman" w:hAnsi="Times New Roman" w:cs="Times New Roman"/>
                  <w:sz w:val="22"/>
                  <w:szCs w:val="22"/>
                </w:rPr>
                <w:t>8 (34669) 2-04-32</w:t>
              </w:r>
            </w:hyperlink>
            <w:r w:rsidRPr="00B75EFA">
              <w:rPr>
                <w:rFonts w:ascii="Times New Roman" w:hAnsi="Times New Roman" w:cs="Times New Roman"/>
                <w:sz w:val="22"/>
                <w:szCs w:val="22"/>
              </w:rPr>
              <w:t>, </w:t>
            </w:r>
            <w:hyperlink r:id="rId11" w:history="1">
              <w:r w:rsidRPr="00B75EFA">
                <w:rPr>
                  <w:rFonts w:ascii="Times New Roman" w:hAnsi="Times New Roman" w:cs="Times New Roman"/>
                  <w:sz w:val="22"/>
                  <w:szCs w:val="22"/>
                </w:rPr>
                <w:t>8 (34669) 2-71-84</w:t>
              </w:r>
            </w:hyperlink>
          </w:p>
          <w:p w:rsidR="00E72A5C" w:rsidRPr="00B75EFA" w:rsidRDefault="00E72A5C" w:rsidP="00B12C4F">
            <w:pPr>
              <w:pStyle w:val="afffffa"/>
              <w:jc w:val="both"/>
              <w:rPr>
                <w:rFonts w:ascii="Times New Roman" w:hAnsi="Times New Roman" w:cs="Times New Roman"/>
                <w:spacing w:val="-6"/>
                <w:lang w:eastAsia="ru-RU"/>
              </w:rPr>
            </w:pPr>
          </w:p>
        </w:tc>
      </w:tr>
      <w:tr w:rsidR="00E72A5C" w:rsidRPr="00B75EFA" w:rsidTr="00E72A5C">
        <w:tc>
          <w:tcPr>
            <w:tcW w:w="567"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2</w:t>
            </w:r>
          </w:p>
        </w:tc>
        <w:tc>
          <w:tcPr>
            <w:tcW w:w="2835"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Способ осуществления закупки, наименование закупки, предмет договора</w:t>
            </w:r>
          </w:p>
        </w:tc>
        <w:tc>
          <w:tcPr>
            <w:tcW w:w="6804" w:type="dxa"/>
            <w:gridSpan w:val="2"/>
            <w:vAlign w:val="center"/>
          </w:tcPr>
          <w:p w:rsidR="00E72A5C" w:rsidRPr="00B75EFA" w:rsidRDefault="00E72A5C" w:rsidP="00B12C4F">
            <w:pPr>
              <w:widowControl w:val="0"/>
              <w:tabs>
                <w:tab w:val="left" w:pos="0"/>
              </w:tabs>
              <w:spacing w:after="0"/>
              <w:ind w:left="-57" w:right="-57"/>
              <w:rPr>
                <w:spacing w:val="-6"/>
              </w:rPr>
            </w:pPr>
            <w:r w:rsidRPr="00B75EFA">
              <w:rPr>
                <w:spacing w:val="-6"/>
                <w:sz w:val="22"/>
                <w:szCs w:val="22"/>
              </w:rPr>
              <w:t>Конкурс в электронной форме (далее – конкурс)</w:t>
            </w:r>
          </w:p>
          <w:p w:rsidR="00E72A5C" w:rsidRPr="00B75EFA" w:rsidRDefault="00E72A5C" w:rsidP="00625CCE">
            <w:pPr>
              <w:widowControl w:val="0"/>
              <w:tabs>
                <w:tab w:val="left" w:pos="0"/>
              </w:tabs>
              <w:spacing w:after="0"/>
              <w:ind w:left="-57" w:right="-57"/>
              <w:rPr>
                <w:spacing w:val="-6"/>
              </w:rPr>
            </w:pPr>
            <w:r w:rsidRPr="00B75EFA">
              <w:rPr>
                <w:spacing w:val="-6"/>
                <w:sz w:val="22"/>
                <w:szCs w:val="22"/>
              </w:rPr>
              <w:t xml:space="preserve">Предмет договора: </w:t>
            </w:r>
            <w:r w:rsidRPr="00B75EFA">
              <w:rPr>
                <w:sz w:val="22"/>
                <w:szCs w:val="22"/>
              </w:rPr>
              <w:t xml:space="preserve">Оказание </w:t>
            </w:r>
            <w:r w:rsidR="00625CCE" w:rsidRPr="00B75EFA">
              <w:rPr>
                <w:sz w:val="22"/>
                <w:szCs w:val="22"/>
              </w:rPr>
              <w:t>услуги питания в лагере с дневным пребыванием и в лагере труда и отдыха, организуемых в каникулярное время на базе Лангепасского городского муниципального автономного общеобразовательного учреждения «Средняя общеобразовательная школа № 4»</w:t>
            </w:r>
          </w:p>
        </w:tc>
      </w:tr>
      <w:tr w:rsidR="00E72A5C" w:rsidRPr="00B75EFA" w:rsidTr="00E72A5C">
        <w:tc>
          <w:tcPr>
            <w:tcW w:w="567"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3</w:t>
            </w:r>
          </w:p>
        </w:tc>
        <w:tc>
          <w:tcPr>
            <w:tcW w:w="2835"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Адрес официального сайта единой информационной системы, адрес сайта, оператора электронной площадки</w:t>
            </w:r>
          </w:p>
        </w:tc>
        <w:tc>
          <w:tcPr>
            <w:tcW w:w="6804" w:type="dxa"/>
            <w:gridSpan w:val="2"/>
            <w:vAlign w:val="center"/>
          </w:tcPr>
          <w:p w:rsidR="00E72A5C" w:rsidRPr="00B75EFA" w:rsidRDefault="00E72A5C" w:rsidP="00B12C4F">
            <w:pPr>
              <w:widowControl w:val="0"/>
              <w:tabs>
                <w:tab w:val="left" w:pos="0"/>
              </w:tabs>
              <w:spacing w:after="0"/>
              <w:ind w:left="-57" w:right="-57"/>
              <w:rPr>
                <w:spacing w:val="-6"/>
              </w:rPr>
            </w:pPr>
            <w:r w:rsidRPr="00B75EFA">
              <w:rPr>
                <w:spacing w:val="-6"/>
                <w:sz w:val="22"/>
                <w:szCs w:val="22"/>
              </w:rPr>
              <w:t>Единая информационная система: www.zakupki.gov.ru</w:t>
            </w:r>
          </w:p>
          <w:p w:rsidR="00E72A5C" w:rsidRPr="00B75EFA" w:rsidRDefault="00E72A5C" w:rsidP="00B12C4F">
            <w:pPr>
              <w:widowControl w:val="0"/>
              <w:tabs>
                <w:tab w:val="left" w:pos="0"/>
              </w:tabs>
              <w:spacing w:after="0"/>
              <w:ind w:left="-57" w:right="-57"/>
              <w:rPr>
                <w:spacing w:val="-6"/>
              </w:rPr>
            </w:pPr>
          </w:p>
          <w:p w:rsidR="00E72A5C" w:rsidRPr="00B75EFA" w:rsidRDefault="00E72A5C" w:rsidP="00B12C4F">
            <w:pPr>
              <w:suppressAutoHyphens/>
              <w:autoSpaceDE w:val="0"/>
              <w:spacing w:after="0"/>
              <w:rPr>
                <w:spacing w:val="-6"/>
              </w:rPr>
            </w:pPr>
            <w:r w:rsidRPr="00B75EFA">
              <w:rPr>
                <w:spacing w:val="-6"/>
                <w:sz w:val="22"/>
                <w:szCs w:val="22"/>
              </w:rPr>
              <w:t xml:space="preserve">Адрес ЭТП: </w:t>
            </w:r>
            <w:r w:rsidR="003C5FA0" w:rsidRPr="00B75EFA">
              <w:rPr>
                <w:sz w:val="22"/>
                <w:szCs w:val="22"/>
              </w:rPr>
              <w:t>https://торги.223фз.рф</w:t>
            </w:r>
          </w:p>
          <w:p w:rsidR="00E72A5C" w:rsidRPr="00B75EFA" w:rsidRDefault="00E72A5C" w:rsidP="00B12C4F">
            <w:pPr>
              <w:widowControl w:val="0"/>
              <w:tabs>
                <w:tab w:val="left" w:pos="0"/>
              </w:tabs>
              <w:spacing w:after="0"/>
              <w:ind w:left="-57" w:right="-57"/>
              <w:rPr>
                <w:b/>
                <w:spacing w:val="-6"/>
              </w:rPr>
            </w:pPr>
          </w:p>
        </w:tc>
      </w:tr>
      <w:tr w:rsidR="00E72A5C" w:rsidRPr="00B75EFA" w:rsidTr="00E72A5C">
        <w:tc>
          <w:tcPr>
            <w:tcW w:w="567"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4</w:t>
            </w:r>
          </w:p>
        </w:tc>
        <w:tc>
          <w:tcPr>
            <w:tcW w:w="2835"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Требования к содержанию, форме, оформлению и составу заявки на участие в конкурсе.</w:t>
            </w:r>
          </w:p>
        </w:tc>
        <w:tc>
          <w:tcPr>
            <w:tcW w:w="6804" w:type="dxa"/>
            <w:gridSpan w:val="2"/>
          </w:tcPr>
          <w:p w:rsidR="00E72A5C" w:rsidRPr="00B75EFA" w:rsidRDefault="00E72A5C" w:rsidP="00B12C4F">
            <w:pPr>
              <w:widowControl w:val="0"/>
              <w:spacing w:after="0"/>
              <w:ind w:left="-57" w:right="-57"/>
              <w:rPr>
                <w:spacing w:val="-6"/>
              </w:rPr>
            </w:pPr>
            <w:r w:rsidRPr="00B75EFA">
              <w:rPr>
                <w:spacing w:val="-6"/>
                <w:sz w:val="22"/>
                <w:szCs w:val="22"/>
              </w:rPr>
              <w:t>Участник конкурса подает заявку на участие в конкурсе в форме электронного документа на электронной площадке.</w:t>
            </w:r>
          </w:p>
          <w:p w:rsidR="00E72A5C" w:rsidRPr="00B75EFA" w:rsidRDefault="00E72A5C" w:rsidP="00B12C4F">
            <w:pPr>
              <w:widowControl w:val="0"/>
              <w:spacing w:after="0"/>
              <w:ind w:left="-57" w:right="-57"/>
              <w:rPr>
                <w:spacing w:val="-6"/>
              </w:rPr>
            </w:pPr>
            <w:r w:rsidRPr="00B75EFA">
              <w:rPr>
                <w:spacing w:val="-6"/>
                <w:sz w:val="22"/>
                <w:szCs w:val="22"/>
              </w:rPr>
              <w:t>Заявка на участие в конкурсе в электронной форме состоит из двух частей и предложения участника закупки о цене договора (единицы товара, работы, услуги).</w:t>
            </w:r>
          </w:p>
          <w:p w:rsidR="00E72A5C" w:rsidRPr="00B75EFA" w:rsidRDefault="00E72A5C" w:rsidP="00B12C4F">
            <w:pPr>
              <w:widowControl w:val="0"/>
              <w:spacing w:after="0"/>
              <w:ind w:left="-57" w:right="-57"/>
              <w:rPr>
                <w:spacing w:val="-6"/>
              </w:rPr>
            </w:pPr>
            <w:r w:rsidRPr="00B75EFA">
              <w:rPr>
                <w:spacing w:val="-6"/>
                <w:sz w:val="22"/>
                <w:szCs w:val="22"/>
              </w:rPr>
              <w:t>Первая часть заявки на участие в конкурсе в электронной форме должна содержать предложение участника конкурентной закупки в отношении предмета такой закупки:</w:t>
            </w:r>
          </w:p>
          <w:p w:rsidR="00E72A5C" w:rsidRPr="00B75EFA" w:rsidRDefault="00E72A5C" w:rsidP="00B12C4F">
            <w:pPr>
              <w:widowControl w:val="0"/>
              <w:spacing w:after="0"/>
              <w:ind w:left="-57" w:right="-57"/>
              <w:rPr>
                <w:spacing w:val="-6"/>
              </w:rPr>
            </w:pPr>
            <w:r w:rsidRPr="00B75EFA">
              <w:rPr>
                <w:spacing w:val="-6"/>
                <w:sz w:val="22"/>
                <w:szCs w:val="22"/>
              </w:rPr>
              <w:t>-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 по форме, установленной в конкурсной документации;</w:t>
            </w:r>
          </w:p>
          <w:p w:rsidR="00E72A5C" w:rsidRPr="00B75EFA" w:rsidRDefault="00E72A5C" w:rsidP="00B12C4F">
            <w:pPr>
              <w:widowControl w:val="0"/>
              <w:spacing w:after="0"/>
              <w:ind w:left="-57" w:right="-57"/>
              <w:rPr>
                <w:spacing w:val="-6"/>
              </w:rPr>
            </w:pPr>
            <w:r w:rsidRPr="00B75EFA">
              <w:rPr>
                <w:spacing w:val="-6"/>
                <w:sz w:val="22"/>
                <w:szCs w:val="22"/>
              </w:rPr>
              <w:t>В случае содержания в первой части заявки на участие в конкурсе в электронной форме сведений об участнике и (или) о ценовом предложении данная заявка подлежит отклонению.</w:t>
            </w:r>
          </w:p>
          <w:p w:rsidR="00E72A5C" w:rsidRPr="00B75EFA" w:rsidRDefault="00E72A5C" w:rsidP="00B12C4F">
            <w:pPr>
              <w:widowControl w:val="0"/>
              <w:spacing w:after="0"/>
              <w:ind w:left="-57" w:right="-57"/>
              <w:rPr>
                <w:spacing w:val="-6"/>
              </w:rPr>
            </w:pPr>
            <w:r w:rsidRPr="00B75EFA">
              <w:rPr>
                <w:spacing w:val="-6"/>
                <w:sz w:val="22"/>
                <w:szCs w:val="22"/>
              </w:rPr>
              <w:t>Вторая часть заявки на участие в конкурсе должна содержать требуемые заказчиком в конкурсной документации информацию и документы, а именно:</w:t>
            </w:r>
          </w:p>
          <w:p w:rsidR="00E72A5C" w:rsidRPr="00B75EFA" w:rsidRDefault="00E72A5C" w:rsidP="00B12C4F">
            <w:pPr>
              <w:widowControl w:val="0"/>
              <w:spacing w:after="0"/>
              <w:ind w:left="-57" w:right="-57"/>
              <w:rPr>
                <w:spacing w:val="-6"/>
              </w:rPr>
            </w:pPr>
            <w:r w:rsidRPr="00B75EFA">
              <w:rPr>
                <w:spacing w:val="-6"/>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72A5C" w:rsidRPr="00B75EFA" w:rsidRDefault="00E72A5C" w:rsidP="00B12C4F">
            <w:pPr>
              <w:widowControl w:val="0"/>
              <w:spacing w:after="0"/>
              <w:ind w:left="-57" w:right="-57"/>
              <w:rPr>
                <w:spacing w:val="-6"/>
              </w:rPr>
            </w:pPr>
            <w:r w:rsidRPr="00B75EFA">
              <w:rPr>
                <w:spacing w:val="-6"/>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72A5C" w:rsidRPr="00B75EFA" w:rsidRDefault="00E72A5C" w:rsidP="00B12C4F">
            <w:pPr>
              <w:widowControl w:val="0"/>
              <w:spacing w:after="0"/>
              <w:ind w:left="-57" w:right="-57"/>
              <w:rPr>
                <w:spacing w:val="-6"/>
              </w:rPr>
            </w:pPr>
            <w:r w:rsidRPr="00B75EFA">
              <w:rPr>
                <w:spacing w:val="-6"/>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72A5C" w:rsidRPr="00B75EFA" w:rsidRDefault="00E72A5C" w:rsidP="00B12C4F">
            <w:pPr>
              <w:widowControl w:val="0"/>
              <w:spacing w:after="0"/>
              <w:ind w:left="-57" w:right="-57"/>
              <w:rPr>
                <w:spacing w:val="-6"/>
              </w:rPr>
            </w:pPr>
            <w:r w:rsidRPr="00B75EFA">
              <w:rPr>
                <w:spacing w:val="-6"/>
                <w:sz w:val="22"/>
                <w:szCs w:val="22"/>
              </w:rPr>
              <w:t xml:space="preserve">4) идентификационный номер налогоплательщика (при наличии) </w:t>
            </w:r>
            <w:r w:rsidRPr="00B75EFA">
              <w:rPr>
                <w:spacing w:val="-6"/>
                <w:sz w:val="22"/>
                <w:szCs w:val="22"/>
              </w:rPr>
              <w:lastRenderedPageBreak/>
              <w:t>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72A5C" w:rsidRPr="00B75EFA" w:rsidRDefault="00E72A5C" w:rsidP="00B12C4F">
            <w:pPr>
              <w:widowControl w:val="0"/>
              <w:spacing w:after="0"/>
              <w:ind w:left="-57" w:right="-57"/>
              <w:rPr>
                <w:spacing w:val="-6"/>
              </w:rPr>
            </w:pPr>
            <w:r w:rsidRPr="00B75EFA">
              <w:rPr>
                <w:spacing w:val="-6"/>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72A5C" w:rsidRPr="00B75EFA" w:rsidRDefault="00E72A5C" w:rsidP="00B12C4F">
            <w:pPr>
              <w:widowControl w:val="0"/>
              <w:spacing w:after="0"/>
              <w:ind w:left="-57" w:right="-57"/>
              <w:rPr>
                <w:spacing w:val="-6"/>
              </w:rPr>
            </w:pPr>
            <w:r w:rsidRPr="00B75EFA">
              <w:rPr>
                <w:spacing w:val="-6"/>
                <w:sz w:val="22"/>
                <w:szCs w:val="22"/>
              </w:rPr>
              <w:t>а) индивидуальным предпринимателем, если участником такой закупки является индивидуальный предприниматель;</w:t>
            </w:r>
          </w:p>
          <w:p w:rsidR="00E72A5C" w:rsidRPr="00B75EFA" w:rsidRDefault="00E72A5C" w:rsidP="00B12C4F">
            <w:pPr>
              <w:widowControl w:val="0"/>
              <w:spacing w:after="0"/>
              <w:ind w:left="-57" w:right="-57"/>
              <w:rPr>
                <w:spacing w:val="-6"/>
              </w:rPr>
            </w:pPr>
            <w:r w:rsidRPr="00B75EFA">
              <w:rPr>
                <w:spacing w:val="-6"/>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72A5C" w:rsidRPr="00B75EFA" w:rsidRDefault="00E72A5C" w:rsidP="00B12C4F">
            <w:pPr>
              <w:widowControl w:val="0"/>
              <w:spacing w:after="0"/>
              <w:ind w:left="-57" w:right="-57"/>
              <w:rPr>
                <w:spacing w:val="-6"/>
              </w:rPr>
            </w:pPr>
            <w:r w:rsidRPr="00B75EFA">
              <w:rPr>
                <w:spacing w:val="-6"/>
                <w:sz w:val="22"/>
                <w:szCs w:val="22"/>
              </w:rPr>
              <w:t xml:space="preserve">6) </w:t>
            </w:r>
            <w:r w:rsidR="00B155C6" w:rsidRPr="00B75EFA">
              <w:rPr>
                <w:spacing w:val="-6"/>
                <w:sz w:val="22"/>
                <w:szCs w:val="22"/>
              </w:rPr>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rsidR="00E72A5C" w:rsidRPr="00B75EFA" w:rsidRDefault="00E72A5C" w:rsidP="00B12C4F">
            <w:pPr>
              <w:widowControl w:val="0"/>
              <w:spacing w:after="0"/>
              <w:ind w:left="-57" w:right="-57"/>
              <w:rPr>
                <w:spacing w:val="-6"/>
              </w:rPr>
            </w:pPr>
            <w:r w:rsidRPr="00B75EFA">
              <w:rPr>
                <w:spacing w:val="-6"/>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155C6" w:rsidRPr="00B75EFA" w:rsidRDefault="00B12C4F" w:rsidP="00B155C6">
            <w:pPr>
              <w:widowControl w:val="0"/>
              <w:spacing w:after="0"/>
              <w:ind w:left="-57" w:right="-57"/>
              <w:rPr>
                <w:spacing w:val="-6"/>
              </w:rPr>
            </w:pPr>
            <w:r w:rsidRPr="00B75EFA">
              <w:rPr>
                <w:spacing w:val="-6"/>
                <w:sz w:val="22"/>
                <w:szCs w:val="22"/>
              </w:rPr>
              <w:t>8</w:t>
            </w:r>
            <w:r w:rsidR="00E72A5C" w:rsidRPr="00B75EFA">
              <w:rPr>
                <w:spacing w:val="-6"/>
                <w:sz w:val="22"/>
                <w:szCs w:val="22"/>
              </w:rPr>
              <w:t xml:space="preserve">) </w:t>
            </w:r>
            <w:r w:rsidR="00B155C6" w:rsidRPr="00B75EFA">
              <w:rPr>
                <w:spacing w:val="-6"/>
                <w:sz w:val="22"/>
                <w:szCs w:val="22"/>
              </w:rPr>
              <w:t>информация и документы об обеспечении заявки на участие в конкурентной закупке, если соответствующее требование предусмотрено извещение о закупке, документацией о конкурентной закупке:</w:t>
            </w:r>
          </w:p>
          <w:p w:rsidR="00B155C6" w:rsidRPr="00B75EFA" w:rsidRDefault="00B155C6" w:rsidP="00B155C6">
            <w:pPr>
              <w:widowControl w:val="0"/>
              <w:spacing w:after="0"/>
              <w:ind w:left="-57" w:right="-57"/>
              <w:rPr>
                <w:spacing w:val="-6"/>
              </w:rPr>
            </w:pPr>
            <w:r w:rsidRPr="00B75EFA">
              <w:rPr>
                <w:spacing w:val="-6"/>
                <w:sz w:val="22"/>
                <w:szCs w:val="22"/>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E72A5C" w:rsidRPr="00B75EFA" w:rsidRDefault="00B155C6" w:rsidP="00B155C6">
            <w:pPr>
              <w:widowControl w:val="0"/>
              <w:spacing w:after="0"/>
              <w:ind w:left="-57" w:right="-57"/>
              <w:rPr>
                <w:spacing w:val="-6"/>
              </w:rPr>
            </w:pPr>
            <w:r w:rsidRPr="00B75EFA">
              <w:rPr>
                <w:spacing w:val="-6"/>
                <w:sz w:val="22"/>
                <w:szCs w:val="22"/>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B155C6" w:rsidRPr="00B75EFA" w:rsidRDefault="00B12C4F" w:rsidP="00B155C6">
            <w:pPr>
              <w:widowControl w:val="0"/>
              <w:spacing w:after="0"/>
              <w:ind w:left="-57" w:right="-57"/>
              <w:rPr>
                <w:spacing w:val="-6"/>
              </w:rPr>
            </w:pPr>
            <w:r w:rsidRPr="00B75EFA">
              <w:rPr>
                <w:spacing w:val="-6"/>
                <w:sz w:val="22"/>
                <w:szCs w:val="22"/>
              </w:rPr>
              <w:t>9</w:t>
            </w:r>
            <w:r w:rsidR="00E72A5C" w:rsidRPr="00B75EFA">
              <w:rPr>
                <w:spacing w:val="-6"/>
                <w:sz w:val="22"/>
                <w:szCs w:val="22"/>
              </w:rPr>
              <w:t xml:space="preserve">) </w:t>
            </w:r>
            <w:r w:rsidR="00B155C6" w:rsidRPr="00B75EFA">
              <w:rPr>
                <w:spacing w:val="-6"/>
                <w:sz w:val="22"/>
                <w:szCs w:val="22"/>
              </w:rPr>
              <w:t>декларация, подтверждающая на дату подачи заявки на участие в конкурентной закупке:</w:t>
            </w:r>
          </w:p>
          <w:p w:rsidR="00B155C6" w:rsidRPr="00B75EFA" w:rsidRDefault="00B155C6" w:rsidP="00B155C6">
            <w:pPr>
              <w:widowControl w:val="0"/>
              <w:spacing w:after="0"/>
              <w:ind w:left="-57" w:right="-57"/>
              <w:rPr>
                <w:spacing w:val="-6"/>
              </w:rPr>
            </w:pPr>
            <w:r w:rsidRPr="00B75EFA">
              <w:rPr>
                <w:spacing w:val="-6"/>
                <w:sz w:val="22"/>
                <w:szCs w:val="22"/>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55C6" w:rsidRPr="00B75EFA" w:rsidRDefault="00B155C6" w:rsidP="00B155C6">
            <w:pPr>
              <w:widowControl w:val="0"/>
              <w:spacing w:after="0"/>
              <w:ind w:left="-57" w:right="-57"/>
              <w:rPr>
                <w:spacing w:val="-6"/>
              </w:rPr>
            </w:pPr>
            <w:r w:rsidRPr="00B75EFA">
              <w:rPr>
                <w:spacing w:val="-6"/>
                <w:sz w:val="22"/>
                <w:szCs w:val="22"/>
              </w:rPr>
              <w:t xml:space="preserve">б) неприостановление деятельности участника закупки в порядке, </w:t>
            </w:r>
            <w:r w:rsidRPr="00B75EFA">
              <w:rPr>
                <w:spacing w:val="-6"/>
                <w:sz w:val="22"/>
                <w:szCs w:val="22"/>
              </w:rPr>
              <w:lastRenderedPageBreak/>
              <w:t>установленном Кодексом об административных правонарушениях;</w:t>
            </w:r>
          </w:p>
          <w:p w:rsidR="00B155C6" w:rsidRPr="00B75EFA" w:rsidRDefault="00B155C6" w:rsidP="00B155C6">
            <w:pPr>
              <w:widowControl w:val="0"/>
              <w:spacing w:after="0"/>
              <w:ind w:left="-57" w:right="-57"/>
              <w:rPr>
                <w:spacing w:val="-6"/>
              </w:rPr>
            </w:pPr>
            <w:r w:rsidRPr="00B75EFA">
              <w:rPr>
                <w:spacing w:val="-6"/>
                <w:sz w:val="22"/>
                <w:szCs w:val="22"/>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55C6" w:rsidRPr="00B75EFA" w:rsidRDefault="00B155C6" w:rsidP="00B155C6">
            <w:pPr>
              <w:widowControl w:val="0"/>
              <w:spacing w:after="0"/>
              <w:ind w:left="-57" w:right="-57"/>
              <w:rPr>
                <w:spacing w:val="-6"/>
              </w:rPr>
            </w:pPr>
            <w:r w:rsidRPr="00B75EFA">
              <w:rPr>
                <w:spacing w:val="-6"/>
                <w:sz w:val="22"/>
                <w:szCs w:val="22"/>
              </w:rPr>
              <w:t>г)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155C6" w:rsidRPr="00B75EFA" w:rsidRDefault="00B155C6" w:rsidP="00B155C6">
            <w:pPr>
              <w:widowControl w:val="0"/>
              <w:spacing w:after="0"/>
              <w:ind w:left="-57" w:right="-57"/>
              <w:rPr>
                <w:spacing w:val="-6"/>
              </w:rPr>
            </w:pPr>
            <w:r w:rsidRPr="00B75EFA">
              <w:rPr>
                <w:spacing w:val="-6"/>
                <w:sz w:val="22"/>
                <w:szCs w:val="22"/>
              </w:rPr>
              <w:t xml:space="preserve">д)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155C6" w:rsidRPr="00B75EFA" w:rsidRDefault="00B155C6" w:rsidP="00B155C6">
            <w:pPr>
              <w:widowControl w:val="0"/>
              <w:spacing w:after="0"/>
              <w:ind w:left="-57" w:right="-57"/>
              <w:rPr>
                <w:spacing w:val="-6"/>
              </w:rPr>
            </w:pPr>
            <w:r w:rsidRPr="00B75EFA">
              <w:rPr>
                <w:spacing w:val="-6"/>
                <w:sz w:val="22"/>
                <w:szCs w:val="22"/>
              </w:rPr>
              <w:t xml:space="preserve">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w:t>
            </w:r>
            <w:r w:rsidRPr="00B75EFA">
              <w:rPr>
                <w:spacing w:val="-6"/>
                <w:sz w:val="22"/>
                <w:szCs w:val="22"/>
              </w:rPr>
              <w:lastRenderedPageBreak/>
              <w:t xml:space="preserve">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B155C6" w:rsidRPr="00B75EFA" w:rsidRDefault="00B155C6" w:rsidP="00B155C6">
            <w:pPr>
              <w:widowControl w:val="0"/>
              <w:spacing w:after="0"/>
              <w:ind w:left="-57" w:right="-57"/>
              <w:rPr>
                <w:spacing w:val="-6"/>
              </w:rPr>
            </w:pPr>
            <w:r w:rsidRPr="00B75EFA">
              <w:rPr>
                <w:spacing w:val="-6"/>
                <w:sz w:val="22"/>
                <w:szCs w:val="22"/>
              </w:rPr>
              <w:t>ж)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155C6" w:rsidRPr="00B75EFA" w:rsidRDefault="00B155C6" w:rsidP="00B155C6">
            <w:pPr>
              <w:widowControl w:val="0"/>
              <w:spacing w:after="0"/>
              <w:ind w:left="-57" w:right="-57"/>
              <w:rPr>
                <w:spacing w:val="-6"/>
              </w:rPr>
            </w:pPr>
            <w:r w:rsidRPr="00B75EFA">
              <w:rPr>
                <w:spacing w:val="-6"/>
                <w:sz w:val="22"/>
                <w:szCs w:val="22"/>
              </w:rPr>
              <w:t>з) отсутствие у участника закупки ограничений для участия в закупках, установленных законодательством Российской Федерации;</w:t>
            </w:r>
          </w:p>
          <w:p w:rsidR="00B155C6" w:rsidRPr="00B75EFA" w:rsidRDefault="00B155C6" w:rsidP="00B155C6">
            <w:pPr>
              <w:widowControl w:val="0"/>
              <w:spacing w:after="0"/>
              <w:ind w:left="-57" w:right="-57"/>
              <w:rPr>
                <w:spacing w:val="-6"/>
              </w:rPr>
            </w:pPr>
            <w:r w:rsidRPr="00B75EFA">
              <w:rPr>
                <w:spacing w:val="-6"/>
                <w:sz w:val="22"/>
                <w:szCs w:val="22"/>
              </w:rPr>
              <w:t>и) отсутствие сведений об участнике закупки в реестре недобросовестных поставщиков, предусмотренном Федеральным законом № 223-ФЗ;</w:t>
            </w:r>
          </w:p>
          <w:p w:rsidR="00E72A5C" w:rsidRPr="00B75EFA" w:rsidRDefault="00B155C6" w:rsidP="00B155C6">
            <w:pPr>
              <w:widowControl w:val="0"/>
              <w:spacing w:after="0"/>
              <w:ind w:left="-57" w:right="-57"/>
              <w:rPr>
                <w:spacing w:val="-6"/>
              </w:rPr>
            </w:pPr>
            <w:r w:rsidRPr="00B75EFA">
              <w:rPr>
                <w:spacing w:val="-6"/>
                <w:sz w:val="22"/>
                <w:szCs w:val="22"/>
              </w:rPr>
              <w:t>к) отсутствие сведений об участнике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B155C6" w:rsidRPr="00B75EFA" w:rsidRDefault="00B155C6" w:rsidP="00B155C6">
            <w:pPr>
              <w:widowControl w:val="0"/>
              <w:spacing w:after="0"/>
              <w:ind w:left="-57" w:right="-57"/>
              <w:rPr>
                <w:spacing w:val="-6"/>
              </w:rPr>
            </w:pPr>
            <w:r w:rsidRPr="00B75EFA">
              <w:rPr>
                <w:spacing w:val="-6"/>
                <w:sz w:val="22"/>
                <w:szCs w:val="22"/>
              </w:rPr>
              <w:t>10) предложение участника конкурентной закупки в отношении предмета такой закупки;</w:t>
            </w:r>
          </w:p>
          <w:p w:rsidR="00B155C6" w:rsidRPr="00B75EFA" w:rsidRDefault="00B155C6" w:rsidP="00B155C6">
            <w:pPr>
              <w:widowControl w:val="0"/>
              <w:spacing w:after="0"/>
              <w:ind w:left="-57" w:right="-57"/>
              <w:rPr>
                <w:spacing w:val="-6"/>
              </w:rPr>
            </w:pPr>
            <w:r w:rsidRPr="00B75EFA">
              <w:rPr>
                <w:spacing w:val="-6"/>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155C6" w:rsidRPr="00B75EFA" w:rsidRDefault="00B155C6" w:rsidP="00B155C6">
            <w:pPr>
              <w:widowControl w:val="0"/>
              <w:spacing w:after="0"/>
              <w:ind w:left="-57" w:right="-57"/>
              <w:rPr>
                <w:spacing w:val="-6"/>
              </w:rPr>
            </w:pPr>
            <w:r w:rsidRPr="00B75EFA">
              <w:rPr>
                <w:spacing w:val="-6"/>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B155C6" w:rsidRPr="00B75EFA" w:rsidRDefault="00B155C6" w:rsidP="00B155C6">
            <w:pPr>
              <w:widowControl w:val="0"/>
              <w:spacing w:after="0"/>
              <w:ind w:left="-57" w:right="-57"/>
              <w:rPr>
                <w:spacing w:val="-6"/>
              </w:rPr>
            </w:pPr>
            <w:r w:rsidRPr="00B75EFA">
              <w:rPr>
                <w:spacing w:val="-6"/>
                <w:sz w:val="22"/>
                <w:szCs w:val="22"/>
              </w:rPr>
              <w:t>13) предложение о цене договора (цене лота, единицы товара, работы, услуги), за исключением проведения аукциона в электронной форме.</w:t>
            </w:r>
          </w:p>
          <w:p w:rsidR="00B155C6" w:rsidRPr="00B75EFA" w:rsidRDefault="00B155C6" w:rsidP="00B155C6">
            <w:pPr>
              <w:widowControl w:val="0"/>
              <w:spacing w:after="0"/>
              <w:ind w:left="-57" w:right="-57"/>
              <w:rPr>
                <w:spacing w:val="-6"/>
              </w:rPr>
            </w:pPr>
            <w:r w:rsidRPr="00B75EFA">
              <w:rPr>
                <w:spacing w:val="-6"/>
                <w:sz w:val="22"/>
                <w:szCs w:val="22"/>
              </w:rPr>
              <w:t>14) Заявка на участие в конкурсе в электронной форме (Форма № 1);</w:t>
            </w:r>
          </w:p>
          <w:p w:rsidR="00B155C6" w:rsidRPr="00B75EFA" w:rsidRDefault="00B155C6" w:rsidP="00B155C6">
            <w:pPr>
              <w:widowControl w:val="0"/>
              <w:spacing w:after="0"/>
              <w:ind w:left="-57" w:right="-57"/>
              <w:rPr>
                <w:spacing w:val="-6"/>
              </w:rPr>
            </w:pPr>
            <w:r w:rsidRPr="00B75EFA">
              <w:rPr>
                <w:spacing w:val="-6"/>
                <w:sz w:val="22"/>
                <w:szCs w:val="22"/>
              </w:rPr>
              <w:t>15) Декларация участника конкурса о соответствии требованиям</w:t>
            </w:r>
          </w:p>
          <w:p w:rsidR="00B155C6" w:rsidRPr="00B75EFA" w:rsidRDefault="00B155C6" w:rsidP="00B155C6">
            <w:pPr>
              <w:widowControl w:val="0"/>
              <w:spacing w:after="0"/>
              <w:ind w:left="-57" w:right="-57"/>
              <w:rPr>
                <w:spacing w:val="-6"/>
              </w:rPr>
            </w:pPr>
            <w:r w:rsidRPr="00B75EFA">
              <w:rPr>
                <w:spacing w:val="-6"/>
                <w:sz w:val="22"/>
                <w:szCs w:val="22"/>
              </w:rPr>
              <w:t>конкурной документации (Форма № 2);</w:t>
            </w:r>
          </w:p>
          <w:p w:rsidR="00B155C6" w:rsidRPr="00B75EFA" w:rsidRDefault="00B155C6" w:rsidP="00B155C6">
            <w:pPr>
              <w:widowControl w:val="0"/>
              <w:spacing w:after="0"/>
              <w:ind w:left="-57" w:right="-57"/>
              <w:rPr>
                <w:spacing w:val="-6"/>
              </w:rPr>
            </w:pPr>
            <w:r w:rsidRPr="00B75EFA">
              <w:rPr>
                <w:spacing w:val="-6"/>
                <w:sz w:val="22"/>
                <w:szCs w:val="22"/>
              </w:rPr>
              <w:t xml:space="preserve">16) Сведения по показателю «квалификация участника закупки» </w:t>
            </w:r>
          </w:p>
          <w:p w:rsidR="00B155C6" w:rsidRPr="00B75EFA" w:rsidRDefault="00B155C6" w:rsidP="00B155C6">
            <w:pPr>
              <w:widowControl w:val="0"/>
              <w:spacing w:after="0"/>
              <w:ind w:left="-57" w:right="-57"/>
              <w:rPr>
                <w:spacing w:val="-6"/>
              </w:rPr>
            </w:pPr>
            <w:r w:rsidRPr="00B75EFA">
              <w:rPr>
                <w:spacing w:val="-6"/>
                <w:sz w:val="22"/>
                <w:szCs w:val="22"/>
              </w:rPr>
              <w:t>Опыт участника по успешной поставке товара, выполнению работ, оказанию услуг сопоставимого характера и объема» (Форма № 3).</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lastRenderedPageBreak/>
              <w:t>5</w:t>
            </w:r>
          </w:p>
        </w:tc>
        <w:tc>
          <w:tcPr>
            <w:tcW w:w="2835" w:type="dxa"/>
            <w:vAlign w:val="center"/>
          </w:tcPr>
          <w:p w:rsidR="00E72A5C" w:rsidRPr="00B75EFA" w:rsidRDefault="00E72A5C" w:rsidP="00B12C4F">
            <w:pPr>
              <w:widowControl w:val="0"/>
              <w:tabs>
                <w:tab w:val="left" w:pos="0"/>
              </w:tabs>
              <w:spacing w:after="0"/>
              <w:ind w:left="-57" w:right="-57"/>
              <w:jc w:val="center"/>
              <w:rPr>
                <w:spacing w:val="-6"/>
              </w:rPr>
            </w:pPr>
            <w:r w:rsidRPr="00B75EFA">
              <w:rPr>
                <w:rFonts w:eastAsia="Calibri"/>
                <w:spacing w:val="-6"/>
                <w:sz w:val="22"/>
                <w:szCs w:val="22"/>
              </w:rPr>
              <w:t>Предмет закупки с указанием количества поставляемого товара, объема выполняемых работ, оказываемых услуг</w:t>
            </w:r>
          </w:p>
        </w:tc>
        <w:tc>
          <w:tcPr>
            <w:tcW w:w="6804" w:type="dxa"/>
            <w:gridSpan w:val="2"/>
            <w:vAlign w:val="center"/>
          </w:tcPr>
          <w:p w:rsidR="00E72A5C" w:rsidRPr="00B75EFA" w:rsidRDefault="00E72A5C" w:rsidP="00B12C4F">
            <w:pPr>
              <w:widowControl w:val="0"/>
              <w:tabs>
                <w:tab w:val="left" w:pos="0"/>
              </w:tabs>
              <w:spacing w:after="0"/>
              <w:ind w:left="-57" w:right="-57"/>
              <w:rPr>
                <w:spacing w:val="-6"/>
              </w:rPr>
            </w:pPr>
            <w:r w:rsidRPr="00B75EFA">
              <w:rPr>
                <w:spacing w:val="-6"/>
                <w:sz w:val="22"/>
                <w:szCs w:val="22"/>
              </w:rPr>
              <w:t>Согласно описанию предмета закупки</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t>6</w:t>
            </w:r>
          </w:p>
        </w:tc>
        <w:tc>
          <w:tcPr>
            <w:tcW w:w="2835" w:type="dxa"/>
            <w:vAlign w:val="center"/>
          </w:tcPr>
          <w:p w:rsidR="00E72A5C" w:rsidRPr="00B75EFA" w:rsidRDefault="00E72A5C" w:rsidP="00B12C4F">
            <w:pPr>
              <w:widowControl w:val="0"/>
              <w:spacing w:after="0"/>
              <w:ind w:left="-57" w:right="-57"/>
              <w:jc w:val="center"/>
              <w:rPr>
                <w:spacing w:val="-6"/>
              </w:rPr>
            </w:pPr>
            <w:r w:rsidRPr="00B75EFA">
              <w:rPr>
                <w:spacing w:val="-6"/>
                <w:sz w:val="22"/>
                <w:szCs w:val="22"/>
              </w:rPr>
              <w:t xml:space="preserve">Требования к описанию участниками закупки поставляемого товара, который является предметом закупки, его функциональных </w:t>
            </w:r>
            <w:r w:rsidRPr="00B75EFA">
              <w:rPr>
                <w:spacing w:val="-6"/>
                <w:sz w:val="22"/>
                <w:szCs w:val="22"/>
              </w:rPr>
              <w:lastRenderedPageBreak/>
              <w:t>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804" w:type="dxa"/>
            <w:gridSpan w:val="2"/>
            <w:vAlign w:val="center"/>
          </w:tcPr>
          <w:p w:rsidR="00E72A5C" w:rsidRPr="00B75EFA" w:rsidRDefault="003C5FA0" w:rsidP="00B12C4F">
            <w:pPr>
              <w:widowControl w:val="0"/>
              <w:tabs>
                <w:tab w:val="left" w:pos="0"/>
              </w:tabs>
              <w:spacing w:after="0"/>
              <w:ind w:left="-57" w:right="-57"/>
              <w:rPr>
                <w:spacing w:val="-6"/>
              </w:rPr>
            </w:pPr>
            <w:r w:rsidRPr="00B75EFA">
              <w:rPr>
                <w:spacing w:val="-6"/>
                <w:sz w:val="22"/>
                <w:szCs w:val="22"/>
              </w:rPr>
              <w:lastRenderedPageBreak/>
              <w:t xml:space="preserve">Участник закупки представляет в составе заявки описание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r w:rsidRPr="00B75EFA">
              <w:rPr>
                <w:spacing w:val="-6"/>
                <w:sz w:val="22"/>
                <w:szCs w:val="22"/>
              </w:rPr>
              <w:lastRenderedPageBreak/>
              <w:t>характеристик изложены в Техническом задании.</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lastRenderedPageBreak/>
              <w:t>7</w:t>
            </w:r>
          </w:p>
        </w:tc>
        <w:tc>
          <w:tcPr>
            <w:tcW w:w="2835" w:type="dxa"/>
            <w:vAlign w:val="center"/>
          </w:tcPr>
          <w:p w:rsidR="00E72A5C" w:rsidRPr="00B75EFA" w:rsidRDefault="00E72A5C" w:rsidP="00B12C4F">
            <w:pPr>
              <w:widowControl w:val="0"/>
              <w:tabs>
                <w:tab w:val="left" w:pos="0"/>
              </w:tabs>
              <w:spacing w:after="0"/>
              <w:ind w:left="-57" w:right="-57"/>
              <w:jc w:val="center"/>
              <w:rPr>
                <w:b/>
                <w:spacing w:val="-6"/>
                <w:u w:val="single"/>
              </w:rPr>
            </w:pPr>
            <w:r w:rsidRPr="00B75EFA">
              <w:rPr>
                <w:spacing w:val="-6"/>
                <w:sz w:val="22"/>
                <w:szCs w:val="22"/>
              </w:rPr>
              <w:t>Место, условия и сроки (периоды) поставки товара, выполнения работы, оказания услуги.</w:t>
            </w:r>
          </w:p>
        </w:tc>
        <w:tc>
          <w:tcPr>
            <w:tcW w:w="6804" w:type="dxa"/>
            <w:gridSpan w:val="2"/>
          </w:tcPr>
          <w:p w:rsidR="00E72A5C" w:rsidRPr="00B75EFA" w:rsidRDefault="00E72A5C" w:rsidP="00B12C4F">
            <w:pPr>
              <w:pStyle w:val="af4"/>
              <w:widowControl w:val="0"/>
              <w:spacing w:after="0"/>
              <w:ind w:left="-57" w:right="-57"/>
              <w:rPr>
                <w:spacing w:val="-6"/>
              </w:rPr>
            </w:pPr>
            <w:r w:rsidRPr="00B75EFA">
              <w:rPr>
                <w:bCs/>
                <w:spacing w:val="-6"/>
                <w:sz w:val="22"/>
                <w:szCs w:val="22"/>
              </w:rPr>
              <w:t xml:space="preserve">Место оказания услуг: </w:t>
            </w:r>
            <w:r w:rsidRPr="00B75EFA">
              <w:rPr>
                <w:sz w:val="22"/>
                <w:szCs w:val="22"/>
              </w:rPr>
              <w:t>г. Лангепас, ул. Мира, д.28.</w:t>
            </w:r>
          </w:p>
          <w:p w:rsidR="00E72A5C" w:rsidRPr="00B75EFA" w:rsidRDefault="00E72A5C" w:rsidP="00B12C4F">
            <w:pPr>
              <w:widowControl w:val="0"/>
              <w:tabs>
                <w:tab w:val="num" w:pos="426"/>
              </w:tabs>
              <w:overflowPunct w:val="0"/>
              <w:autoSpaceDE w:val="0"/>
              <w:autoSpaceDN w:val="0"/>
              <w:adjustRightInd w:val="0"/>
              <w:spacing w:after="0"/>
              <w:ind w:left="-57" w:right="-57"/>
              <w:textAlignment w:val="baseline"/>
              <w:rPr>
                <w:b/>
                <w:bCs/>
                <w:spacing w:val="-6"/>
              </w:rPr>
            </w:pPr>
            <w:r w:rsidRPr="00B75EFA">
              <w:rPr>
                <w:bCs/>
                <w:spacing w:val="-6"/>
                <w:sz w:val="22"/>
                <w:szCs w:val="22"/>
              </w:rPr>
              <w:t>Сроки (периоды) оказания услуг: с 01 ию</w:t>
            </w:r>
            <w:r w:rsidR="006A6CF1" w:rsidRPr="00B75EFA">
              <w:rPr>
                <w:bCs/>
                <w:spacing w:val="-6"/>
                <w:sz w:val="22"/>
                <w:szCs w:val="22"/>
              </w:rPr>
              <w:t>л</w:t>
            </w:r>
            <w:r w:rsidRPr="00B75EFA">
              <w:rPr>
                <w:bCs/>
                <w:spacing w:val="-6"/>
                <w:sz w:val="22"/>
                <w:szCs w:val="22"/>
              </w:rPr>
              <w:t>я 202</w:t>
            </w:r>
            <w:r w:rsidR="006A6CF1" w:rsidRPr="00B75EFA">
              <w:rPr>
                <w:bCs/>
                <w:spacing w:val="-6"/>
                <w:sz w:val="22"/>
                <w:szCs w:val="22"/>
              </w:rPr>
              <w:t>5</w:t>
            </w:r>
            <w:r w:rsidRPr="00B75EFA">
              <w:rPr>
                <w:bCs/>
                <w:spacing w:val="-6"/>
                <w:sz w:val="22"/>
                <w:szCs w:val="22"/>
              </w:rPr>
              <w:t xml:space="preserve"> по 2</w:t>
            </w:r>
            <w:r w:rsidR="006A6CF1" w:rsidRPr="00B75EFA">
              <w:rPr>
                <w:bCs/>
                <w:spacing w:val="-6"/>
                <w:sz w:val="22"/>
                <w:szCs w:val="22"/>
              </w:rPr>
              <w:t>4</w:t>
            </w:r>
            <w:r w:rsidRPr="00B75EFA">
              <w:rPr>
                <w:bCs/>
                <w:spacing w:val="-6"/>
                <w:sz w:val="22"/>
                <w:szCs w:val="22"/>
              </w:rPr>
              <w:t xml:space="preserve"> ию</w:t>
            </w:r>
            <w:r w:rsidR="006A6CF1" w:rsidRPr="00B75EFA">
              <w:rPr>
                <w:bCs/>
                <w:spacing w:val="-6"/>
                <w:sz w:val="22"/>
                <w:szCs w:val="22"/>
              </w:rPr>
              <w:t>л</w:t>
            </w:r>
            <w:r w:rsidRPr="00B75EFA">
              <w:rPr>
                <w:bCs/>
                <w:spacing w:val="-6"/>
                <w:sz w:val="22"/>
                <w:szCs w:val="22"/>
              </w:rPr>
              <w:t>я 202</w:t>
            </w:r>
            <w:r w:rsidR="006A6CF1" w:rsidRPr="00B75EFA">
              <w:rPr>
                <w:bCs/>
                <w:spacing w:val="-6"/>
                <w:sz w:val="22"/>
                <w:szCs w:val="22"/>
              </w:rPr>
              <w:t>5</w:t>
            </w:r>
            <w:r w:rsidRPr="00B75EFA">
              <w:rPr>
                <w:bCs/>
                <w:spacing w:val="-6"/>
                <w:sz w:val="22"/>
                <w:szCs w:val="22"/>
              </w:rPr>
              <w:t xml:space="preserve"> года</w:t>
            </w:r>
            <w:r w:rsidR="00E53045" w:rsidRPr="00B75EFA">
              <w:rPr>
                <w:bCs/>
                <w:spacing w:val="-6"/>
                <w:sz w:val="22"/>
                <w:szCs w:val="22"/>
              </w:rPr>
              <w:t xml:space="preserve"> (включительно)</w:t>
            </w:r>
            <w:r w:rsidRPr="00B75EFA">
              <w:rPr>
                <w:bCs/>
                <w:spacing w:val="-6"/>
                <w:sz w:val="22"/>
                <w:szCs w:val="22"/>
              </w:rPr>
              <w:t>.</w:t>
            </w:r>
          </w:p>
          <w:p w:rsidR="00E72A5C" w:rsidRPr="00B75EFA" w:rsidRDefault="00E72A5C" w:rsidP="00B12C4F">
            <w:pPr>
              <w:widowControl w:val="0"/>
              <w:tabs>
                <w:tab w:val="num" w:pos="426"/>
              </w:tabs>
              <w:overflowPunct w:val="0"/>
              <w:autoSpaceDE w:val="0"/>
              <w:autoSpaceDN w:val="0"/>
              <w:adjustRightInd w:val="0"/>
              <w:spacing w:after="0"/>
              <w:ind w:left="-57" w:right="-57"/>
              <w:textAlignment w:val="baseline"/>
              <w:rPr>
                <w:b/>
                <w:spacing w:val="-6"/>
              </w:rPr>
            </w:pPr>
            <w:r w:rsidRPr="00B75EFA">
              <w:rPr>
                <w:bCs/>
                <w:spacing w:val="-6"/>
                <w:sz w:val="22"/>
                <w:szCs w:val="22"/>
              </w:rPr>
              <w:t xml:space="preserve">Условия оказания услуг: </w:t>
            </w:r>
            <w:r w:rsidRPr="00B75EFA">
              <w:rPr>
                <w:spacing w:val="-6"/>
                <w:sz w:val="22"/>
                <w:szCs w:val="22"/>
              </w:rPr>
              <w:t>в соответствии с описанием предмета закупки и проектом договора</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t>8</w:t>
            </w:r>
          </w:p>
        </w:tc>
        <w:tc>
          <w:tcPr>
            <w:tcW w:w="2835" w:type="dxa"/>
            <w:vAlign w:val="center"/>
          </w:tcPr>
          <w:p w:rsidR="00E72A5C" w:rsidRPr="00B75EFA" w:rsidRDefault="00E72A5C" w:rsidP="00B12C4F">
            <w:pPr>
              <w:widowControl w:val="0"/>
              <w:tabs>
                <w:tab w:val="left" w:pos="1134"/>
              </w:tabs>
              <w:spacing w:after="0"/>
              <w:ind w:left="-57" w:right="-57"/>
              <w:jc w:val="center"/>
              <w:rPr>
                <w:b/>
                <w:spacing w:val="-6"/>
                <w:u w:val="single"/>
              </w:rPr>
            </w:pPr>
            <w:r w:rsidRPr="00B75EFA">
              <w:rPr>
                <w:rFonts w:eastAsia="Calibri"/>
                <w:spacing w:val="-6"/>
                <w:sz w:val="22"/>
                <w:szCs w:val="22"/>
              </w:rPr>
              <w:t>Сведения о начальной (максимальной) цене договора (цене лота), в том числе порядок ее определения (при необходимости).</w:t>
            </w:r>
          </w:p>
        </w:tc>
        <w:tc>
          <w:tcPr>
            <w:tcW w:w="6804" w:type="dxa"/>
            <w:gridSpan w:val="2"/>
          </w:tcPr>
          <w:p w:rsidR="006A6CF1" w:rsidRPr="00B75EFA" w:rsidRDefault="006A6CF1" w:rsidP="00B12C4F">
            <w:pPr>
              <w:widowControl w:val="0"/>
              <w:autoSpaceDE w:val="0"/>
              <w:autoSpaceDN w:val="0"/>
              <w:adjustRightInd w:val="0"/>
              <w:spacing w:after="0"/>
              <w:ind w:left="-57" w:right="-57"/>
              <w:rPr>
                <w:b/>
                <w:bCs/>
                <w:spacing w:val="-6"/>
              </w:rPr>
            </w:pPr>
            <w:r w:rsidRPr="00B75EFA">
              <w:rPr>
                <w:b/>
                <w:bCs/>
                <w:spacing w:val="-6"/>
                <w:sz w:val="22"/>
                <w:szCs w:val="22"/>
              </w:rPr>
              <w:t>1 171 346 (Один миллион сто семьдесят одна тысяча триста сорок шесть) рублей 40 копеек.</w:t>
            </w:r>
          </w:p>
          <w:p w:rsidR="00E72A5C" w:rsidRPr="00B75EFA" w:rsidRDefault="00E72A5C" w:rsidP="00B12C4F">
            <w:pPr>
              <w:widowControl w:val="0"/>
              <w:autoSpaceDE w:val="0"/>
              <w:autoSpaceDN w:val="0"/>
              <w:adjustRightInd w:val="0"/>
              <w:spacing w:after="0"/>
              <w:ind w:left="-57" w:right="-57"/>
              <w:rPr>
                <w:bCs/>
                <w:spacing w:val="-6"/>
              </w:rPr>
            </w:pPr>
            <w:bookmarkStart w:id="2" w:name="_GoBack"/>
            <w:bookmarkEnd w:id="2"/>
            <w:r w:rsidRPr="00B75EFA">
              <w:rPr>
                <w:bCs/>
                <w:spacing w:val="-6"/>
                <w:sz w:val="22"/>
                <w:szCs w:val="22"/>
              </w:rPr>
              <w:t>Источник финансирования закупки: средства автономного учреждения.</w:t>
            </w:r>
          </w:p>
          <w:p w:rsidR="00E72A5C" w:rsidRPr="00B75EFA" w:rsidRDefault="00E72A5C" w:rsidP="00B12C4F">
            <w:pPr>
              <w:widowControl w:val="0"/>
              <w:autoSpaceDE w:val="0"/>
              <w:autoSpaceDN w:val="0"/>
              <w:adjustRightInd w:val="0"/>
              <w:spacing w:after="0"/>
              <w:ind w:left="-57" w:right="-57"/>
              <w:rPr>
                <w:spacing w:val="-6"/>
              </w:rPr>
            </w:pPr>
            <w:r w:rsidRPr="00B75EFA">
              <w:rPr>
                <w:bCs/>
                <w:spacing w:val="-6"/>
                <w:sz w:val="22"/>
                <w:szCs w:val="22"/>
              </w:rPr>
              <w:t xml:space="preserve">Обоснование начальной (максимальной) цены договора указано в разделе </w:t>
            </w:r>
            <w:r w:rsidR="00B12C4F" w:rsidRPr="00B75EFA">
              <w:rPr>
                <w:bCs/>
                <w:spacing w:val="-6"/>
                <w:sz w:val="22"/>
                <w:szCs w:val="22"/>
              </w:rPr>
              <w:t>7</w:t>
            </w:r>
            <w:r w:rsidRPr="00B75EFA">
              <w:rPr>
                <w:bCs/>
                <w:spacing w:val="-6"/>
                <w:sz w:val="22"/>
                <w:szCs w:val="22"/>
              </w:rPr>
              <w:t xml:space="preserve"> документации</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t>9</w:t>
            </w:r>
          </w:p>
        </w:tc>
        <w:tc>
          <w:tcPr>
            <w:tcW w:w="2835" w:type="dxa"/>
            <w:vAlign w:val="center"/>
          </w:tcPr>
          <w:p w:rsidR="00E72A5C" w:rsidRPr="00B75EFA" w:rsidRDefault="00E72A5C" w:rsidP="00B12C4F">
            <w:pPr>
              <w:widowControl w:val="0"/>
              <w:tabs>
                <w:tab w:val="left" w:pos="0"/>
              </w:tabs>
              <w:spacing w:after="0"/>
              <w:ind w:left="-57" w:right="-57"/>
              <w:jc w:val="center"/>
              <w:rPr>
                <w:b/>
                <w:spacing w:val="-6"/>
                <w:u w:val="single"/>
              </w:rPr>
            </w:pPr>
            <w:r w:rsidRPr="00B75EFA">
              <w:rPr>
                <w:spacing w:val="-6"/>
                <w:sz w:val="22"/>
                <w:szCs w:val="22"/>
              </w:rPr>
              <w:t>Форма, сроки и порядок оплаты товара, работы, услуги.</w:t>
            </w:r>
          </w:p>
        </w:tc>
        <w:tc>
          <w:tcPr>
            <w:tcW w:w="6804" w:type="dxa"/>
            <w:gridSpan w:val="2"/>
          </w:tcPr>
          <w:p w:rsidR="00E72A5C" w:rsidRPr="00B75EFA" w:rsidRDefault="00E72A5C" w:rsidP="00B12C4F">
            <w:pPr>
              <w:pStyle w:val="2c"/>
              <w:widowControl w:val="0"/>
              <w:tabs>
                <w:tab w:val="num" w:pos="0"/>
              </w:tabs>
              <w:spacing w:after="0" w:line="240" w:lineRule="auto"/>
              <w:ind w:left="-57" w:right="-57"/>
              <w:rPr>
                <w:b/>
                <w:spacing w:val="-6"/>
                <w:u w:val="single"/>
              </w:rPr>
            </w:pPr>
            <w:r w:rsidRPr="00B75EFA">
              <w:rPr>
                <w:spacing w:val="-6"/>
                <w:sz w:val="22"/>
                <w:szCs w:val="22"/>
              </w:rPr>
              <w:t>Аванс не предусмотрен. Оплата производится в безналичной форме, в порядке и сроки, предусмотренные в проекте Договора, который является неотъемлемой частью настоящей документации</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t>10</w:t>
            </w:r>
          </w:p>
        </w:tc>
        <w:tc>
          <w:tcPr>
            <w:tcW w:w="2835"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t>Порядок формирования цены договора</w:t>
            </w:r>
          </w:p>
        </w:tc>
        <w:tc>
          <w:tcPr>
            <w:tcW w:w="6804" w:type="dxa"/>
            <w:gridSpan w:val="2"/>
          </w:tcPr>
          <w:p w:rsidR="00E72A5C" w:rsidRPr="00B75EFA" w:rsidRDefault="00E54AD5" w:rsidP="00B12C4F">
            <w:pPr>
              <w:pStyle w:val="2c"/>
              <w:widowControl w:val="0"/>
              <w:tabs>
                <w:tab w:val="num" w:pos="0"/>
              </w:tabs>
              <w:spacing w:after="0" w:line="240" w:lineRule="auto"/>
              <w:ind w:left="-57" w:right="-57"/>
              <w:rPr>
                <w:spacing w:val="-6"/>
              </w:rPr>
            </w:pPr>
            <w:r w:rsidRPr="00B75EFA">
              <w:rPr>
                <w:spacing w:val="-6"/>
                <w:sz w:val="22"/>
                <w:szCs w:val="22"/>
              </w:rPr>
              <w:t>Цена договора включает в себя все сопутствующие расходы, в том числе все подлежащие к уплате налоги, сборы и другие обязательные платежи, транспортные расходы по доставке товара до места поставки, затраты по хранению товара на складе Заказчика, стоимость всех необходимых погрузочно-разгрузочных работ, стоимость товаров (продуктов и готовой продукции), расходы связанные с приготовлением блюд, затраты на оформление необходимой технической и справочной документации, организацию производственного контроля, вывоз пищевых отходов производства, затраты на обеспечение столовой посудой, столовыми приборами (ложки, вилки, ножи), торгово-технологическим оборудованием, моющими средствами, спецодежду и иные расходы, связанные с оказанием услуги.</w:t>
            </w:r>
          </w:p>
        </w:tc>
      </w:tr>
      <w:tr w:rsidR="003C5FA0" w:rsidRPr="00B75EFA" w:rsidTr="00631513">
        <w:tc>
          <w:tcPr>
            <w:tcW w:w="567" w:type="dxa"/>
            <w:vAlign w:val="center"/>
          </w:tcPr>
          <w:p w:rsidR="003C5FA0" w:rsidRPr="00B75EFA" w:rsidRDefault="003C5FA0" w:rsidP="003C5FA0">
            <w:pPr>
              <w:widowControl w:val="0"/>
              <w:tabs>
                <w:tab w:val="left" w:pos="0"/>
              </w:tabs>
              <w:spacing w:after="0"/>
              <w:ind w:left="-57" w:right="-57"/>
              <w:jc w:val="center"/>
              <w:rPr>
                <w:spacing w:val="-6"/>
              </w:rPr>
            </w:pPr>
            <w:r w:rsidRPr="00B75EFA">
              <w:rPr>
                <w:spacing w:val="-6"/>
                <w:sz w:val="22"/>
                <w:szCs w:val="22"/>
              </w:rPr>
              <w:t>11</w:t>
            </w:r>
          </w:p>
        </w:tc>
        <w:tc>
          <w:tcPr>
            <w:tcW w:w="2835" w:type="dxa"/>
            <w:shd w:val="clear" w:color="auto" w:fill="auto"/>
          </w:tcPr>
          <w:p w:rsidR="003C5FA0" w:rsidRPr="00B75EFA" w:rsidRDefault="003C5FA0" w:rsidP="003C5FA0">
            <w:pPr>
              <w:spacing w:after="0"/>
              <w:jc w:val="center"/>
              <w:rPr>
                <w:rStyle w:val="150"/>
                <w:sz w:val="22"/>
              </w:rPr>
            </w:pPr>
            <w:r w:rsidRPr="00B75EFA">
              <w:rPr>
                <w:sz w:val="22"/>
                <w:szCs w:val="22"/>
              </w:rPr>
              <w:t>Порядок, дата начала, дата и время окончания срока подачи заявок на участие в закупке</w:t>
            </w:r>
          </w:p>
        </w:tc>
        <w:tc>
          <w:tcPr>
            <w:tcW w:w="6804" w:type="dxa"/>
            <w:gridSpan w:val="2"/>
            <w:shd w:val="clear" w:color="auto" w:fill="auto"/>
          </w:tcPr>
          <w:p w:rsidR="003C5FA0" w:rsidRPr="00B75EFA" w:rsidRDefault="003C5FA0" w:rsidP="003C5FA0">
            <w:pPr>
              <w:spacing w:after="0"/>
            </w:pPr>
            <w:r w:rsidRPr="00B75EFA">
              <w:rPr>
                <w:color w:val="00000A"/>
                <w:sz w:val="22"/>
                <w:szCs w:val="22"/>
              </w:rPr>
              <w:t xml:space="preserve">Дата начала подачи заявок – </w:t>
            </w:r>
            <w:r w:rsidRPr="00B75EFA">
              <w:rPr>
                <w:sz w:val="22"/>
                <w:szCs w:val="22"/>
              </w:rPr>
              <w:t xml:space="preserve">03.06.2025 </w:t>
            </w:r>
          </w:p>
          <w:p w:rsidR="003C5FA0" w:rsidRPr="00B75EFA" w:rsidRDefault="003C5FA0" w:rsidP="003C5FA0">
            <w:pPr>
              <w:spacing w:after="0"/>
              <w:rPr>
                <w:color w:val="00000A"/>
              </w:rPr>
            </w:pPr>
            <w:r w:rsidRPr="00B75EFA">
              <w:rPr>
                <w:color w:val="00000A"/>
                <w:sz w:val="22"/>
                <w:szCs w:val="22"/>
              </w:rPr>
              <w:t xml:space="preserve">Дата и время окончания подачи заявок – 19.06.2025 </w:t>
            </w:r>
            <w:r w:rsidRPr="00B75EFA">
              <w:rPr>
                <w:color w:val="000000" w:themeColor="text1"/>
                <w:sz w:val="22"/>
                <w:szCs w:val="22"/>
              </w:rPr>
              <w:t xml:space="preserve">в </w:t>
            </w:r>
            <w:r w:rsidRPr="00B75EFA">
              <w:rPr>
                <w:color w:val="00000A"/>
                <w:sz w:val="22"/>
                <w:szCs w:val="22"/>
              </w:rPr>
              <w:t>07:00 (время московское).</w:t>
            </w:r>
          </w:p>
          <w:p w:rsidR="003C5FA0" w:rsidRPr="00B75EFA" w:rsidRDefault="003C5FA0" w:rsidP="00B75EFA">
            <w:pPr>
              <w:spacing w:after="0"/>
              <w:rPr>
                <w:rStyle w:val="150"/>
                <w:color w:val="00000A"/>
                <w:sz w:val="22"/>
              </w:rPr>
            </w:pPr>
            <w:r w:rsidRPr="00B75EFA">
              <w:rPr>
                <w:color w:val="00000A"/>
                <w:sz w:val="22"/>
                <w:szCs w:val="22"/>
              </w:rPr>
              <w:t xml:space="preserve">Заявка на участие в конкурсе подается через личный кабинет участника закупки на сайте электронной площадки </w:t>
            </w:r>
            <w:hyperlink w:history="1">
              <w:r w:rsidRPr="00B75EFA">
                <w:rPr>
                  <w:rStyle w:val="aff7"/>
                  <w:color w:val="auto"/>
                  <w:spacing w:val="-6"/>
                  <w:sz w:val="22"/>
                  <w:szCs w:val="22"/>
                </w:rPr>
                <w:t xml:space="preserve">http:// </w:t>
              </w:r>
              <w:r w:rsidRPr="00B75EFA">
                <w:rPr>
                  <w:rStyle w:val="aff7"/>
                  <w:color w:val="auto"/>
                  <w:sz w:val="22"/>
                  <w:szCs w:val="22"/>
                </w:rPr>
                <w:t>https://торги.223фз.рф</w:t>
              </w:r>
              <w:r w:rsidRPr="00B75EFA">
                <w:rPr>
                  <w:rStyle w:val="aff7"/>
                  <w:color w:val="auto"/>
                  <w:sz w:val="22"/>
                  <w:szCs w:val="22"/>
                  <w:lang w:eastAsia="ar-SA"/>
                </w:rPr>
                <w:t>.</w:t>
              </w:r>
              <w:r w:rsidRPr="00B75EFA">
                <w:rPr>
                  <w:rStyle w:val="aff7"/>
                  <w:color w:val="auto"/>
                  <w:spacing w:val="-6"/>
                  <w:sz w:val="22"/>
                  <w:szCs w:val="22"/>
                </w:rPr>
                <w:t>/</w:t>
              </w:r>
            </w:hyperlink>
            <w:r w:rsidRPr="00B75EFA">
              <w:rPr>
                <w:sz w:val="22"/>
                <w:szCs w:val="22"/>
              </w:rPr>
              <w:t xml:space="preserve"> (далее – электронная площадка</w:t>
            </w:r>
            <w:r w:rsidRPr="00B75EFA">
              <w:rPr>
                <w:color w:val="00000A"/>
                <w:sz w:val="22"/>
                <w:szCs w:val="22"/>
              </w:rPr>
              <w:t xml:space="preserve">) в соответствии с Регламентом работы электронной площадки, а также в </w:t>
            </w:r>
            <w:r w:rsidRPr="00B75EFA">
              <w:rPr>
                <w:sz w:val="22"/>
                <w:szCs w:val="22"/>
              </w:rPr>
              <w:t>соответствии с пунктом 1</w:t>
            </w:r>
            <w:r w:rsidR="00B75EFA" w:rsidRPr="00B75EFA">
              <w:rPr>
                <w:sz w:val="22"/>
                <w:szCs w:val="22"/>
              </w:rPr>
              <w:t>4</w:t>
            </w:r>
            <w:r w:rsidRPr="00B75EFA">
              <w:rPr>
                <w:sz w:val="22"/>
                <w:szCs w:val="22"/>
              </w:rPr>
              <w:t xml:space="preserve"> информационной карты документации о закупке.</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t>12</w:t>
            </w:r>
          </w:p>
        </w:tc>
        <w:tc>
          <w:tcPr>
            <w:tcW w:w="2835" w:type="dxa"/>
            <w:vAlign w:val="center"/>
          </w:tcPr>
          <w:p w:rsidR="00E72A5C" w:rsidRPr="00B75EFA" w:rsidRDefault="00E72A5C" w:rsidP="00B12C4F">
            <w:pPr>
              <w:widowControl w:val="0"/>
              <w:tabs>
                <w:tab w:val="left" w:pos="1134"/>
              </w:tabs>
              <w:spacing w:after="0"/>
              <w:ind w:left="-57" w:right="-57"/>
              <w:jc w:val="center"/>
              <w:rPr>
                <w:spacing w:val="-6"/>
              </w:rPr>
            </w:pPr>
            <w:r w:rsidRPr="00B75EFA">
              <w:rPr>
                <w:rFonts w:eastAsia="Calibri"/>
                <w:spacing w:val="-6"/>
                <w:sz w:val="22"/>
                <w:szCs w:val="22"/>
              </w:rPr>
              <w:t>Требования к участникам закупки</w:t>
            </w:r>
          </w:p>
        </w:tc>
        <w:tc>
          <w:tcPr>
            <w:tcW w:w="6804" w:type="dxa"/>
            <w:gridSpan w:val="2"/>
          </w:tcPr>
          <w:p w:rsidR="00E54AD5" w:rsidRPr="00B75EFA" w:rsidRDefault="00E54AD5" w:rsidP="00E54AD5">
            <w:pPr>
              <w:widowControl w:val="0"/>
              <w:spacing w:after="0"/>
              <w:ind w:left="-57" w:right="-57"/>
              <w:rPr>
                <w:spacing w:val="-6"/>
              </w:rPr>
            </w:pPr>
            <w:r w:rsidRPr="00B75EFA">
              <w:rPr>
                <w:spacing w:val="-6"/>
                <w:sz w:val="22"/>
                <w:szCs w:val="22"/>
              </w:rPr>
              <w:t xml:space="preserve">Участником закупки является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w:t>
            </w:r>
            <w:r w:rsidRPr="00B75EFA">
              <w:rPr>
                <w:spacing w:val="-6"/>
                <w:sz w:val="22"/>
                <w:szCs w:val="22"/>
              </w:rPr>
              <w:lastRenderedPageBreak/>
              <w:t xml:space="preserve">влиянием". </w:t>
            </w:r>
          </w:p>
          <w:p w:rsidR="00E54AD5" w:rsidRPr="00B75EFA" w:rsidRDefault="00E54AD5" w:rsidP="00E54AD5">
            <w:pPr>
              <w:widowControl w:val="0"/>
              <w:spacing w:after="0"/>
              <w:ind w:left="-57" w:right="-57"/>
              <w:rPr>
                <w:spacing w:val="-6"/>
              </w:rPr>
            </w:pPr>
            <w:r w:rsidRPr="00B75EFA">
              <w:rPr>
                <w:spacing w:val="-6"/>
                <w:sz w:val="22"/>
                <w:szCs w:val="22"/>
              </w:rPr>
              <w:t>К участникам закупки предъявляются следующие обязательные требования:</w:t>
            </w:r>
          </w:p>
          <w:p w:rsidR="00E54AD5" w:rsidRPr="00B75EFA" w:rsidRDefault="00E54AD5" w:rsidP="00E54AD5">
            <w:pPr>
              <w:widowControl w:val="0"/>
              <w:spacing w:after="0"/>
              <w:ind w:left="-57" w:right="-57"/>
              <w:rPr>
                <w:spacing w:val="-6"/>
              </w:rPr>
            </w:pPr>
            <w:r w:rsidRPr="00B75EFA">
              <w:rPr>
                <w:spacing w:val="-6"/>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54AD5" w:rsidRPr="00B75EFA" w:rsidRDefault="00E54AD5" w:rsidP="00E54AD5">
            <w:pPr>
              <w:widowControl w:val="0"/>
              <w:spacing w:after="0"/>
              <w:ind w:left="-57" w:right="-57"/>
              <w:rPr>
                <w:spacing w:val="-6"/>
              </w:rPr>
            </w:pPr>
            <w:r w:rsidRPr="00B75EFA">
              <w:rPr>
                <w:spacing w:val="-6"/>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54AD5" w:rsidRPr="00B75EFA" w:rsidRDefault="00E54AD5" w:rsidP="00E54AD5">
            <w:pPr>
              <w:widowControl w:val="0"/>
              <w:spacing w:after="0"/>
              <w:ind w:left="-57" w:right="-57"/>
              <w:rPr>
                <w:spacing w:val="-6"/>
              </w:rPr>
            </w:pPr>
            <w:r w:rsidRPr="00B75EFA">
              <w:rPr>
                <w:spacing w:val="-6"/>
                <w:sz w:val="22"/>
                <w:szCs w:val="22"/>
              </w:rPr>
              <w:t>3) неприостановление деятельности участника закупки в порядке, установленном Кодексом об административных правонарушениях;</w:t>
            </w:r>
          </w:p>
          <w:p w:rsidR="00E54AD5" w:rsidRPr="00B75EFA" w:rsidRDefault="00E54AD5" w:rsidP="00E54AD5">
            <w:pPr>
              <w:widowControl w:val="0"/>
              <w:spacing w:after="0"/>
              <w:ind w:left="-57" w:right="-57"/>
              <w:rPr>
                <w:spacing w:val="-6"/>
              </w:rPr>
            </w:pPr>
            <w:r w:rsidRPr="00B75EFA">
              <w:rPr>
                <w:spacing w:val="-6"/>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4AD5" w:rsidRPr="00B75EFA" w:rsidRDefault="00E54AD5" w:rsidP="00E54AD5">
            <w:pPr>
              <w:widowControl w:val="0"/>
              <w:spacing w:after="0"/>
              <w:ind w:left="-57" w:right="-57"/>
              <w:rPr>
                <w:spacing w:val="-6"/>
              </w:rPr>
            </w:pPr>
            <w:r w:rsidRPr="00B75EFA">
              <w:rPr>
                <w:spacing w:val="-6"/>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54AD5" w:rsidRPr="00B75EFA" w:rsidRDefault="00E54AD5" w:rsidP="00E54AD5">
            <w:pPr>
              <w:widowControl w:val="0"/>
              <w:spacing w:after="0"/>
              <w:ind w:left="-57" w:right="-57"/>
              <w:rPr>
                <w:spacing w:val="-6"/>
              </w:rPr>
            </w:pPr>
            <w:r w:rsidRPr="00B75EFA">
              <w:rPr>
                <w:spacing w:val="-6"/>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54AD5" w:rsidRPr="00B75EFA" w:rsidRDefault="00E54AD5" w:rsidP="00E54AD5">
            <w:pPr>
              <w:widowControl w:val="0"/>
              <w:spacing w:after="0"/>
              <w:ind w:left="-57" w:right="-57"/>
              <w:rPr>
                <w:spacing w:val="-6"/>
              </w:rPr>
            </w:pPr>
            <w:r w:rsidRPr="00B75EFA">
              <w:rPr>
                <w:spacing w:val="-6"/>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B75EFA">
              <w:rPr>
                <w:spacing w:val="-6"/>
                <w:sz w:val="22"/>
                <w:szCs w:val="22"/>
              </w:rPr>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54AD5" w:rsidRPr="00B75EFA" w:rsidRDefault="00E54AD5" w:rsidP="00E54AD5">
            <w:pPr>
              <w:widowControl w:val="0"/>
              <w:spacing w:after="0"/>
              <w:ind w:left="-57" w:right="-57"/>
              <w:rPr>
                <w:spacing w:val="-6"/>
              </w:rPr>
            </w:pPr>
            <w:r w:rsidRPr="00B75EFA">
              <w:rPr>
                <w:spacing w:val="-6"/>
                <w:sz w:val="22"/>
                <w:szCs w:val="22"/>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54AD5" w:rsidRPr="00B75EFA" w:rsidRDefault="00E54AD5" w:rsidP="00E54AD5">
            <w:pPr>
              <w:widowControl w:val="0"/>
              <w:spacing w:after="0"/>
              <w:ind w:left="-57" w:right="-57"/>
              <w:rPr>
                <w:spacing w:val="-6"/>
              </w:rPr>
            </w:pPr>
            <w:r w:rsidRPr="00B75EFA">
              <w:rPr>
                <w:spacing w:val="-6"/>
                <w:sz w:val="22"/>
                <w:szCs w:val="22"/>
              </w:rPr>
              <w:t>9) отсутствие у участника закупки ограничений для участия в закупках, установленных законодательством Российской Федерации;</w:t>
            </w:r>
          </w:p>
          <w:p w:rsidR="00E54AD5" w:rsidRPr="00B75EFA" w:rsidRDefault="00E54AD5" w:rsidP="00E54AD5">
            <w:pPr>
              <w:widowControl w:val="0"/>
              <w:spacing w:after="0"/>
              <w:ind w:left="-57" w:right="-57"/>
              <w:rPr>
                <w:spacing w:val="-6"/>
              </w:rPr>
            </w:pPr>
            <w:r w:rsidRPr="00B75EFA">
              <w:rPr>
                <w:spacing w:val="-6"/>
                <w:sz w:val="22"/>
                <w:szCs w:val="22"/>
              </w:rPr>
              <w:t>10) отсутствие сведений об участнике закупки в реестре недобросовестных поставщиков, предусмотренном Федеральным законом № 223-ФЗ;</w:t>
            </w:r>
          </w:p>
          <w:p w:rsidR="00E72A5C" w:rsidRPr="00B75EFA" w:rsidRDefault="00E54AD5" w:rsidP="00E54AD5">
            <w:pPr>
              <w:widowControl w:val="0"/>
              <w:spacing w:after="0"/>
              <w:ind w:left="-57" w:right="-57"/>
              <w:rPr>
                <w:spacing w:val="-6"/>
              </w:rPr>
            </w:pPr>
            <w:r w:rsidRPr="00B75EFA">
              <w:rPr>
                <w:spacing w:val="-6"/>
                <w:sz w:val="22"/>
                <w:szCs w:val="22"/>
              </w:rPr>
              <w:t>11) отсутствие сведений об участнике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E72A5C" w:rsidRPr="00B75EFA" w:rsidTr="00E72A5C">
        <w:tc>
          <w:tcPr>
            <w:tcW w:w="567" w:type="dxa"/>
            <w:vAlign w:val="center"/>
          </w:tcPr>
          <w:p w:rsidR="00E72A5C" w:rsidRPr="00B75EFA" w:rsidRDefault="00E72A5C" w:rsidP="00B12C4F">
            <w:pPr>
              <w:widowControl w:val="0"/>
              <w:tabs>
                <w:tab w:val="left" w:pos="0"/>
              </w:tabs>
              <w:spacing w:after="0"/>
              <w:ind w:left="-57" w:right="-57"/>
              <w:jc w:val="center"/>
              <w:rPr>
                <w:spacing w:val="-6"/>
              </w:rPr>
            </w:pPr>
            <w:r w:rsidRPr="00B75EFA">
              <w:rPr>
                <w:spacing w:val="-6"/>
                <w:sz w:val="22"/>
                <w:szCs w:val="22"/>
              </w:rPr>
              <w:lastRenderedPageBreak/>
              <w:t>13</w:t>
            </w:r>
          </w:p>
        </w:tc>
        <w:tc>
          <w:tcPr>
            <w:tcW w:w="2835" w:type="dxa"/>
            <w:vAlign w:val="center"/>
          </w:tcPr>
          <w:p w:rsidR="00E72A5C" w:rsidRPr="00B75EFA" w:rsidRDefault="00E72A5C" w:rsidP="00B12C4F">
            <w:pPr>
              <w:widowControl w:val="0"/>
              <w:tabs>
                <w:tab w:val="left" w:pos="0"/>
              </w:tabs>
              <w:spacing w:after="0"/>
              <w:ind w:left="-57" w:right="-57"/>
              <w:jc w:val="center"/>
              <w:rPr>
                <w:spacing w:val="-6"/>
              </w:rPr>
            </w:pPr>
            <w:r w:rsidRPr="00B75EFA">
              <w:rPr>
                <w:rFonts w:eastAsia="Calibri"/>
                <w:spacing w:val="-6"/>
                <w:sz w:val="22"/>
                <w:szCs w:val="22"/>
              </w:rPr>
              <w:t>Формы, порядок, даты начала и окончания предоставления участникам закупки разъяснений положений документации о конкурсе</w:t>
            </w:r>
          </w:p>
        </w:tc>
        <w:tc>
          <w:tcPr>
            <w:tcW w:w="6804" w:type="dxa"/>
            <w:gridSpan w:val="2"/>
            <w:vAlign w:val="center"/>
          </w:tcPr>
          <w:p w:rsidR="00E72A5C" w:rsidRPr="00B75EFA" w:rsidRDefault="00E72A5C" w:rsidP="00B12C4F">
            <w:pPr>
              <w:widowControl w:val="0"/>
              <w:tabs>
                <w:tab w:val="num" w:pos="360"/>
              </w:tabs>
              <w:spacing w:after="0"/>
              <w:ind w:left="-57" w:right="-57"/>
              <w:rPr>
                <w:spacing w:val="-6"/>
              </w:rPr>
            </w:pPr>
            <w:r w:rsidRPr="00B75EFA">
              <w:rPr>
                <w:spacing w:val="-6"/>
                <w:sz w:val="22"/>
                <w:szCs w:val="22"/>
              </w:rPr>
              <w:t>Любой участник закупки вправе направить заказчику в порядке, предусмотренном Федеральным законом от 18 июля 2011 года № 223-ФЗ и положением о закупке, запрос о даче разъяснений положений извещения о проведении закупки и (или) документации о закупке.</w:t>
            </w:r>
          </w:p>
          <w:p w:rsidR="00E72A5C" w:rsidRPr="00B75EFA" w:rsidRDefault="00E72A5C" w:rsidP="00B12C4F">
            <w:pPr>
              <w:widowControl w:val="0"/>
              <w:tabs>
                <w:tab w:val="num" w:pos="360"/>
              </w:tabs>
              <w:spacing w:after="0"/>
              <w:ind w:left="-57" w:right="-57"/>
              <w:rPr>
                <w:spacing w:val="-6"/>
              </w:rPr>
            </w:pPr>
            <w:r w:rsidRPr="00B75EFA">
              <w:rPr>
                <w:spacing w:val="-6"/>
                <w:sz w:val="22"/>
                <w:szCs w:val="22"/>
              </w:rPr>
              <w:t xml:space="preserve">В течение трех рабочих дней с даты поступления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E72A5C" w:rsidRPr="00B75EFA" w:rsidRDefault="00E72A5C" w:rsidP="00B12C4F">
            <w:pPr>
              <w:widowControl w:val="0"/>
              <w:tabs>
                <w:tab w:val="num" w:pos="360"/>
              </w:tabs>
              <w:spacing w:after="0"/>
              <w:ind w:left="-57" w:right="-57"/>
              <w:rPr>
                <w:spacing w:val="-6"/>
              </w:rPr>
            </w:pPr>
            <w:r w:rsidRPr="00B75EFA">
              <w:rPr>
                <w:spacing w:val="-6"/>
                <w:sz w:val="22"/>
                <w:szCs w:val="22"/>
              </w:rPr>
              <w:t>Разъяснения положений документации о закупке не должны изменять предмет закупки и существенные условия проекта договора.</w:t>
            </w:r>
          </w:p>
          <w:p w:rsidR="00E72A5C" w:rsidRPr="00B75EFA" w:rsidRDefault="00E72A5C" w:rsidP="00B12C4F">
            <w:pPr>
              <w:widowControl w:val="0"/>
              <w:tabs>
                <w:tab w:val="num" w:pos="360"/>
              </w:tabs>
              <w:spacing w:after="0"/>
              <w:ind w:left="-57" w:right="-57"/>
              <w:rPr>
                <w:spacing w:val="-6"/>
              </w:rPr>
            </w:pPr>
          </w:p>
        </w:tc>
      </w:tr>
      <w:tr w:rsidR="00E54AD5" w:rsidRPr="00B75EFA" w:rsidTr="00E13FFE">
        <w:tc>
          <w:tcPr>
            <w:tcW w:w="567" w:type="dxa"/>
            <w:vAlign w:val="center"/>
          </w:tcPr>
          <w:p w:rsidR="00E54AD5" w:rsidRPr="00B75EFA" w:rsidRDefault="00E54AD5" w:rsidP="00B75EFA">
            <w:pPr>
              <w:widowControl w:val="0"/>
              <w:tabs>
                <w:tab w:val="left" w:pos="0"/>
              </w:tabs>
              <w:spacing w:after="0"/>
              <w:ind w:left="-57" w:right="-57"/>
              <w:jc w:val="center"/>
              <w:rPr>
                <w:spacing w:val="-6"/>
              </w:rPr>
            </w:pPr>
            <w:r w:rsidRPr="00B75EFA">
              <w:rPr>
                <w:spacing w:val="-6"/>
                <w:sz w:val="22"/>
                <w:szCs w:val="22"/>
              </w:rPr>
              <w:t>14</w:t>
            </w:r>
          </w:p>
        </w:tc>
        <w:tc>
          <w:tcPr>
            <w:tcW w:w="2835" w:type="dxa"/>
            <w:vAlign w:val="center"/>
          </w:tcPr>
          <w:p w:rsidR="00E54AD5" w:rsidRPr="00B75EFA" w:rsidRDefault="00E54AD5" w:rsidP="00E54AD5">
            <w:pPr>
              <w:pStyle w:val="afffff9"/>
              <w:widowControl w:val="0"/>
              <w:ind w:left="-57" w:right="-57"/>
              <w:jc w:val="center"/>
              <w:rPr>
                <w:rFonts w:ascii="Times New Roman" w:hAnsi="Times New Roman" w:cs="Times New Roman"/>
                <w:spacing w:val="-6"/>
                <w:lang w:val="ru-RU" w:eastAsia="ru-RU"/>
              </w:rPr>
            </w:pPr>
            <w:r w:rsidRPr="00B75EFA">
              <w:rPr>
                <w:rFonts w:ascii="Times New Roman" w:eastAsia="Calibri" w:hAnsi="Times New Roman" w:cs="Times New Roman"/>
                <w:spacing w:val="-6"/>
                <w:sz w:val="22"/>
                <w:lang w:val="ru-RU"/>
              </w:rPr>
              <w:t>Место и дата рассмотрения заявок на участие в конкурсе и подведение итогов</w:t>
            </w:r>
          </w:p>
        </w:tc>
        <w:tc>
          <w:tcPr>
            <w:tcW w:w="6804" w:type="dxa"/>
            <w:gridSpan w:val="2"/>
          </w:tcPr>
          <w:p w:rsidR="00E54AD5" w:rsidRPr="00B75EFA" w:rsidRDefault="00E54AD5" w:rsidP="00C528B3">
            <w:pPr>
              <w:spacing w:after="0"/>
              <w:rPr>
                <w:color w:val="000000" w:themeColor="text1"/>
              </w:rPr>
            </w:pPr>
            <w:r w:rsidRPr="00B75EFA">
              <w:rPr>
                <w:color w:val="000000" w:themeColor="text1"/>
                <w:sz w:val="22"/>
                <w:szCs w:val="22"/>
              </w:rPr>
              <w:t xml:space="preserve">Дата начала рассмотрения первых частей заявок на участие в конкурсе: </w:t>
            </w:r>
            <w:r w:rsidR="00C528B3" w:rsidRPr="00B75EFA">
              <w:rPr>
                <w:color w:val="000000" w:themeColor="text1"/>
                <w:sz w:val="22"/>
                <w:szCs w:val="22"/>
              </w:rPr>
              <w:t>19</w:t>
            </w:r>
            <w:r w:rsidRPr="00B75EFA">
              <w:rPr>
                <w:color w:val="00000A"/>
                <w:sz w:val="22"/>
                <w:szCs w:val="22"/>
              </w:rPr>
              <w:t>.0</w:t>
            </w:r>
            <w:r w:rsidR="00C528B3" w:rsidRPr="00B75EFA">
              <w:rPr>
                <w:color w:val="00000A"/>
                <w:sz w:val="22"/>
                <w:szCs w:val="22"/>
              </w:rPr>
              <w:t>6</w:t>
            </w:r>
            <w:r w:rsidRPr="00B75EFA">
              <w:rPr>
                <w:color w:val="00000A"/>
                <w:sz w:val="22"/>
                <w:szCs w:val="22"/>
              </w:rPr>
              <w:t>.2025</w:t>
            </w:r>
            <w:r w:rsidRPr="00B75EFA">
              <w:rPr>
                <w:color w:val="000000" w:themeColor="text1"/>
                <w:sz w:val="22"/>
                <w:szCs w:val="22"/>
              </w:rPr>
              <w:t>.</w:t>
            </w:r>
          </w:p>
          <w:p w:rsidR="00E54AD5" w:rsidRPr="00B75EFA" w:rsidRDefault="00E54AD5" w:rsidP="00C528B3">
            <w:pPr>
              <w:spacing w:after="0"/>
              <w:rPr>
                <w:color w:val="000000" w:themeColor="text1"/>
              </w:rPr>
            </w:pPr>
            <w:r w:rsidRPr="00B75EFA">
              <w:rPr>
                <w:color w:val="000000" w:themeColor="text1"/>
                <w:sz w:val="22"/>
                <w:szCs w:val="22"/>
              </w:rPr>
              <w:t xml:space="preserve">Дата окончания рассмотрения первых частей заявок на участие в конкурсе: </w:t>
            </w:r>
            <w:r w:rsidR="00C528B3" w:rsidRPr="00B75EFA">
              <w:rPr>
                <w:color w:val="000000" w:themeColor="text1"/>
                <w:sz w:val="22"/>
                <w:szCs w:val="22"/>
              </w:rPr>
              <w:t>19</w:t>
            </w:r>
            <w:r w:rsidRPr="00B75EFA">
              <w:rPr>
                <w:color w:val="00000A"/>
                <w:sz w:val="22"/>
                <w:szCs w:val="22"/>
              </w:rPr>
              <w:t>.0</w:t>
            </w:r>
            <w:r w:rsidR="00C528B3" w:rsidRPr="00B75EFA">
              <w:rPr>
                <w:color w:val="00000A"/>
                <w:sz w:val="22"/>
                <w:szCs w:val="22"/>
              </w:rPr>
              <w:t>6</w:t>
            </w:r>
            <w:r w:rsidRPr="00B75EFA">
              <w:rPr>
                <w:color w:val="00000A"/>
                <w:sz w:val="22"/>
                <w:szCs w:val="22"/>
              </w:rPr>
              <w:t>.2025</w:t>
            </w:r>
            <w:r w:rsidRPr="00B75EFA">
              <w:rPr>
                <w:color w:val="000000" w:themeColor="text1"/>
                <w:sz w:val="22"/>
                <w:szCs w:val="22"/>
              </w:rPr>
              <w:t>.</w:t>
            </w:r>
          </w:p>
          <w:p w:rsidR="00E54AD5" w:rsidRPr="00B75EFA" w:rsidRDefault="00E54AD5" w:rsidP="00C528B3">
            <w:pPr>
              <w:spacing w:after="0"/>
              <w:rPr>
                <w:color w:val="00000A"/>
              </w:rPr>
            </w:pPr>
            <w:r w:rsidRPr="00B75EFA">
              <w:rPr>
                <w:color w:val="00000A"/>
                <w:sz w:val="22"/>
                <w:szCs w:val="22"/>
              </w:rPr>
              <w:t xml:space="preserve">Дата рассмотрения вторых частей, оценки заявок и подведение итогов на участие в конкурсе: </w:t>
            </w:r>
            <w:r w:rsidR="00C528B3" w:rsidRPr="00B75EFA">
              <w:rPr>
                <w:color w:val="00000A"/>
                <w:sz w:val="22"/>
                <w:szCs w:val="22"/>
              </w:rPr>
              <w:t>19</w:t>
            </w:r>
            <w:r w:rsidRPr="00B75EFA">
              <w:rPr>
                <w:color w:val="00000A"/>
                <w:sz w:val="22"/>
                <w:szCs w:val="22"/>
              </w:rPr>
              <w:t>.0</w:t>
            </w:r>
            <w:r w:rsidR="00C528B3" w:rsidRPr="00B75EFA">
              <w:rPr>
                <w:color w:val="00000A"/>
                <w:sz w:val="22"/>
                <w:szCs w:val="22"/>
              </w:rPr>
              <w:t>6</w:t>
            </w:r>
            <w:r w:rsidRPr="00B75EFA">
              <w:rPr>
                <w:color w:val="00000A"/>
                <w:sz w:val="22"/>
                <w:szCs w:val="22"/>
              </w:rPr>
              <w:t xml:space="preserve">.2025. </w:t>
            </w:r>
          </w:p>
          <w:p w:rsidR="00E54AD5" w:rsidRPr="00B75EFA" w:rsidRDefault="00E54AD5" w:rsidP="00C528B3">
            <w:pPr>
              <w:spacing w:after="0"/>
              <w:rPr>
                <w:color w:val="00000A"/>
              </w:rPr>
            </w:pPr>
            <w:r w:rsidRPr="00B75EFA">
              <w:rPr>
                <w:color w:val="00000A"/>
                <w:sz w:val="22"/>
                <w:szCs w:val="22"/>
              </w:rPr>
              <w:t xml:space="preserve">Место рассмотрения предложений участников закупки и подведения итогов закупки: </w:t>
            </w:r>
            <w:r w:rsidRPr="00B75EFA">
              <w:rPr>
                <w:sz w:val="22"/>
                <w:szCs w:val="22"/>
              </w:rPr>
              <w:t xml:space="preserve">628672, Ханты-Мансийский автономный округ – </w:t>
            </w:r>
            <w:r w:rsidRPr="00B75EFA">
              <w:rPr>
                <w:sz w:val="22"/>
                <w:szCs w:val="22"/>
              </w:rPr>
              <w:lastRenderedPageBreak/>
              <w:t>Югра, г. Лангепас, ул. Мира, д.2</w:t>
            </w:r>
            <w:r w:rsidR="00C528B3" w:rsidRPr="00B75EFA">
              <w:rPr>
                <w:sz w:val="22"/>
                <w:szCs w:val="22"/>
              </w:rPr>
              <w:t>8</w:t>
            </w:r>
          </w:p>
          <w:p w:rsidR="00E54AD5" w:rsidRPr="00B75EFA" w:rsidRDefault="00E54AD5" w:rsidP="00C528B3">
            <w:pPr>
              <w:spacing w:after="0"/>
              <w:rPr>
                <w:color w:val="00000A"/>
              </w:rPr>
            </w:pPr>
            <w:r w:rsidRPr="00B75EFA">
              <w:rPr>
                <w:color w:val="00000A"/>
                <w:sz w:val="22"/>
                <w:szCs w:val="22"/>
              </w:rPr>
              <w:t xml:space="preserve">Порядок рассмотрения предложений участников закупки и подведения итогов закупки указаны </w:t>
            </w:r>
            <w:r w:rsidRPr="00B75EFA">
              <w:rPr>
                <w:sz w:val="22"/>
                <w:szCs w:val="22"/>
              </w:rPr>
              <w:t>в п. 6 раздела 1 документации о закупке.</w:t>
            </w:r>
          </w:p>
        </w:tc>
      </w:tr>
      <w:tr w:rsidR="00BF7583" w:rsidRPr="00B75EFA" w:rsidTr="00E72A5C">
        <w:tc>
          <w:tcPr>
            <w:tcW w:w="567" w:type="dxa"/>
            <w:vAlign w:val="center"/>
          </w:tcPr>
          <w:p w:rsidR="00BF7583" w:rsidRPr="00B75EFA" w:rsidRDefault="00BF7583" w:rsidP="00844594">
            <w:pPr>
              <w:widowControl w:val="0"/>
              <w:spacing w:after="0"/>
              <w:ind w:left="-57" w:right="-57"/>
              <w:jc w:val="center"/>
              <w:rPr>
                <w:spacing w:val="-6"/>
              </w:rPr>
            </w:pPr>
            <w:r w:rsidRPr="00B75EFA">
              <w:rPr>
                <w:spacing w:val="-6"/>
                <w:sz w:val="22"/>
                <w:szCs w:val="22"/>
              </w:rPr>
              <w:lastRenderedPageBreak/>
              <w:t>15</w:t>
            </w:r>
          </w:p>
        </w:tc>
        <w:tc>
          <w:tcPr>
            <w:tcW w:w="2835" w:type="dxa"/>
            <w:vAlign w:val="center"/>
          </w:tcPr>
          <w:p w:rsidR="00BF7583" w:rsidRPr="00B75EFA" w:rsidRDefault="00BF7583" w:rsidP="00B12C4F">
            <w:pPr>
              <w:widowControl w:val="0"/>
              <w:spacing w:after="0"/>
              <w:ind w:left="-57" w:right="-57"/>
              <w:jc w:val="center"/>
              <w:rPr>
                <w:spacing w:val="-6"/>
              </w:rPr>
            </w:pPr>
            <w:r w:rsidRPr="00B75EFA">
              <w:rPr>
                <w:spacing w:val="-6"/>
                <w:sz w:val="22"/>
                <w:szCs w:val="22"/>
              </w:rPr>
              <w:t>Критерии и порядок оценки и сопоставления заявок на участие в конкурсе</w:t>
            </w:r>
          </w:p>
        </w:tc>
        <w:tc>
          <w:tcPr>
            <w:tcW w:w="6804" w:type="dxa"/>
            <w:gridSpan w:val="2"/>
            <w:vAlign w:val="center"/>
          </w:tcPr>
          <w:p w:rsidR="00BF7583" w:rsidRPr="00B75EFA" w:rsidRDefault="00BF7583" w:rsidP="00844594">
            <w:pPr>
              <w:widowControl w:val="0"/>
              <w:spacing w:after="0"/>
              <w:ind w:left="-57" w:right="-57"/>
              <w:rPr>
                <w:spacing w:val="-6"/>
              </w:rPr>
            </w:pPr>
            <w:r w:rsidRPr="00B75EFA">
              <w:rPr>
                <w:spacing w:val="-6"/>
                <w:sz w:val="22"/>
                <w:szCs w:val="22"/>
              </w:rPr>
              <w:t>В соответствии с Разделом 3.</w:t>
            </w:r>
          </w:p>
        </w:tc>
      </w:tr>
      <w:tr w:rsidR="00BF7583" w:rsidRPr="00B75EFA" w:rsidTr="00E72A5C">
        <w:tc>
          <w:tcPr>
            <w:tcW w:w="567" w:type="dxa"/>
            <w:vAlign w:val="center"/>
          </w:tcPr>
          <w:p w:rsidR="00BF7583" w:rsidRPr="00B75EFA" w:rsidRDefault="00BF7583" w:rsidP="00844594">
            <w:pPr>
              <w:widowControl w:val="0"/>
              <w:spacing w:after="0"/>
              <w:ind w:left="-57" w:right="-57"/>
              <w:jc w:val="center"/>
              <w:rPr>
                <w:spacing w:val="-6"/>
              </w:rPr>
            </w:pPr>
            <w:r w:rsidRPr="00B75EFA">
              <w:rPr>
                <w:spacing w:val="-6"/>
                <w:sz w:val="22"/>
                <w:szCs w:val="22"/>
              </w:rPr>
              <w:t>16</w:t>
            </w:r>
          </w:p>
        </w:tc>
        <w:tc>
          <w:tcPr>
            <w:tcW w:w="2835" w:type="dxa"/>
            <w:vAlign w:val="center"/>
          </w:tcPr>
          <w:p w:rsidR="00BF7583" w:rsidRPr="00B75EFA" w:rsidRDefault="00BF7583" w:rsidP="00B12C4F">
            <w:pPr>
              <w:widowControl w:val="0"/>
              <w:spacing w:after="0"/>
              <w:ind w:left="-57" w:right="-57"/>
              <w:jc w:val="center"/>
              <w:rPr>
                <w:spacing w:val="-6"/>
              </w:rPr>
            </w:pPr>
            <w:r w:rsidRPr="00B75EFA">
              <w:rPr>
                <w:spacing w:val="-6"/>
                <w:sz w:val="22"/>
                <w:szCs w:val="22"/>
              </w:rPr>
              <w:t>Ограничения участия в открытом конкурсе</w:t>
            </w:r>
          </w:p>
        </w:tc>
        <w:tc>
          <w:tcPr>
            <w:tcW w:w="6804" w:type="dxa"/>
            <w:gridSpan w:val="2"/>
            <w:vAlign w:val="center"/>
          </w:tcPr>
          <w:p w:rsidR="00BF7583" w:rsidRPr="00B75EFA" w:rsidRDefault="00BF7583" w:rsidP="00B12C4F">
            <w:pPr>
              <w:widowControl w:val="0"/>
              <w:spacing w:after="0"/>
              <w:ind w:left="-57" w:right="-57"/>
              <w:rPr>
                <w:spacing w:val="-6"/>
              </w:rPr>
            </w:pPr>
            <w:r w:rsidRPr="00B75EFA">
              <w:rPr>
                <w:spacing w:val="-6"/>
                <w:sz w:val="22"/>
                <w:szCs w:val="22"/>
              </w:rPr>
              <w:t>Ограничения не установлены</w:t>
            </w:r>
          </w:p>
        </w:tc>
      </w:tr>
      <w:tr w:rsidR="00C528B3" w:rsidRPr="00B75EFA" w:rsidTr="00954BE0">
        <w:trPr>
          <w:trHeight w:val="1350"/>
        </w:trPr>
        <w:tc>
          <w:tcPr>
            <w:tcW w:w="567" w:type="dxa"/>
            <w:vMerge w:val="restart"/>
            <w:vAlign w:val="center"/>
          </w:tcPr>
          <w:p w:rsidR="00C528B3" w:rsidRPr="00B75EFA" w:rsidRDefault="00C528B3" w:rsidP="00C528B3">
            <w:pPr>
              <w:widowControl w:val="0"/>
              <w:spacing w:after="0"/>
              <w:ind w:left="-57" w:right="-57"/>
              <w:jc w:val="center"/>
              <w:rPr>
                <w:spacing w:val="-6"/>
              </w:rPr>
            </w:pPr>
            <w:r w:rsidRPr="00B75EFA">
              <w:rPr>
                <w:spacing w:val="-6"/>
                <w:sz w:val="22"/>
                <w:szCs w:val="22"/>
              </w:rPr>
              <w:t>17</w:t>
            </w:r>
          </w:p>
        </w:tc>
        <w:tc>
          <w:tcPr>
            <w:tcW w:w="2835" w:type="dxa"/>
            <w:vMerge w:val="restart"/>
            <w:vAlign w:val="center"/>
          </w:tcPr>
          <w:p w:rsidR="00C528B3" w:rsidRPr="00B75EFA" w:rsidRDefault="00C528B3" w:rsidP="00C528B3">
            <w:pPr>
              <w:widowControl w:val="0"/>
              <w:spacing w:after="0"/>
              <w:ind w:left="-57" w:right="-57"/>
              <w:jc w:val="center"/>
              <w:rPr>
                <w:spacing w:val="-6"/>
              </w:rPr>
            </w:pPr>
            <w:r w:rsidRPr="00B75EFA">
              <w:rPr>
                <w:spacing w:val="-6"/>
                <w:sz w:val="22"/>
                <w:szCs w:val="22"/>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3402" w:type="dxa"/>
          </w:tcPr>
          <w:p w:rsidR="00C528B3" w:rsidRPr="00B75EFA" w:rsidRDefault="00C528B3" w:rsidP="00C528B3">
            <w:r w:rsidRPr="00B75EFA">
              <w:rPr>
                <w:sz w:val="22"/>
                <w:szCs w:val="22"/>
              </w:rPr>
              <w:t>Запрет</w:t>
            </w:r>
          </w:p>
        </w:tc>
        <w:tc>
          <w:tcPr>
            <w:tcW w:w="3402" w:type="dxa"/>
          </w:tcPr>
          <w:p w:rsidR="00C528B3" w:rsidRPr="00B75EFA" w:rsidRDefault="00C528B3" w:rsidP="00C528B3">
            <w:r w:rsidRPr="00B75EFA">
              <w:rPr>
                <w:sz w:val="22"/>
                <w:szCs w:val="22"/>
              </w:rPr>
              <w:t>Не установлено, в связи с отсутствием кода ОПКД2 предмета закупки в перечнях, указанного постановления Правительства РФ №1875 от 23.12.2024 г.</w:t>
            </w:r>
          </w:p>
        </w:tc>
      </w:tr>
      <w:tr w:rsidR="00C528B3" w:rsidRPr="00B75EFA" w:rsidTr="00954BE0">
        <w:trPr>
          <w:trHeight w:val="1350"/>
        </w:trPr>
        <w:tc>
          <w:tcPr>
            <w:tcW w:w="567" w:type="dxa"/>
            <w:vMerge/>
            <w:vAlign w:val="center"/>
          </w:tcPr>
          <w:p w:rsidR="00C528B3" w:rsidRPr="00B75EFA" w:rsidRDefault="00C528B3" w:rsidP="00C528B3">
            <w:pPr>
              <w:widowControl w:val="0"/>
              <w:spacing w:after="0"/>
              <w:ind w:left="-57" w:right="-57"/>
              <w:jc w:val="center"/>
              <w:rPr>
                <w:spacing w:val="-6"/>
              </w:rPr>
            </w:pPr>
          </w:p>
        </w:tc>
        <w:tc>
          <w:tcPr>
            <w:tcW w:w="2835" w:type="dxa"/>
            <w:vMerge/>
            <w:vAlign w:val="center"/>
          </w:tcPr>
          <w:p w:rsidR="00C528B3" w:rsidRPr="00B75EFA" w:rsidRDefault="00C528B3" w:rsidP="00C528B3">
            <w:pPr>
              <w:widowControl w:val="0"/>
              <w:spacing w:after="0"/>
              <w:ind w:left="-57" w:right="-57"/>
              <w:jc w:val="center"/>
              <w:rPr>
                <w:spacing w:val="-6"/>
              </w:rPr>
            </w:pPr>
          </w:p>
        </w:tc>
        <w:tc>
          <w:tcPr>
            <w:tcW w:w="3402" w:type="dxa"/>
          </w:tcPr>
          <w:p w:rsidR="00C528B3" w:rsidRPr="00B75EFA" w:rsidRDefault="00C528B3" w:rsidP="00C528B3">
            <w:r w:rsidRPr="00B75EFA">
              <w:rPr>
                <w:sz w:val="22"/>
                <w:szCs w:val="22"/>
              </w:rPr>
              <w:t>Ограничение</w:t>
            </w:r>
          </w:p>
        </w:tc>
        <w:tc>
          <w:tcPr>
            <w:tcW w:w="3402" w:type="dxa"/>
          </w:tcPr>
          <w:p w:rsidR="00C528B3" w:rsidRPr="00B75EFA" w:rsidRDefault="00C528B3" w:rsidP="00C528B3">
            <w:r w:rsidRPr="00B75EFA">
              <w:rPr>
                <w:sz w:val="22"/>
                <w:szCs w:val="22"/>
              </w:rPr>
              <w:t>Не установлено, в связи с отсутствием кода ОПКД2 предмета закупки в перечнях, указанного постановления Правительства РФ №1875 от 23.12.2024 г.</w:t>
            </w:r>
          </w:p>
        </w:tc>
      </w:tr>
      <w:tr w:rsidR="00C528B3" w:rsidRPr="00B75EFA" w:rsidTr="00954BE0">
        <w:trPr>
          <w:trHeight w:val="1350"/>
        </w:trPr>
        <w:tc>
          <w:tcPr>
            <w:tcW w:w="567" w:type="dxa"/>
            <w:vMerge/>
            <w:vAlign w:val="center"/>
          </w:tcPr>
          <w:p w:rsidR="00C528B3" w:rsidRPr="00B75EFA" w:rsidRDefault="00C528B3" w:rsidP="00C528B3">
            <w:pPr>
              <w:widowControl w:val="0"/>
              <w:spacing w:after="0"/>
              <w:ind w:left="-57" w:right="-57"/>
              <w:jc w:val="center"/>
              <w:rPr>
                <w:spacing w:val="-6"/>
              </w:rPr>
            </w:pPr>
          </w:p>
        </w:tc>
        <w:tc>
          <w:tcPr>
            <w:tcW w:w="2835" w:type="dxa"/>
            <w:vMerge/>
            <w:vAlign w:val="center"/>
          </w:tcPr>
          <w:p w:rsidR="00C528B3" w:rsidRPr="00B75EFA" w:rsidRDefault="00C528B3" w:rsidP="00C528B3">
            <w:pPr>
              <w:widowControl w:val="0"/>
              <w:spacing w:after="0"/>
              <w:ind w:left="-57" w:right="-57"/>
              <w:jc w:val="center"/>
              <w:rPr>
                <w:spacing w:val="-6"/>
              </w:rPr>
            </w:pPr>
          </w:p>
        </w:tc>
        <w:tc>
          <w:tcPr>
            <w:tcW w:w="3402" w:type="dxa"/>
          </w:tcPr>
          <w:p w:rsidR="00C528B3" w:rsidRPr="00B75EFA" w:rsidRDefault="00C528B3" w:rsidP="00C528B3">
            <w:r w:rsidRPr="00B75EFA">
              <w:rPr>
                <w:sz w:val="22"/>
                <w:szCs w:val="22"/>
              </w:rPr>
              <w:t>ПРЕИМУЩЕСТВО</w:t>
            </w:r>
          </w:p>
        </w:tc>
        <w:tc>
          <w:tcPr>
            <w:tcW w:w="3402" w:type="dxa"/>
          </w:tcPr>
          <w:p w:rsidR="00C528B3" w:rsidRPr="00B75EFA" w:rsidRDefault="00C528B3" w:rsidP="00C528B3">
            <w:r w:rsidRPr="00B75EFA">
              <w:rPr>
                <w:sz w:val="22"/>
                <w:szCs w:val="22"/>
              </w:rPr>
              <w:t>Не установлено, в связи с отсутствием кода ОПКД2 предмета закупки в перечнях, указанного постановления Правительства РФ №1875 от 23.12.2024 г.</w:t>
            </w:r>
          </w:p>
        </w:tc>
      </w:tr>
      <w:tr w:rsidR="00BF7583" w:rsidRPr="00B75EFA" w:rsidTr="00E72A5C">
        <w:tc>
          <w:tcPr>
            <w:tcW w:w="567" w:type="dxa"/>
            <w:vAlign w:val="center"/>
          </w:tcPr>
          <w:p w:rsidR="00BF7583" w:rsidRPr="00B75EFA" w:rsidRDefault="00BF7583" w:rsidP="00844594">
            <w:pPr>
              <w:widowControl w:val="0"/>
              <w:tabs>
                <w:tab w:val="left" w:pos="0"/>
              </w:tabs>
              <w:spacing w:after="0"/>
              <w:ind w:left="-57" w:right="-57"/>
              <w:jc w:val="center"/>
              <w:rPr>
                <w:spacing w:val="-6"/>
              </w:rPr>
            </w:pPr>
            <w:r w:rsidRPr="00B75EFA">
              <w:rPr>
                <w:spacing w:val="-6"/>
                <w:sz w:val="22"/>
                <w:szCs w:val="22"/>
              </w:rPr>
              <w:t>18</w:t>
            </w:r>
          </w:p>
        </w:tc>
        <w:tc>
          <w:tcPr>
            <w:tcW w:w="2835" w:type="dxa"/>
            <w:vAlign w:val="center"/>
          </w:tcPr>
          <w:p w:rsidR="00BF7583" w:rsidRPr="00B75EFA" w:rsidRDefault="00BF7583" w:rsidP="00B12C4F">
            <w:pPr>
              <w:widowControl w:val="0"/>
              <w:spacing w:after="0"/>
              <w:ind w:left="-57" w:right="-57"/>
              <w:jc w:val="center"/>
              <w:rPr>
                <w:spacing w:val="-6"/>
              </w:rPr>
            </w:pPr>
            <w:r w:rsidRPr="00B75EFA">
              <w:rPr>
                <w:spacing w:val="-6"/>
                <w:sz w:val="22"/>
                <w:szCs w:val="22"/>
              </w:rPr>
              <w:t>Обеспечение заявки на участие в конкурсе</w:t>
            </w:r>
          </w:p>
        </w:tc>
        <w:tc>
          <w:tcPr>
            <w:tcW w:w="6804" w:type="dxa"/>
            <w:gridSpan w:val="2"/>
            <w:vAlign w:val="center"/>
          </w:tcPr>
          <w:p w:rsidR="00BF7583" w:rsidRPr="00B75EFA" w:rsidRDefault="00BF7583" w:rsidP="00B12C4F">
            <w:pPr>
              <w:widowControl w:val="0"/>
              <w:shd w:val="clear" w:color="auto" w:fill="FFFFFF"/>
              <w:tabs>
                <w:tab w:val="num" w:pos="743"/>
              </w:tabs>
              <w:autoSpaceDN w:val="0"/>
              <w:adjustRightInd w:val="0"/>
              <w:spacing w:after="0"/>
              <w:ind w:left="-57" w:right="-57"/>
              <w:rPr>
                <w:spacing w:val="-6"/>
              </w:rPr>
            </w:pPr>
            <w:r w:rsidRPr="00B75EFA">
              <w:rPr>
                <w:spacing w:val="-6"/>
                <w:sz w:val="22"/>
                <w:szCs w:val="22"/>
              </w:rPr>
              <w:t>Не установлено.</w:t>
            </w:r>
          </w:p>
        </w:tc>
      </w:tr>
      <w:tr w:rsidR="00BF7583" w:rsidRPr="00B75EFA" w:rsidTr="00E72A5C">
        <w:tc>
          <w:tcPr>
            <w:tcW w:w="567" w:type="dxa"/>
            <w:vAlign w:val="center"/>
          </w:tcPr>
          <w:p w:rsidR="00BF7583" w:rsidRPr="00B75EFA" w:rsidRDefault="00BF7583" w:rsidP="00B12C4F">
            <w:pPr>
              <w:widowControl w:val="0"/>
              <w:tabs>
                <w:tab w:val="left" w:pos="0"/>
              </w:tabs>
              <w:spacing w:after="0"/>
              <w:ind w:left="-57" w:right="-57"/>
              <w:jc w:val="center"/>
              <w:rPr>
                <w:spacing w:val="-6"/>
              </w:rPr>
            </w:pPr>
            <w:r w:rsidRPr="00B75EFA">
              <w:rPr>
                <w:spacing w:val="-6"/>
                <w:sz w:val="22"/>
                <w:szCs w:val="22"/>
              </w:rPr>
              <w:t>19</w:t>
            </w:r>
          </w:p>
        </w:tc>
        <w:tc>
          <w:tcPr>
            <w:tcW w:w="2835" w:type="dxa"/>
            <w:vAlign w:val="center"/>
          </w:tcPr>
          <w:p w:rsidR="00BF7583" w:rsidRPr="00B75EFA" w:rsidRDefault="00BF7583" w:rsidP="00B12C4F">
            <w:pPr>
              <w:widowControl w:val="0"/>
              <w:spacing w:after="0"/>
              <w:ind w:left="-57" w:right="-57"/>
              <w:jc w:val="center"/>
              <w:rPr>
                <w:spacing w:val="-6"/>
              </w:rPr>
            </w:pPr>
            <w:r w:rsidRPr="00B75EFA">
              <w:rPr>
                <w:spacing w:val="-6"/>
                <w:sz w:val="22"/>
                <w:szCs w:val="22"/>
              </w:rPr>
              <w:t>Обеспечение исполнения договора, срок и порядок предоставления указанного обеспечения, требования к обеспечению исполнения договора</w:t>
            </w:r>
          </w:p>
        </w:tc>
        <w:tc>
          <w:tcPr>
            <w:tcW w:w="6804" w:type="dxa"/>
            <w:gridSpan w:val="2"/>
            <w:vAlign w:val="center"/>
          </w:tcPr>
          <w:p w:rsidR="00BF7583" w:rsidRPr="00B75EFA" w:rsidRDefault="00C528B3" w:rsidP="00B12C4F">
            <w:pPr>
              <w:widowControl w:val="0"/>
              <w:shd w:val="clear" w:color="auto" w:fill="FFFFFF"/>
              <w:tabs>
                <w:tab w:val="num" w:pos="743"/>
              </w:tabs>
              <w:autoSpaceDN w:val="0"/>
              <w:adjustRightInd w:val="0"/>
              <w:spacing w:after="0"/>
              <w:ind w:left="-57" w:right="-57"/>
              <w:rPr>
                <w:spacing w:val="-6"/>
              </w:rPr>
            </w:pPr>
            <w:r w:rsidRPr="00B75EFA">
              <w:rPr>
                <w:spacing w:val="-6"/>
                <w:sz w:val="22"/>
                <w:szCs w:val="22"/>
              </w:rPr>
              <w:t>Не установлено.</w:t>
            </w:r>
          </w:p>
        </w:tc>
      </w:tr>
      <w:tr w:rsidR="00BF7583" w:rsidRPr="00B75EFA" w:rsidTr="00E72A5C">
        <w:tc>
          <w:tcPr>
            <w:tcW w:w="567" w:type="dxa"/>
            <w:vAlign w:val="center"/>
          </w:tcPr>
          <w:p w:rsidR="00BF7583" w:rsidRPr="00B75EFA" w:rsidRDefault="00BF7583" w:rsidP="00844594">
            <w:pPr>
              <w:widowControl w:val="0"/>
              <w:tabs>
                <w:tab w:val="left" w:pos="0"/>
              </w:tabs>
              <w:spacing w:after="0"/>
              <w:ind w:left="-57" w:right="-57"/>
              <w:jc w:val="center"/>
              <w:rPr>
                <w:spacing w:val="-6"/>
              </w:rPr>
            </w:pPr>
            <w:r w:rsidRPr="00B75EFA">
              <w:rPr>
                <w:spacing w:val="-6"/>
                <w:sz w:val="22"/>
                <w:szCs w:val="22"/>
              </w:rPr>
              <w:t>20</w:t>
            </w:r>
          </w:p>
        </w:tc>
        <w:tc>
          <w:tcPr>
            <w:tcW w:w="2835" w:type="dxa"/>
            <w:vAlign w:val="center"/>
          </w:tcPr>
          <w:p w:rsidR="00BF7583" w:rsidRPr="00B75EFA" w:rsidRDefault="00BF7583" w:rsidP="00B12C4F">
            <w:pPr>
              <w:widowControl w:val="0"/>
              <w:spacing w:after="0"/>
              <w:ind w:left="-57" w:right="-57"/>
              <w:jc w:val="center"/>
              <w:rPr>
                <w:spacing w:val="-6"/>
              </w:rPr>
            </w:pPr>
            <w:r w:rsidRPr="00B75EFA">
              <w:rPr>
                <w:bCs/>
                <w:spacing w:val="-6"/>
                <w:sz w:val="22"/>
                <w:szCs w:val="22"/>
              </w:rPr>
              <w:t>Срок подписания договора участником закупки</w:t>
            </w:r>
          </w:p>
        </w:tc>
        <w:tc>
          <w:tcPr>
            <w:tcW w:w="6804" w:type="dxa"/>
            <w:gridSpan w:val="2"/>
          </w:tcPr>
          <w:p w:rsidR="002E7B86" w:rsidRPr="00B75EFA" w:rsidRDefault="002E7B86" w:rsidP="002E7B86">
            <w:pPr>
              <w:widowControl w:val="0"/>
              <w:shd w:val="clear" w:color="auto" w:fill="FFFFFF"/>
              <w:tabs>
                <w:tab w:val="num" w:pos="743"/>
              </w:tabs>
              <w:autoSpaceDN w:val="0"/>
              <w:adjustRightInd w:val="0"/>
              <w:spacing w:after="0"/>
              <w:ind w:left="-57" w:right="-57"/>
              <w:rPr>
                <w:spacing w:val="-6"/>
              </w:rPr>
            </w:pPr>
            <w:r w:rsidRPr="00B75EFA">
              <w:rPr>
                <w:spacing w:val="-6"/>
                <w:sz w:val="22"/>
                <w:szCs w:val="22"/>
              </w:rPr>
              <w:t xml:space="preserve">Срок заключения договора – не ранее чем через 10 дней и не позднее чем через 20 дней с даты размещения в ЕИС итогового протокола, составленного по результатам закупки. </w:t>
            </w:r>
          </w:p>
          <w:p w:rsidR="002E7B86" w:rsidRPr="00B75EFA" w:rsidRDefault="002E7B86" w:rsidP="002E7B86">
            <w:pPr>
              <w:widowControl w:val="0"/>
              <w:shd w:val="clear" w:color="auto" w:fill="FFFFFF"/>
              <w:tabs>
                <w:tab w:val="num" w:pos="743"/>
              </w:tabs>
              <w:autoSpaceDN w:val="0"/>
              <w:adjustRightInd w:val="0"/>
              <w:spacing w:after="0"/>
              <w:ind w:left="-57" w:right="-57"/>
              <w:rPr>
                <w:spacing w:val="-6"/>
              </w:rPr>
            </w:pPr>
            <w:r w:rsidRPr="00B75EFA">
              <w:rPr>
                <w:spacing w:val="-6"/>
                <w:sz w:val="22"/>
                <w:szCs w:val="22"/>
              </w:rPr>
              <w:t>Договор по результатам конкурентной закупки в электронной форме заключается в форме электронного документа с использованием программно-аппаратных средств электронной площадки в соответствии с пунктом 9 раздела 1 документации о закупке.</w:t>
            </w:r>
          </w:p>
          <w:p w:rsidR="00BF7583" w:rsidRPr="00B75EFA" w:rsidRDefault="002E7B86" w:rsidP="002E7B86">
            <w:pPr>
              <w:widowControl w:val="0"/>
              <w:shd w:val="clear" w:color="auto" w:fill="FFFFFF"/>
              <w:tabs>
                <w:tab w:val="num" w:pos="743"/>
              </w:tabs>
              <w:autoSpaceDN w:val="0"/>
              <w:adjustRightInd w:val="0"/>
              <w:spacing w:after="0"/>
              <w:ind w:left="-57" w:right="-57"/>
              <w:rPr>
                <w:spacing w:val="-6"/>
              </w:rPr>
            </w:pPr>
            <w:r w:rsidRPr="00B75EFA">
              <w:rPr>
                <w:spacing w:val="-6"/>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C528B3" w:rsidRPr="00B75EFA" w:rsidTr="001E1C91">
        <w:tc>
          <w:tcPr>
            <w:tcW w:w="567" w:type="dxa"/>
            <w:vAlign w:val="center"/>
          </w:tcPr>
          <w:p w:rsidR="00C528B3" w:rsidRPr="00B75EFA" w:rsidRDefault="00C528B3" w:rsidP="00C528B3">
            <w:pPr>
              <w:widowControl w:val="0"/>
              <w:tabs>
                <w:tab w:val="left" w:pos="0"/>
              </w:tabs>
              <w:spacing w:after="0"/>
              <w:ind w:left="-57" w:right="-57"/>
              <w:jc w:val="center"/>
              <w:rPr>
                <w:spacing w:val="-6"/>
              </w:rPr>
            </w:pPr>
            <w:r w:rsidRPr="00B75EFA">
              <w:rPr>
                <w:spacing w:val="-6"/>
                <w:sz w:val="22"/>
                <w:szCs w:val="22"/>
              </w:rPr>
              <w:t>21</w:t>
            </w:r>
          </w:p>
        </w:tc>
        <w:tc>
          <w:tcPr>
            <w:tcW w:w="2835" w:type="dxa"/>
          </w:tcPr>
          <w:p w:rsidR="00C528B3" w:rsidRPr="00B75EFA" w:rsidRDefault="00C528B3" w:rsidP="00C528B3">
            <w:pPr>
              <w:jc w:val="center"/>
            </w:pPr>
            <w:r w:rsidRPr="00B75EFA">
              <w:rPr>
                <w:sz w:val="22"/>
                <w:szCs w:val="22"/>
              </w:rPr>
              <w:t xml:space="preserve">Срок, в течении которого заказчик вправе отказаться от проведения процедуры </w:t>
            </w:r>
            <w:r w:rsidRPr="00B75EFA">
              <w:rPr>
                <w:sz w:val="22"/>
                <w:szCs w:val="22"/>
              </w:rPr>
              <w:lastRenderedPageBreak/>
              <w:t>закупки</w:t>
            </w:r>
          </w:p>
        </w:tc>
        <w:tc>
          <w:tcPr>
            <w:tcW w:w="6804" w:type="dxa"/>
            <w:gridSpan w:val="2"/>
          </w:tcPr>
          <w:p w:rsidR="00C528B3" w:rsidRPr="00B75EFA" w:rsidRDefault="00C528B3" w:rsidP="00C528B3">
            <w:r w:rsidRPr="00B75EFA">
              <w:rPr>
                <w:sz w:val="22"/>
                <w:szCs w:val="22"/>
              </w:rPr>
              <w:lastRenderedPageBreak/>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2E7B86" w:rsidRPr="00B75EFA" w:rsidTr="00FF44BA">
        <w:tc>
          <w:tcPr>
            <w:tcW w:w="567" w:type="dxa"/>
            <w:vAlign w:val="center"/>
          </w:tcPr>
          <w:p w:rsidR="002E7B86" w:rsidRPr="00B75EFA" w:rsidRDefault="002E7B86" w:rsidP="002E7B86">
            <w:pPr>
              <w:widowControl w:val="0"/>
              <w:tabs>
                <w:tab w:val="left" w:pos="0"/>
              </w:tabs>
              <w:spacing w:after="0"/>
              <w:ind w:left="-57" w:right="-57"/>
              <w:jc w:val="center"/>
              <w:rPr>
                <w:spacing w:val="-6"/>
              </w:rPr>
            </w:pPr>
            <w:r w:rsidRPr="00B75EFA">
              <w:rPr>
                <w:spacing w:val="-6"/>
                <w:sz w:val="22"/>
                <w:szCs w:val="22"/>
              </w:rPr>
              <w:lastRenderedPageBreak/>
              <w:t>22</w:t>
            </w:r>
          </w:p>
        </w:tc>
        <w:tc>
          <w:tcPr>
            <w:tcW w:w="2835" w:type="dxa"/>
          </w:tcPr>
          <w:p w:rsidR="002E7B86" w:rsidRPr="00B75EFA" w:rsidRDefault="002E7B86" w:rsidP="002E7B86">
            <w:pPr>
              <w:jc w:val="center"/>
            </w:pPr>
            <w:r w:rsidRPr="00B75EFA">
              <w:rPr>
                <w:sz w:val="22"/>
                <w:szCs w:val="22"/>
              </w:rPr>
              <w:t>Критерии и порядок оценки и сопоставления заявок на участие в конкурсе</w:t>
            </w:r>
          </w:p>
        </w:tc>
        <w:tc>
          <w:tcPr>
            <w:tcW w:w="6804" w:type="dxa"/>
            <w:gridSpan w:val="2"/>
          </w:tcPr>
          <w:p w:rsidR="002E7B86" w:rsidRPr="00B75EFA" w:rsidRDefault="002E7B86" w:rsidP="002E7B86">
            <w:r w:rsidRPr="00B75EFA">
              <w:rPr>
                <w:sz w:val="22"/>
                <w:szCs w:val="22"/>
              </w:rPr>
              <w:t>Оценка заявок на участие осуществляется исключительно по нестоимостным критериям, установленными настоящей документацией, в соответствии с Разделом 3.</w:t>
            </w:r>
          </w:p>
        </w:tc>
      </w:tr>
      <w:tr w:rsidR="002E7B86" w:rsidRPr="00B75EFA" w:rsidTr="00FF44BA">
        <w:tc>
          <w:tcPr>
            <w:tcW w:w="567" w:type="dxa"/>
            <w:vAlign w:val="center"/>
          </w:tcPr>
          <w:p w:rsidR="002E7B86" w:rsidRPr="00B75EFA" w:rsidRDefault="002E7B86" w:rsidP="002E7B86">
            <w:pPr>
              <w:widowControl w:val="0"/>
              <w:tabs>
                <w:tab w:val="left" w:pos="0"/>
              </w:tabs>
              <w:spacing w:after="0"/>
              <w:ind w:left="-57" w:right="-57"/>
              <w:jc w:val="center"/>
              <w:rPr>
                <w:spacing w:val="-6"/>
              </w:rPr>
            </w:pPr>
            <w:r w:rsidRPr="00B75EFA">
              <w:rPr>
                <w:spacing w:val="-6"/>
                <w:sz w:val="22"/>
                <w:szCs w:val="22"/>
              </w:rPr>
              <w:t>23</w:t>
            </w:r>
          </w:p>
        </w:tc>
        <w:tc>
          <w:tcPr>
            <w:tcW w:w="2835" w:type="dxa"/>
          </w:tcPr>
          <w:p w:rsidR="002E7B86" w:rsidRPr="00B75EFA" w:rsidRDefault="002E7B86" w:rsidP="002E7B86">
            <w:pPr>
              <w:jc w:val="center"/>
            </w:pPr>
            <w:r w:rsidRPr="00B75EFA">
              <w:rPr>
                <w:sz w:val="22"/>
                <w:szCs w:val="22"/>
              </w:rPr>
              <w:t>Последствия признания конкурса несостоявшимся</w:t>
            </w:r>
          </w:p>
        </w:tc>
        <w:tc>
          <w:tcPr>
            <w:tcW w:w="6804" w:type="dxa"/>
            <w:gridSpan w:val="2"/>
          </w:tcPr>
          <w:p w:rsidR="002E7B86" w:rsidRPr="00B75EFA" w:rsidRDefault="002E7B86" w:rsidP="002E7B86">
            <w:r w:rsidRPr="00B75EFA">
              <w:rPr>
                <w:sz w:val="22"/>
                <w:szCs w:val="22"/>
              </w:rPr>
              <w:t>В случае если конкурс признан несостоявшимся и (или) договор не заключен с участником закупки, подавшим единственную заявку на участие в процедуре закупки или признанным единственным участником конкурса, заказчик вправе провести повторный конкурс или применить другой способ закупки.</w:t>
            </w:r>
          </w:p>
        </w:tc>
      </w:tr>
      <w:tr w:rsidR="00BF7583" w:rsidRPr="00B75EFA" w:rsidTr="00E72A5C">
        <w:tc>
          <w:tcPr>
            <w:tcW w:w="567" w:type="dxa"/>
            <w:vAlign w:val="center"/>
          </w:tcPr>
          <w:p w:rsidR="00BF7583" w:rsidRPr="00B75EFA" w:rsidRDefault="00BF7583" w:rsidP="002E7B86">
            <w:pPr>
              <w:widowControl w:val="0"/>
              <w:tabs>
                <w:tab w:val="left" w:pos="0"/>
              </w:tabs>
              <w:spacing w:after="0"/>
              <w:ind w:left="-57" w:right="-57"/>
              <w:jc w:val="center"/>
              <w:rPr>
                <w:spacing w:val="-6"/>
              </w:rPr>
            </w:pPr>
            <w:r w:rsidRPr="00B75EFA">
              <w:rPr>
                <w:spacing w:val="-6"/>
                <w:sz w:val="22"/>
                <w:szCs w:val="22"/>
              </w:rPr>
              <w:t>2</w:t>
            </w:r>
            <w:r w:rsidR="002E7B86" w:rsidRPr="00B75EFA">
              <w:rPr>
                <w:spacing w:val="-6"/>
                <w:sz w:val="22"/>
                <w:szCs w:val="22"/>
              </w:rPr>
              <w:t>4</w:t>
            </w:r>
          </w:p>
        </w:tc>
        <w:tc>
          <w:tcPr>
            <w:tcW w:w="2835" w:type="dxa"/>
            <w:vAlign w:val="center"/>
          </w:tcPr>
          <w:p w:rsidR="00BF7583" w:rsidRPr="00B75EFA" w:rsidRDefault="00BF7583" w:rsidP="00B12C4F">
            <w:pPr>
              <w:widowControl w:val="0"/>
              <w:spacing w:after="0"/>
              <w:ind w:left="-57" w:right="-57"/>
              <w:jc w:val="center"/>
              <w:rPr>
                <w:spacing w:val="-6"/>
              </w:rPr>
            </w:pPr>
            <w:r w:rsidRPr="00B75EFA">
              <w:rPr>
                <w:spacing w:val="-6"/>
                <w:sz w:val="22"/>
                <w:szCs w:val="22"/>
              </w:rPr>
              <w:t>Возможности заказчика изменить предусмотренные договором количество товаров, объем работ, услуг</w:t>
            </w:r>
          </w:p>
        </w:tc>
        <w:tc>
          <w:tcPr>
            <w:tcW w:w="6804" w:type="dxa"/>
            <w:gridSpan w:val="2"/>
          </w:tcPr>
          <w:p w:rsidR="00BF7583" w:rsidRPr="00B75EFA" w:rsidRDefault="00BF7583" w:rsidP="00844594">
            <w:pPr>
              <w:tabs>
                <w:tab w:val="left" w:pos="2100"/>
              </w:tabs>
            </w:pPr>
            <w:r w:rsidRPr="00B75EFA">
              <w:rPr>
                <w:sz w:val="22"/>
                <w:szCs w:val="22"/>
              </w:rPr>
              <w:t>В соответствии с Разделом 6 «Проект договора»</w:t>
            </w:r>
          </w:p>
        </w:tc>
      </w:tr>
    </w:tbl>
    <w:p w:rsidR="00D4632D" w:rsidRPr="00B75EFA" w:rsidRDefault="00D4632D" w:rsidP="00E72A5C">
      <w:pPr>
        <w:widowControl w:val="0"/>
        <w:tabs>
          <w:tab w:val="left" w:pos="1134"/>
        </w:tabs>
        <w:spacing w:after="0" w:line="259" w:lineRule="auto"/>
        <w:jc w:val="center"/>
        <w:rPr>
          <w:rFonts w:eastAsia="Calibri"/>
          <w:bCs/>
          <w:spacing w:val="-6"/>
          <w:sz w:val="22"/>
          <w:szCs w:val="22"/>
        </w:rPr>
        <w:sectPr w:rsidR="00D4632D" w:rsidRPr="00B75EFA" w:rsidSect="00F47881">
          <w:pgSz w:w="11906" w:h="16838"/>
          <w:pgMar w:top="826" w:right="567" w:bottom="1134" w:left="1134" w:header="0" w:footer="53" w:gutter="0"/>
          <w:cols w:space="708"/>
          <w:docGrid w:linePitch="360"/>
        </w:sectPr>
      </w:pPr>
    </w:p>
    <w:p w:rsidR="00E72A5C" w:rsidRPr="00B75EFA" w:rsidRDefault="00E72A5C" w:rsidP="00E72A5C">
      <w:pPr>
        <w:widowControl w:val="0"/>
        <w:tabs>
          <w:tab w:val="left" w:pos="1134"/>
        </w:tabs>
        <w:spacing w:after="0" w:line="259" w:lineRule="auto"/>
        <w:jc w:val="center"/>
        <w:rPr>
          <w:rFonts w:eastAsia="Calibri"/>
          <w:bCs/>
          <w:spacing w:val="-6"/>
          <w:sz w:val="22"/>
          <w:szCs w:val="22"/>
        </w:rPr>
      </w:pPr>
    </w:p>
    <w:p w:rsidR="00F738B5" w:rsidRPr="00B75EFA" w:rsidRDefault="00BD380F" w:rsidP="00BB5149">
      <w:pPr>
        <w:spacing w:after="0"/>
        <w:ind w:firstLine="567"/>
        <w:jc w:val="center"/>
        <w:rPr>
          <w:rFonts w:eastAsia="Calibri"/>
          <w:b/>
          <w:bCs/>
          <w:spacing w:val="-6"/>
          <w:sz w:val="22"/>
          <w:szCs w:val="22"/>
        </w:rPr>
      </w:pPr>
      <w:r w:rsidRPr="00B75EFA">
        <w:rPr>
          <w:b/>
          <w:spacing w:val="-6"/>
          <w:sz w:val="22"/>
          <w:szCs w:val="22"/>
        </w:rPr>
        <w:t xml:space="preserve">РАЗДЕЛ 3. </w:t>
      </w:r>
      <w:r w:rsidR="00D4632D" w:rsidRPr="00B75EFA">
        <w:rPr>
          <w:rFonts w:eastAsia="Calibri"/>
          <w:b/>
          <w:bCs/>
          <w:spacing w:val="-6"/>
          <w:sz w:val="22"/>
          <w:szCs w:val="22"/>
        </w:rPr>
        <w:t>КРИТЕРИИ</w:t>
      </w:r>
      <w:r w:rsidR="00637F81" w:rsidRPr="00B75EFA">
        <w:rPr>
          <w:rFonts w:eastAsia="Calibri"/>
          <w:b/>
          <w:bCs/>
          <w:spacing w:val="-6"/>
          <w:sz w:val="22"/>
          <w:szCs w:val="22"/>
        </w:rPr>
        <w:t xml:space="preserve"> И</w:t>
      </w:r>
      <w:r w:rsidR="00D4632D" w:rsidRPr="00B75EFA">
        <w:rPr>
          <w:rFonts w:eastAsia="Calibri"/>
          <w:b/>
          <w:bCs/>
          <w:spacing w:val="-6"/>
          <w:sz w:val="22"/>
          <w:szCs w:val="22"/>
        </w:rPr>
        <w:t xml:space="preserve"> ПОРЯД</w:t>
      </w:r>
      <w:r w:rsidR="00637F81" w:rsidRPr="00B75EFA">
        <w:rPr>
          <w:rFonts w:eastAsia="Calibri"/>
          <w:b/>
          <w:bCs/>
          <w:spacing w:val="-6"/>
          <w:sz w:val="22"/>
          <w:szCs w:val="22"/>
        </w:rPr>
        <w:t>О</w:t>
      </w:r>
      <w:r w:rsidR="00D4632D" w:rsidRPr="00B75EFA">
        <w:rPr>
          <w:rFonts w:eastAsia="Calibri"/>
          <w:b/>
          <w:bCs/>
          <w:spacing w:val="-6"/>
          <w:sz w:val="22"/>
          <w:szCs w:val="22"/>
        </w:rPr>
        <w:t>К ОЦЕНКИ И СОПОСТАВЛЕНИЯ ЗАЯВОК</w:t>
      </w:r>
    </w:p>
    <w:p w:rsidR="00BB5149" w:rsidRPr="00B75EFA" w:rsidRDefault="00BB5149" w:rsidP="00D4632D">
      <w:pPr>
        <w:spacing w:after="0"/>
        <w:ind w:firstLine="567"/>
        <w:rPr>
          <w:b/>
          <w:sz w:val="22"/>
          <w:szCs w:val="22"/>
        </w:rPr>
      </w:pPr>
    </w:p>
    <w:p w:rsidR="00F738B5" w:rsidRPr="00B75EFA" w:rsidRDefault="00F738B5" w:rsidP="00216486">
      <w:pPr>
        <w:tabs>
          <w:tab w:val="left" w:pos="1134"/>
        </w:tabs>
        <w:spacing w:after="0"/>
        <w:ind w:firstLine="567"/>
        <w:rPr>
          <w:sz w:val="22"/>
          <w:szCs w:val="22"/>
        </w:rPr>
      </w:pPr>
      <w:r w:rsidRPr="00B75EFA">
        <w:rPr>
          <w:sz w:val="22"/>
          <w:szCs w:val="22"/>
        </w:rPr>
        <w:t>1.</w:t>
      </w:r>
      <w:r w:rsidR="009E01C4" w:rsidRPr="00B75EFA">
        <w:rPr>
          <w:sz w:val="22"/>
          <w:szCs w:val="22"/>
        </w:rPr>
        <w:t xml:space="preserve"> </w:t>
      </w:r>
      <w:r w:rsidRPr="00B75EFA">
        <w:rPr>
          <w:sz w:val="22"/>
          <w:szCs w:val="22"/>
        </w:rPr>
        <w:t>Заявки на участие в конкурсе оцениваются исходя из критериев, установленных в конкурсной документации.</w:t>
      </w:r>
    </w:p>
    <w:p w:rsidR="00F738B5" w:rsidRPr="00B75EFA" w:rsidRDefault="00F738B5" w:rsidP="00216486">
      <w:pPr>
        <w:tabs>
          <w:tab w:val="left" w:pos="1134"/>
        </w:tabs>
        <w:spacing w:after="0"/>
        <w:ind w:firstLine="567"/>
        <w:rPr>
          <w:sz w:val="22"/>
          <w:szCs w:val="22"/>
        </w:rPr>
      </w:pPr>
      <w:r w:rsidRPr="00B75EFA">
        <w:rPr>
          <w:sz w:val="22"/>
          <w:szCs w:val="22"/>
        </w:rPr>
        <w:t>2.</w:t>
      </w:r>
      <w:r w:rsidR="009E01C4" w:rsidRPr="00B75EFA">
        <w:rPr>
          <w:sz w:val="22"/>
          <w:szCs w:val="22"/>
        </w:rPr>
        <w:t xml:space="preserve"> </w:t>
      </w:r>
      <w:r w:rsidRPr="00B75EFA">
        <w:rPr>
          <w:sz w:val="22"/>
          <w:szCs w:val="22"/>
        </w:rPr>
        <w:t xml:space="preserve">Содержание, величины значимости применяемых критериев оценки заявок установлены в конкурсной документации. Сумма величин значимостей данных критериев составляет 100 процентов. </w:t>
      </w:r>
    </w:p>
    <w:p w:rsidR="00F738B5" w:rsidRPr="00B75EFA" w:rsidRDefault="00F738B5" w:rsidP="00216486">
      <w:pPr>
        <w:widowControl w:val="0"/>
        <w:suppressAutoHyphens/>
        <w:autoSpaceDE w:val="0"/>
        <w:autoSpaceDN w:val="0"/>
        <w:adjustRightInd w:val="0"/>
        <w:spacing w:after="0"/>
        <w:ind w:firstLine="567"/>
        <w:rPr>
          <w:sz w:val="22"/>
          <w:szCs w:val="22"/>
        </w:rPr>
      </w:pPr>
      <w:r w:rsidRPr="00B75EFA">
        <w:rPr>
          <w:sz w:val="22"/>
          <w:szCs w:val="22"/>
        </w:rPr>
        <w:t>3. Оценка заявок осуществляется с использованием следующих критериев оценки заявок:</w:t>
      </w:r>
    </w:p>
    <w:tbl>
      <w:tblPr>
        <w:tblW w:w="10206" w:type="dxa"/>
        <w:tblInd w:w="108" w:type="dxa"/>
        <w:tblLook w:val="04A0" w:firstRow="1" w:lastRow="0" w:firstColumn="1" w:lastColumn="0" w:noHBand="0" w:noVBand="1"/>
      </w:tblPr>
      <w:tblGrid>
        <w:gridCol w:w="993"/>
        <w:gridCol w:w="6384"/>
        <w:gridCol w:w="2829"/>
      </w:tblGrid>
      <w:tr w:rsidR="00F738B5" w:rsidRPr="00B75EFA" w:rsidTr="00F738B5">
        <w:trPr>
          <w:trHeight w:val="5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8B5" w:rsidRPr="00B75EFA" w:rsidRDefault="00F738B5" w:rsidP="00216486">
            <w:pPr>
              <w:spacing w:after="0"/>
              <w:jc w:val="center"/>
            </w:pPr>
            <w:r w:rsidRPr="00B75EFA">
              <w:rPr>
                <w:sz w:val="22"/>
                <w:szCs w:val="22"/>
              </w:rPr>
              <w:t>№ п/п</w:t>
            </w:r>
          </w:p>
        </w:tc>
        <w:tc>
          <w:tcPr>
            <w:tcW w:w="6384" w:type="dxa"/>
            <w:tcBorders>
              <w:top w:val="single" w:sz="4" w:space="0" w:color="auto"/>
              <w:left w:val="nil"/>
              <w:bottom w:val="single" w:sz="4" w:space="0" w:color="auto"/>
              <w:right w:val="single" w:sz="4" w:space="0" w:color="auto"/>
            </w:tcBorders>
            <w:shd w:val="clear" w:color="auto" w:fill="auto"/>
            <w:vAlign w:val="center"/>
            <w:hideMark/>
          </w:tcPr>
          <w:p w:rsidR="00F738B5" w:rsidRPr="00B75EFA" w:rsidRDefault="00F738B5" w:rsidP="00216486">
            <w:pPr>
              <w:spacing w:after="0"/>
              <w:jc w:val="center"/>
              <w:rPr>
                <w:bCs/>
              </w:rPr>
            </w:pPr>
            <w:r w:rsidRPr="00B75EFA">
              <w:rPr>
                <w:bCs/>
                <w:sz w:val="22"/>
                <w:szCs w:val="22"/>
              </w:rPr>
              <w:t>Наименование критериев</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F738B5" w:rsidRPr="00B75EFA" w:rsidRDefault="00F738B5" w:rsidP="00216486">
            <w:pPr>
              <w:spacing w:after="0"/>
              <w:jc w:val="center"/>
              <w:rPr>
                <w:bCs/>
              </w:rPr>
            </w:pPr>
            <w:r w:rsidRPr="00B75EFA">
              <w:rPr>
                <w:bCs/>
                <w:sz w:val="22"/>
                <w:szCs w:val="22"/>
              </w:rPr>
              <w:t>Величина значимости критериев, (Р)</w:t>
            </w:r>
          </w:p>
        </w:tc>
      </w:tr>
      <w:tr w:rsidR="00F738B5" w:rsidRPr="00B75EFA" w:rsidTr="00F738B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738B5" w:rsidRPr="00B75EFA" w:rsidRDefault="00053E0F" w:rsidP="00216486">
            <w:pPr>
              <w:spacing w:after="0"/>
              <w:jc w:val="left"/>
            </w:pPr>
            <w:r w:rsidRPr="00B75EFA">
              <w:rPr>
                <w:sz w:val="22"/>
                <w:szCs w:val="22"/>
              </w:rPr>
              <w:t>1</w:t>
            </w:r>
          </w:p>
        </w:tc>
        <w:tc>
          <w:tcPr>
            <w:tcW w:w="6384" w:type="dxa"/>
            <w:tcBorders>
              <w:top w:val="nil"/>
              <w:left w:val="nil"/>
              <w:bottom w:val="single" w:sz="4" w:space="0" w:color="auto"/>
              <w:right w:val="single" w:sz="4" w:space="0" w:color="auto"/>
            </w:tcBorders>
            <w:shd w:val="clear" w:color="auto" w:fill="auto"/>
            <w:vAlign w:val="center"/>
            <w:hideMark/>
          </w:tcPr>
          <w:p w:rsidR="00F738B5" w:rsidRPr="00B75EFA" w:rsidRDefault="00F738B5" w:rsidP="00216486">
            <w:pPr>
              <w:spacing w:after="0"/>
              <w:jc w:val="left"/>
            </w:pPr>
            <w:r w:rsidRPr="00B75EFA">
              <w:rPr>
                <w:sz w:val="22"/>
                <w:szCs w:val="22"/>
              </w:rPr>
              <w:t>Нестоимостные критерии оценки:</w:t>
            </w:r>
          </w:p>
        </w:tc>
        <w:tc>
          <w:tcPr>
            <w:tcW w:w="2829" w:type="dxa"/>
            <w:tcBorders>
              <w:top w:val="nil"/>
              <w:left w:val="nil"/>
              <w:bottom w:val="single" w:sz="4" w:space="0" w:color="auto"/>
              <w:right w:val="single" w:sz="4" w:space="0" w:color="auto"/>
            </w:tcBorders>
            <w:shd w:val="clear" w:color="auto" w:fill="auto"/>
            <w:vAlign w:val="center"/>
            <w:hideMark/>
          </w:tcPr>
          <w:p w:rsidR="00F738B5" w:rsidRPr="00B75EFA" w:rsidRDefault="00F738B5" w:rsidP="00216486">
            <w:pPr>
              <w:spacing w:after="0"/>
              <w:jc w:val="left"/>
            </w:pPr>
            <w:r w:rsidRPr="00B75EFA">
              <w:rPr>
                <w:sz w:val="22"/>
                <w:szCs w:val="22"/>
              </w:rPr>
              <w:t> </w:t>
            </w:r>
            <w:r w:rsidR="002E7B86" w:rsidRPr="00B75EFA">
              <w:rPr>
                <w:sz w:val="22"/>
                <w:szCs w:val="22"/>
              </w:rPr>
              <w:t>-</w:t>
            </w:r>
          </w:p>
        </w:tc>
      </w:tr>
      <w:tr w:rsidR="002E7B86" w:rsidRPr="00B75EFA" w:rsidTr="002E7B86">
        <w:trPr>
          <w:trHeight w:val="34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E7B86" w:rsidRPr="00B75EFA" w:rsidRDefault="002E7B86" w:rsidP="002E7B86">
            <w:pPr>
              <w:spacing w:after="0"/>
              <w:jc w:val="left"/>
            </w:pPr>
            <w:r w:rsidRPr="00B75EFA">
              <w:rPr>
                <w:sz w:val="22"/>
                <w:szCs w:val="22"/>
              </w:rPr>
              <w:t>1.1.</w:t>
            </w:r>
          </w:p>
        </w:tc>
        <w:tc>
          <w:tcPr>
            <w:tcW w:w="6384" w:type="dxa"/>
            <w:tcBorders>
              <w:top w:val="nil"/>
              <w:left w:val="nil"/>
              <w:bottom w:val="single" w:sz="4" w:space="0" w:color="auto"/>
              <w:right w:val="single" w:sz="4" w:space="0" w:color="auto"/>
            </w:tcBorders>
            <w:shd w:val="clear" w:color="auto" w:fill="auto"/>
            <w:hideMark/>
          </w:tcPr>
          <w:p w:rsidR="002E7B86" w:rsidRPr="00B75EFA" w:rsidRDefault="002E7B86" w:rsidP="002E7B86">
            <w:r w:rsidRPr="00B75EFA">
              <w:rPr>
                <w:sz w:val="22"/>
                <w:szCs w:val="22"/>
              </w:rPr>
              <w:t>Деловая репутация участника закупок</w:t>
            </w:r>
          </w:p>
        </w:tc>
        <w:tc>
          <w:tcPr>
            <w:tcW w:w="2829" w:type="dxa"/>
            <w:tcBorders>
              <w:top w:val="nil"/>
              <w:left w:val="nil"/>
              <w:bottom w:val="single" w:sz="4" w:space="0" w:color="auto"/>
              <w:right w:val="single" w:sz="4" w:space="0" w:color="auto"/>
            </w:tcBorders>
            <w:shd w:val="clear" w:color="auto" w:fill="auto"/>
            <w:vAlign w:val="center"/>
            <w:hideMark/>
          </w:tcPr>
          <w:p w:rsidR="002E7B86" w:rsidRPr="00B75EFA" w:rsidRDefault="002E7B86" w:rsidP="002E7B86">
            <w:pPr>
              <w:spacing w:after="0"/>
              <w:jc w:val="left"/>
            </w:pPr>
            <w:r w:rsidRPr="00B75EFA">
              <w:rPr>
                <w:sz w:val="22"/>
                <w:szCs w:val="22"/>
              </w:rPr>
              <w:t>30%</w:t>
            </w:r>
          </w:p>
        </w:tc>
      </w:tr>
      <w:tr w:rsidR="002E7B86" w:rsidRPr="00B75EFA" w:rsidTr="002E7B86">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B86" w:rsidRPr="00B75EFA" w:rsidRDefault="002E7B86" w:rsidP="002E7B86">
            <w:pPr>
              <w:spacing w:after="0"/>
              <w:jc w:val="left"/>
            </w:pPr>
            <w:r w:rsidRPr="00B75EFA">
              <w:rPr>
                <w:sz w:val="22"/>
                <w:szCs w:val="22"/>
              </w:rPr>
              <w:t>1.2.</w:t>
            </w:r>
          </w:p>
        </w:tc>
        <w:tc>
          <w:tcPr>
            <w:tcW w:w="6384" w:type="dxa"/>
            <w:tcBorders>
              <w:top w:val="single" w:sz="4" w:space="0" w:color="auto"/>
              <w:left w:val="nil"/>
              <w:bottom w:val="single" w:sz="4" w:space="0" w:color="auto"/>
              <w:right w:val="single" w:sz="4" w:space="0" w:color="auto"/>
            </w:tcBorders>
            <w:shd w:val="clear" w:color="auto" w:fill="auto"/>
            <w:hideMark/>
          </w:tcPr>
          <w:p w:rsidR="002E7B86" w:rsidRPr="00B75EFA" w:rsidRDefault="002E7B86" w:rsidP="002E7B86">
            <w:r w:rsidRPr="00B75EFA">
              <w:rPr>
                <w:sz w:val="22"/>
                <w:szCs w:val="22"/>
              </w:rPr>
              <w:t>Квалификация участника закупки</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2E7B86" w:rsidRPr="00B75EFA" w:rsidRDefault="002E7B86" w:rsidP="002E7B86">
            <w:pPr>
              <w:spacing w:after="0"/>
              <w:jc w:val="left"/>
            </w:pPr>
            <w:r w:rsidRPr="00B75EFA">
              <w:rPr>
                <w:sz w:val="22"/>
                <w:szCs w:val="22"/>
              </w:rPr>
              <w:t>70%</w:t>
            </w:r>
          </w:p>
        </w:tc>
      </w:tr>
      <w:tr w:rsidR="00F738B5" w:rsidRPr="00B75EFA" w:rsidTr="00F738B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8B5" w:rsidRPr="00B75EFA" w:rsidRDefault="00F738B5" w:rsidP="00216486">
            <w:pPr>
              <w:spacing w:after="0"/>
              <w:jc w:val="left"/>
            </w:pPr>
            <w:r w:rsidRPr="00B75EFA">
              <w:rPr>
                <w:sz w:val="22"/>
                <w:szCs w:val="22"/>
              </w:rPr>
              <w:t> </w:t>
            </w:r>
          </w:p>
        </w:tc>
        <w:tc>
          <w:tcPr>
            <w:tcW w:w="6384" w:type="dxa"/>
            <w:tcBorders>
              <w:top w:val="single" w:sz="4" w:space="0" w:color="auto"/>
              <w:left w:val="nil"/>
              <w:bottom w:val="single" w:sz="4" w:space="0" w:color="auto"/>
              <w:right w:val="single" w:sz="4" w:space="0" w:color="auto"/>
            </w:tcBorders>
            <w:shd w:val="clear" w:color="auto" w:fill="auto"/>
            <w:vAlign w:val="center"/>
            <w:hideMark/>
          </w:tcPr>
          <w:p w:rsidR="00F738B5" w:rsidRPr="00B75EFA" w:rsidRDefault="00F738B5" w:rsidP="00216486">
            <w:pPr>
              <w:spacing w:after="0"/>
              <w:jc w:val="left"/>
            </w:pPr>
            <w:r w:rsidRPr="00B75EFA">
              <w:rPr>
                <w:sz w:val="22"/>
                <w:szCs w:val="22"/>
              </w:rPr>
              <w:t>Всего</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F738B5" w:rsidRPr="00B75EFA" w:rsidRDefault="00F738B5" w:rsidP="00216486">
            <w:pPr>
              <w:spacing w:after="0"/>
              <w:jc w:val="left"/>
            </w:pPr>
            <w:r w:rsidRPr="00B75EFA">
              <w:rPr>
                <w:sz w:val="22"/>
                <w:szCs w:val="22"/>
              </w:rPr>
              <w:t>100%</w:t>
            </w:r>
          </w:p>
        </w:tc>
      </w:tr>
    </w:tbl>
    <w:p w:rsidR="000A116F" w:rsidRPr="00B75EFA" w:rsidRDefault="000A116F" w:rsidP="00216486">
      <w:pPr>
        <w:tabs>
          <w:tab w:val="left" w:pos="1134"/>
        </w:tabs>
        <w:spacing w:after="0"/>
        <w:ind w:firstLine="567"/>
        <w:rPr>
          <w:sz w:val="22"/>
          <w:szCs w:val="22"/>
        </w:rPr>
      </w:pPr>
    </w:p>
    <w:p w:rsidR="00F738B5" w:rsidRPr="00B75EFA" w:rsidRDefault="00F738B5" w:rsidP="00216486">
      <w:pPr>
        <w:tabs>
          <w:tab w:val="left" w:pos="1134"/>
        </w:tabs>
        <w:spacing w:after="0"/>
        <w:ind w:firstLine="567"/>
        <w:rPr>
          <w:sz w:val="22"/>
          <w:szCs w:val="22"/>
        </w:rPr>
      </w:pPr>
      <w:r w:rsidRPr="00B75EFA">
        <w:rPr>
          <w:sz w:val="22"/>
          <w:szCs w:val="22"/>
        </w:rPr>
        <w:t>3.</w:t>
      </w:r>
      <w:r w:rsidR="00C32EFE" w:rsidRPr="00B75EFA">
        <w:rPr>
          <w:sz w:val="22"/>
          <w:szCs w:val="22"/>
        </w:rPr>
        <w:t>1</w:t>
      </w:r>
      <w:r w:rsidRPr="00B75EFA">
        <w:rPr>
          <w:sz w:val="22"/>
          <w:szCs w:val="22"/>
        </w:rPr>
        <w:t>. 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738B5" w:rsidRPr="00B75EFA" w:rsidRDefault="00F738B5" w:rsidP="00216486">
      <w:pPr>
        <w:tabs>
          <w:tab w:val="left" w:pos="1134"/>
        </w:tabs>
        <w:spacing w:after="0"/>
        <w:ind w:firstLine="567"/>
        <w:rPr>
          <w:sz w:val="22"/>
          <w:szCs w:val="22"/>
        </w:rPr>
      </w:pPr>
      <w:r w:rsidRPr="00B75EFA">
        <w:rPr>
          <w:sz w:val="22"/>
          <w:szCs w:val="22"/>
        </w:rPr>
        <w:t>Итоговый рейтинг заявки (предложения) вычисляется как сумма рейтингов по каждому критерию оценки заявки (предложения).</w:t>
      </w:r>
    </w:p>
    <w:p w:rsidR="000A116F" w:rsidRPr="00B75EFA" w:rsidRDefault="00F738B5" w:rsidP="00216486">
      <w:pPr>
        <w:spacing w:after="0"/>
        <w:ind w:firstLine="567"/>
        <w:rPr>
          <w:sz w:val="22"/>
          <w:szCs w:val="22"/>
        </w:rPr>
      </w:pPr>
      <w:r w:rsidRPr="00B75EFA">
        <w:rPr>
          <w:sz w:val="22"/>
          <w:szCs w:val="22"/>
        </w:rPr>
        <w:t>3.</w:t>
      </w:r>
      <w:r w:rsidR="00C32EFE" w:rsidRPr="00B75EFA">
        <w:rPr>
          <w:sz w:val="22"/>
          <w:szCs w:val="22"/>
        </w:rPr>
        <w:t>2</w:t>
      </w:r>
      <w:r w:rsidRPr="00B75EFA">
        <w:rPr>
          <w:sz w:val="22"/>
          <w:szCs w:val="22"/>
        </w:rPr>
        <w:t>. Нестоимостные критерии оценки:</w:t>
      </w:r>
    </w:p>
    <w:p w:rsidR="00F738B5" w:rsidRPr="00B75EFA" w:rsidRDefault="002E7B86" w:rsidP="00216486">
      <w:pPr>
        <w:spacing w:after="0"/>
        <w:rPr>
          <w:sz w:val="22"/>
          <w:szCs w:val="22"/>
        </w:rPr>
      </w:pPr>
      <w:r w:rsidRPr="00B75EFA">
        <w:rPr>
          <w:sz w:val="22"/>
          <w:szCs w:val="22"/>
        </w:rPr>
        <w:t>Критерий «Деловая репутация участника закупок» (далее – ПБ1):</w:t>
      </w:r>
    </w:p>
    <w:tbl>
      <w:tblPr>
        <w:tblW w:w="10348" w:type="dxa"/>
        <w:tblInd w:w="-34" w:type="dxa"/>
        <w:tblLayout w:type="fixed"/>
        <w:tblLook w:val="04A0" w:firstRow="1" w:lastRow="0" w:firstColumn="1" w:lastColumn="0" w:noHBand="0" w:noVBand="1"/>
      </w:tblPr>
      <w:tblGrid>
        <w:gridCol w:w="851"/>
        <w:gridCol w:w="992"/>
        <w:gridCol w:w="4962"/>
        <w:gridCol w:w="1842"/>
        <w:gridCol w:w="1701"/>
      </w:tblGrid>
      <w:tr w:rsidR="00F738B5" w:rsidRPr="00B75EFA" w:rsidTr="00F738B5">
        <w:trPr>
          <w:trHeight w:val="21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8B5" w:rsidRPr="00B75EFA" w:rsidRDefault="00F738B5" w:rsidP="00216486">
            <w:pPr>
              <w:spacing w:after="0"/>
              <w:ind w:left="-90"/>
              <w:jc w:val="center"/>
              <w:rPr>
                <w:bCs/>
              </w:rPr>
            </w:pPr>
            <w:r w:rsidRPr="00B75EFA">
              <w:rPr>
                <w:bCs/>
                <w:sz w:val="22"/>
                <w:szCs w:val="22"/>
              </w:rPr>
              <w:t>№ п/п</w:t>
            </w:r>
          </w:p>
        </w:tc>
        <w:tc>
          <w:tcPr>
            <w:tcW w:w="5954" w:type="dxa"/>
            <w:gridSpan w:val="2"/>
            <w:tcBorders>
              <w:top w:val="single" w:sz="4" w:space="0" w:color="auto"/>
              <w:left w:val="nil"/>
              <w:bottom w:val="single" w:sz="4" w:space="0" w:color="auto"/>
              <w:right w:val="single" w:sz="4" w:space="0" w:color="auto"/>
            </w:tcBorders>
            <w:shd w:val="clear" w:color="auto" w:fill="auto"/>
            <w:vAlign w:val="center"/>
            <w:hideMark/>
          </w:tcPr>
          <w:p w:rsidR="002E7B86" w:rsidRPr="00B75EFA" w:rsidRDefault="002E7B86" w:rsidP="002E7B86">
            <w:pPr>
              <w:spacing w:after="0"/>
              <w:ind w:left="-37"/>
              <w:jc w:val="center"/>
              <w:rPr>
                <w:bCs/>
              </w:rPr>
            </w:pPr>
            <w:r w:rsidRPr="00B75EFA">
              <w:rPr>
                <w:bCs/>
                <w:sz w:val="22"/>
                <w:szCs w:val="22"/>
              </w:rPr>
              <w:t xml:space="preserve">Показатели критерия «Деловая репутация участника закупок» </w:t>
            </w:r>
          </w:p>
          <w:p w:rsidR="002E7B86" w:rsidRPr="00B75EFA" w:rsidRDefault="002E7B86" w:rsidP="002E7B86">
            <w:pPr>
              <w:spacing w:after="0"/>
              <w:ind w:left="-37"/>
              <w:jc w:val="center"/>
              <w:rPr>
                <w:bCs/>
              </w:rPr>
            </w:pPr>
          </w:p>
          <w:p w:rsidR="00F738B5" w:rsidRPr="00B75EFA" w:rsidRDefault="00F738B5" w:rsidP="00216486">
            <w:pPr>
              <w:spacing w:after="0"/>
              <w:ind w:left="-37"/>
              <w:jc w:val="center"/>
              <w:rPr>
                <w:bCs/>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738B5" w:rsidRPr="00B75EFA" w:rsidRDefault="00F738B5" w:rsidP="00216486">
            <w:pPr>
              <w:spacing w:after="0"/>
              <w:jc w:val="center"/>
              <w:rPr>
                <w:bCs/>
              </w:rPr>
            </w:pPr>
            <w:r w:rsidRPr="00B75EFA">
              <w:rPr>
                <w:bCs/>
                <w:sz w:val="22"/>
                <w:szCs w:val="22"/>
              </w:rPr>
              <w:t>Шкала оценки / предельно необходимое минимальное или максимальное количественное значение характеристик (количество в баллах)</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F738B5" w:rsidRPr="00B75EFA" w:rsidRDefault="00F738B5" w:rsidP="00216486">
            <w:pPr>
              <w:spacing w:after="0"/>
              <w:jc w:val="center"/>
              <w:rPr>
                <w:bCs/>
              </w:rPr>
            </w:pPr>
            <w:r w:rsidRPr="00B75EFA">
              <w:rPr>
                <w:bCs/>
                <w:sz w:val="22"/>
                <w:szCs w:val="22"/>
              </w:rPr>
              <w:t>Коэффициент значимости</w:t>
            </w:r>
          </w:p>
        </w:tc>
      </w:tr>
      <w:tr w:rsidR="00F738B5" w:rsidRPr="00B75EFA" w:rsidTr="00F738B5">
        <w:trPr>
          <w:trHeight w:val="415"/>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F738B5" w:rsidRPr="00B75EFA" w:rsidRDefault="00F738B5" w:rsidP="00216486">
            <w:pPr>
              <w:spacing w:after="0"/>
              <w:jc w:val="center"/>
            </w:pPr>
            <w:r w:rsidRPr="00B75EFA">
              <w:rPr>
                <w:sz w:val="22"/>
                <w:szCs w:val="22"/>
              </w:rPr>
              <w:t>1</w:t>
            </w:r>
          </w:p>
        </w:tc>
        <w:tc>
          <w:tcPr>
            <w:tcW w:w="5954" w:type="dxa"/>
            <w:gridSpan w:val="2"/>
            <w:tcBorders>
              <w:top w:val="single" w:sz="4" w:space="0" w:color="auto"/>
              <w:left w:val="nil"/>
              <w:bottom w:val="single" w:sz="4" w:space="0" w:color="auto"/>
              <w:right w:val="single" w:sz="4" w:space="0" w:color="auto"/>
            </w:tcBorders>
            <w:shd w:val="clear" w:color="auto" w:fill="auto"/>
          </w:tcPr>
          <w:p w:rsidR="00F738B5" w:rsidRPr="00B75EFA" w:rsidRDefault="002E7B86" w:rsidP="00216486">
            <w:pPr>
              <w:spacing w:after="0"/>
            </w:pPr>
            <w:r w:rsidRPr="00B75EFA">
              <w:rPr>
                <w:sz w:val="22"/>
                <w:szCs w:val="22"/>
              </w:rPr>
              <w:t>Подтверждение наличия у участника закупки деловой репутации</w:t>
            </w:r>
          </w:p>
        </w:tc>
        <w:tc>
          <w:tcPr>
            <w:tcW w:w="1842" w:type="dxa"/>
            <w:vMerge w:val="restart"/>
            <w:tcBorders>
              <w:top w:val="single" w:sz="4" w:space="0" w:color="auto"/>
              <w:left w:val="nil"/>
              <w:bottom w:val="single" w:sz="4" w:space="0" w:color="auto"/>
              <w:right w:val="single" w:sz="4" w:space="0" w:color="auto"/>
            </w:tcBorders>
            <w:shd w:val="clear" w:color="auto" w:fill="auto"/>
            <w:vAlign w:val="center"/>
          </w:tcPr>
          <w:p w:rsidR="00F738B5" w:rsidRPr="00B75EFA" w:rsidRDefault="00F738B5" w:rsidP="00216486">
            <w:pPr>
              <w:spacing w:after="0"/>
              <w:jc w:val="cente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8B5" w:rsidRPr="00B75EFA" w:rsidRDefault="00F738B5" w:rsidP="00216486">
            <w:pPr>
              <w:spacing w:after="0"/>
              <w:jc w:val="center"/>
            </w:pPr>
          </w:p>
        </w:tc>
      </w:tr>
      <w:tr w:rsidR="00F738B5" w:rsidRPr="00B75EFA" w:rsidTr="00F738B5">
        <w:trPr>
          <w:trHeight w:val="415"/>
        </w:trPr>
        <w:tc>
          <w:tcPr>
            <w:tcW w:w="851" w:type="dxa"/>
            <w:vMerge/>
            <w:tcBorders>
              <w:top w:val="single" w:sz="4" w:space="0" w:color="auto"/>
              <w:left w:val="single" w:sz="4" w:space="0" w:color="auto"/>
              <w:bottom w:val="single" w:sz="4" w:space="0" w:color="auto"/>
              <w:right w:val="single" w:sz="4" w:space="0" w:color="auto"/>
            </w:tcBorders>
            <w:vAlign w:val="center"/>
          </w:tcPr>
          <w:p w:rsidR="00F738B5" w:rsidRPr="00B75EFA" w:rsidRDefault="00F738B5" w:rsidP="00216486">
            <w:pPr>
              <w:spacing w:after="0"/>
              <w:jc w:val="center"/>
            </w:pPr>
          </w:p>
        </w:tc>
        <w:tc>
          <w:tcPr>
            <w:tcW w:w="5954" w:type="dxa"/>
            <w:gridSpan w:val="2"/>
            <w:tcBorders>
              <w:top w:val="single" w:sz="4" w:space="0" w:color="auto"/>
              <w:left w:val="nil"/>
              <w:bottom w:val="single" w:sz="4" w:space="0" w:color="auto"/>
              <w:right w:val="single" w:sz="4" w:space="0" w:color="auto"/>
            </w:tcBorders>
            <w:shd w:val="clear" w:color="auto" w:fill="auto"/>
          </w:tcPr>
          <w:p w:rsidR="00F738B5" w:rsidRPr="00B75EFA" w:rsidRDefault="00F738B5" w:rsidP="00216486">
            <w:pPr>
              <w:spacing w:after="0"/>
            </w:pPr>
            <w:r w:rsidRPr="00B75EFA">
              <w:rPr>
                <w:iCs/>
                <w:sz w:val="22"/>
                <w:szCs w:val="22"/>
              </w:rPr>
              <w:t>Оценивается на основании информации, представленной участником закупки.</w:t>
            </w:r>
          </w:p>
        </w:tc>
        <w:tc>
          <w:tcPr>
            <w:tcW w:w="1842" w:type="dxa"/>
            <w:vMerge/>
            <w:tcBorders>
              <w:top w:val="single" w:sz="4" w:space="0" w:color="auto"/>
              <w:left w:val="nil"/>
              <w:bottom w:val="single" w:sz="4" w:space="0" w:color="auto"/>
              <w:right w:val="single" w:sz="4" w:space="0" w:color="auto"/>
            </w:tcBorders>
            <w:shd w:val="clear" w:color="auto" w:fill="auto"/>
            <w:vAlign w:val="center"/>
          </w:tcPr>
          <w:p w:rsidR="00F738B5" w:rsidRPr="00B75EFA" w:rsidRDefault="00F738B5" w:rsidP="00216486">
            <w:pPr>
              <w:spacing w:after="0"/>
              <w:jc w:val="cente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8B5" w:rsidRPr="00B75EFA" w:rsidRDefault="00F738B5" w:rsidP="00216486">
            <w:pPr>
              <w:spacing w:after="0"/>
              <w:jc w:val="center"/>
            </w:pPr>
          </w:p>
        </w:tc>
      </w:tr>
      <w:tr w:rsidR="00F738B5" w:rsidRPr="00B75EFA" w:rsidTr="00F738B5">
        <w:trPr>
          <w:trHeight w:val="415"/>
        </w:trPr>
        <w:tc>
          <w:tcPr>
            <w:tcW w:w="851" w:type="dxa"/>
            <w:vMerge/>
            <w:tcBorders>
              <w:top w:val="single" w:sz="4" w:space="0" w:color="auto"/>
              <w:left w:val="single" w:sz="4" w:space="0" w:color="auto"/>
              <w:bottom w:val="single" w:sz="4" w:space="0" w:color="auto"/>
              <w:right w:val="single" w:sz="4" w:space="0" w:color="auto"/>
            </w:tcBorders>
            <w:vAlign w:val="center"/>
          </w:tcPr>
          <w:p w:rsidR="00F738B5" w:rsidRPr="00B75EFA" w:rsidRDefault="00F738B5" w:rsidP="00216486">
            <w:pPr>
              <w:spacing w:after="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38B5" w:rsidRPr="00B75EFA" w:rsidRDefault="00F738B5" w:rsidP="00216486">
            <w:pPr>
              <w:spacing w:after="0"/>
              <w:jc w:val="center"/>
            </w:pPr>
            <w:r w:rsidRPr="00B75EFA">
              <w:rPr>
                <w:sz w:val="22"/>
                <w:szCs w:val="22"/>
              </w:rPr>
              <w:t>1.1</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E7B86" w:rsidRPr="00B75EFA" w:rsidRDefault="002E7B86" w:rsidP="002E7B86">
            <w:pPr>
              <w:spacing w:after="0"/>
              <w:jc w:val="left"/>
            </w:pPr>
            <w:r w:rsidRPr="00B75EFA">
              <w:rPr>
                <w:sz w:val="22"/>
                <w:szCs w:val="22"/>
              </w:rPr>
              <w:t>Наличие Сертификата деловой репутации участника закупки.</w:t>
            </w:r>
          </w:p>
          <w:p w:rsidR="002E7B86" w:rsidRPr="00B75EFA" w:rsidRDefault="002E7B86" w:rsidP="002E7B86">
            <w:pPr>
              <w:spacing w:after="0"/>
              <w:jc w:val="left"/>
            </w:pPr>
            <w:r w:rsidRPr="00B75EFA">
              <w:rPr>
                <w:sz w:val="22"/>
                <w:szCs w:val="22"/>
              </w:rPr>
              <w:t>Документ, подтверждающие наличие у участников закупки деловой репутации:</w:t>
            </w:r>
          </w:p>
          <w:p w:rsidR="002E7B86" w:rsidRPr="00B75EFA" w:rsidRDefault="002E7B86" w:rsidP="002E7B86">
            <w:pPr>
              <w:spacing w:after="0"/>
              <w:jc w:val="left"/>
            </w:pPr>
            <w:r w:rsidRPr="00B75EFA">
              <w:rPr>
                <w:sz w:val="22"/>
                <w:szCs w:val="22"/>
              </w:rPr>
              <w:t>- 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2E7B86" w:rsidRPr="00B75EFA" w:rsidRDefault="002E7B86" w:rsidP="002E7B86">
            <w:pPr>
              <w:spacing w:after="0"/>
              <w:jc w:val="left"/>
            </w:pPr>
            <w:r w:rsidRPr="00B75EFA">
              <w:rPr>
                <w:sz w:val="22"/>
                <w:szCs w:val="22"/>
              </w:rPr>
              <w:t>- связанные с предметом контракта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 – 56.29.</w:t>
            </w:r>
          </w:p>
          <w:p w:rsidR="00F738B5" w:rsidRPr="00B75EFA" w:rsidRDefault="002E7B86" w:rsidP="002E7B86">
            <w:pPr>
              <w:spacing w:after="0"/>
            </w:pPr>
            <w:r w:rsidRPr="00B75EFA">
              <w:rPr>
                <w:sz w:val="22"/>
                <w:szCs w:val="22"/>
              </w:rPr>
              <w:t>При оценке заявок по данному критерию лучшим условием признается наибольшее значение индекса деловой репутации участника закупки.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738B5" w:rsidRPr="00B75EFA" w:rsidRDefault="00F738B5" w:rsidP="00216486">
            <w:pPr>
              <w:spacing w:after="0"/>
              <w:jc w:val="center"/>
            </w:pPr>
            <w:r w:rsidRPr="00B75EFA">
              <w:rPr>
                <w:sz w:val="22"/>
                <w:szCs w:val="22"/>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8B5" w:rsidRPr="00B75EFA" w:rsidRDefault="00850F38" w:rsidP="00216486">
            <w:pPr>
              <w:spacing w:after="0"/>
              <w:jc w:val="center"/>
            </w:pPr>
            <w:r w:rsidRPr="00B75EFA">
              <w:rPr>
                <w:sz w:val="22"/>
                <w:szCs w:val="22"/>
              </w:rPr>
              <w:t>3</w:t>
            </w:r>
            <w:r w:rsidR="002406AB" w:rsidRPr="00B75EFA">
              <w:rPr>
                <w:sz w:val="22"/>
                <w:szCs w:val="22"/>
              </w:rPr>
              <w:t>,</w:t>
            </w:r>
            <w:r w:rsidRPr="00B75EFA">
              <w:rPr>
                <w:sz w:val="22"/>
                <w:szCs w:val="22"/>
              </w:rPr>
              <w:t>0</w:t>
            </w:r>
          </w:p>
        </w:tc>
      </w:tr>
      <w:tr w:rsidR="00F738B5" w:rsidRPr="00B75EFA" w:rsidTr="00F738B5">
        <w:trPr>
          <w:trHeight w:val="300"/>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738B5" w:rsidRPr="00B75EFA" w:rsidRDefault="00F738B5" w:rsidP="00216486">
            <w:pPr>
              <w:spacing w:after="0"/>
              <w:ind w:left="-90"/>
              <w:jc w:val="left"/>
            </w:pPr>
            <w:r w:rsidRPr="00B75EFA">
              <w:rPr>
                <w:sz w:val="22"/>
                <w:szCs w:val="22"/>
              </w:rPr>
              <w:t>Сумма величин значимости показателей: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8B5" w:rsidRPr="00B75EFA" w:rsidRDefault="00850F38" w:rsidP="00216486">
            <w:pPr>
              <w:spacing w:after="0"/>
              <w:jc w:val="center"/>
            </w:pPr>
            <w:r w:rsidRPr="00B75EFA">
              <w:rPr>
                <w:sz w:val="22"/>
                <w:szCs w:val="22"/>
              </w:rPr>
              <w:t>3</w:t>
            </w:r>
            <w:r w:rsidR="002406AB" w:rsidRPr="00B75EFA">
              <w:rPr>
                <w:sz w:val="22"/>
                <w:szCs w:val="22"/>
              </w:rPr>
              <w:t>,0</w:t>
            </w:r>
          </w:p>
        </w:tc>
      </w:tr>
    </w:tbl>
    <w:p w:rsidR="00F738B5" w:rsidRPr="00B75EFA" w:rsidRDefault="00F738B5" w:rsidP="00216486">
      <w:pPr>
        <w:tabs>
          <w:tab w:val="left" w:pos="1134"/>
        </w:tabs>
        <w:spacing w:after="0"/>
        <w:ind w:firstLine="567"/>
        <w:rPr>
          <w:sz w:val="22"/>
          <w:szCs w:val="22"/>
        </w:rPr>
      </w:pPr>
    </w:p>
    <w:p w:rsidR="00F738B5" w:rsidRPr="00B75EFA" w:rsidRDefault="002E7B86" w:rsidP="00216486">
      <w:pPr>
        <w:tabs>
          <w:tab w:val="left" w:pos="1134"/>
        </w:tabs>
        <w:spacing w:after="0"/>
        <w:ind w:firstLine="567"/>
        <w:rPr>
          <w:sz w:val="22"/>
          <w:szCs w:val="22"/>
        </w:rPr>
      </w:pPr>
      <w:r w:rsidRPr="00B75EFA">
        <w:rPr>
          <w:sz w:val="22"/>
          <w:szCs w:val="22"/>
        </w:rPr>
        <w:t>Критерий «Квалификация участника закупки» (далее – ПБ2):</w:t>
      </w:r>
    </w:p>
    <w:tbl>
      <w:tblPr>
        <w:tblW w:w="10195" w:type="dxa"/>
        <w:tblLook w:val="04A0" w:firstRow="1" w:lastRow="0" w:firstColumn="1" w:lastColumn="0" w:noHBand="0" w:noVBand="1"/>
      </w:tblPr>
      <w:tblGrid>
        <w:gridCol w:w="1279"/>
        <w:gridCol w:w="1530"/>
        <w:gridCol w:w="3894"/>
        <w:gridCol w:w="1816"/>
        <w:gridCol w:w="1676"/>
      </w:tblGrid>
      <w:tr w:rsidR="002E7B86" w:rsidRPr="00B75EFA" w:rsidTr="00B16F51">
        <w:trPr>
          <w:trHeight w:val="2117"/>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B86" w:rsidRPr="00B75EFA" w:rsidRDefault="002E7B86" w:rsidP="00B16F51">
            <w:pPr>
              <w:spacing w:after="0"/>
              <w:jc w:val="center"/>
              <w:rPr>
                <w:bCs/>
              </w:rPr>
            </w:pPr>
            <w:r w:rsidRPr="00B75EFA">
              <w:rPr>
                <w:bCs/>
                <w:sz w:val="22"/>
                <w:szCs w:val="22"/>
              </w:rPr>
              <w:t>№ п/п</w:t>
            </w:r>
          </w:p>
        </w:tc>
        <w:tc>
          <w:tcPr>
            <w:tcW w:w="542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2E7B86" w:rsidRPr="00B75EFA" w:rsidRDefault="002E7B86" w:rsidP="00B16F51">
            <w:pPr>
              <w:spacing w:after="0"/>
              <w:rPr>
                <w:bCs/>
              </w:rPr>
            </w:pPr>
            <w:r w:rsidRPr="00B75EFA">
              <w:rPr>
                <w:bCs/>
                <w:sz w:val="22"/>
                <w:szCs w:val="22"/>
              </w:rPr>
              <w:t xml:space="preserve">Показатели критерия «Квалификация участника закупки» </w:t>
            </w:r>
          </w:p>
          <w:p w:rsidR="002E7B86" w:rsidRPr="00B75EFA" w:rsidRDefault="002E7B86" w:rsidP="00B16F51">
            <w:pPr>
              <w:spacing w:after="0"/>
              <w:rPr>
                <w:bCs/>
              </w:rPr>
            </w:pPr>
          </w:p>
          <w:p w:rsidR="002E7B86" w:rsidRPr="00B75EFA" w:rsidRDefault="002E7B86" w:rsidP="00B16F51">
            <w:pPr>
              <w:spacing w:after="0"/>
              <w:ind w:firstLine="851"/>
              <w:jc w:val="center"/>
              <w:rPr>
                <w:bCs/>
              </w:rPr>
            </w:pPr>
          </w:p>
        </w:tc>
        <w:tc>
          <w:tcPr>
            <w:tcW w:w="1816" w:type="dxa"/>
            <w:tcBorders>
              <w:top w:val="single" w:sz="4" w:space="0" w:color="auto"/>
              <w:left w:val="none" w:sz="4" w:space="0" w:color="000000"/>
              <w:bottom w:val="single" w:sz="4" w:space="0" w:color="auto"/>
              <w:right w:val="single" w:sz="4" w:space="0" w:color="auto"/>
            </w:tcBorders>
            <w:shd w:val="clear" w:color="auto" w:fill="auto"/>
            <w:vAlign w:val="center"/>
          </w:tcPr>
          <w:p w:rsidR="002E7B86" w:rsidRPr="00B75EFA" w:rsidRDefault="002E7B86" w:rsidP="00B16F51">
            <w:pPr>
              <w:spacing w:after="0"/>
              <w:jc w:val="center"/>
              <w:rPr>
                <w:bCs/>
              </w:rPr>
            </w:pPr>
            <w:r w:rsidRPr="00B75EFA">
              <w:rPr>
                <w:bCs/>
                <w:sz w:val="22"/>
                <w:szCs w:val="22"/>
              </w:rPr>
              <w:t>Шкала оценки / предельно необходимое минимальное или максимальное количественное значение характеристик (количество в баллах)</w:t>
            </w:r>
          </w:p>
        </w:tc>
        <w:tc>
          <w:tcPr>
            <w:tcW w:w="1676" w:type="dxa"/>
            <w:tcBorders>
              <w:top w:val="single" w:sz="4" w:space="0" w:color="auto"/>
              <w:left w:val="none" w:sz="4" w:space="0" w:color="000000"/>
              <w:bottom w:val="single" w:sz="4" w:space="0" w:color="auto"/>
              <w:right w:val="single" w:sz="4" w:space="0" w:color="auto"/>
            </w:tcBorders>
            <w:shd w:val="clear" w:color="auto" w:fill="FFFFFF" w:themeFill="background1"/>
            <w:vAlign w:val="center"/>
          </w:tcPr>
          <w:p w:rsidR="002E7B86" w:rsidRPr="00B75EFA" w:rsidRDefault="002E7B86" w:rsidP="00B16F51">
            <w:pPr>
              <w:spacing w:after="0"/>
              <w:jc w:val="center"/>
              <w:rPr>
                <w:bCs/>
              </w:rPr>
            </w:pPr>
            <w:r w:rsidRPr="00B75EFA">
              <w:rPr>
                <w:bCs/>
                <w:sz w:val="22"/>
                <w:szCs w:val="22"/>
              </w:rPr>
              <w:t>Коэффициент значимости</w:t>
            </w:r>
          </w:p>
        </w:tc>
      </w:tr>
      <w:tr w:rsidR="002E7B86" w:rsidRPr="00B75EFA" w:rsidTr="00B16F51">
        <w:trPr>
          <w:trHeight w:val="41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2E7B86" w:rsidRPr="00B75EFA" w:rsidRDefault="002E7B86" w:rsidP="00B16F51">
            <w:pPr>
              <w:spacing w:after="0"/>
              <w:jc w:val="center"/>
            </w:pPr>
            <w:r w:rsidRPr="00B75EFA">
              <w:rPr>
                <w:sz w:val="22"/>
                <w:szCs w:val="22"/>
              </w:rPr>
              <w:t>1</w:t>
            </w:r>
          </w:p>
        </w:tc>
        <w:tc>
          <w:tcPr>
            <w:tcW w:w="5424" w:type="dxa"/>
            <w:gridSpan w:val="2"/>
            <w:tcBorders>
              <w:top w:val="single" w:sz="4" w:space="0" w:color="auto"/>
              <w:left w:val="none" w:sz="4" w:space="0" w:color="000000"/>
              <w:bottom w:val="single" w:sz="4" w:space="0" w:color="auto"/>
              <w:right w:val="single" w:sz="4" w:space="0" w:color="auto"/>
            </w:tcBorders>
            <w:shd w:val="clear" w:color="auto" w:fill="auto"/>
          </w:tcPr>
          <w:p w:rsidR="002E7B86" w:rsidRPr="00B75EFA" w:rsidRDefault="002E7B86" w:rsidP="00B16F51">
            <w:pPr>
              <w:spacing w:after="0"/>
              <w:ind w:firstLine="851"/>
            </w:pPr>
            <w:r w:rsidRPr="00B75EFA">
              <w:rPr>
                <w:sz w:val="22"/>
                <w:szCs w:val="22"/>
              </w:rPr>
              <w:t xml:space="preserve">Подтверждение наличия у участника квалификации в сфере общественного питания </w:t>
            </w:r>
          </w:p>
        </w:tc>
        <w:tc>
          <w:tcPr>
            <w:tcW w:w="1816" w:type="dxa"/>
            <w:vMerge w:val="restart"/>
            <w:tcBorders>
              <w:top w:val="single" w:sz="4" w:space="0" w:color="auto"/>
              <w:left w:val="none" w:sz="4" w:space="0" w:color="000000"/>
              <w:bottom w:val="single" w:sz="4" w:space="0" w:color="auto"/>
              <w:right w:val="single" w:sz="4" w:space="0" w:color="auto"/>
            </w:tcBorders>
            <w:shd w:val="clear" w:color="auto" w:fill="auto"/>
            <w:vAlign w:val="center"/>
          </w:tcPr>
          <w:p w:rsidR="002E7B86" w:rsidRPr="00B75EFA" w:rsidRDefault="002E7B86" w:rsidP="00B16F51">
            <w:pPr>
              <w:spacing w:after="0"/>
              <w:ind w:firstLine="851"/>
              <w:jc w:val="center"/>
            </w:pPr>
          </w:p>
        </w:tc>
        <w:tc>
          <w:tcPr>
            <w:tcW w:w="16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B86" w:rsidRPr="00B75EFA" w:rsidRDefault="002E7B86" w:rsidP="00B16F51">
            <w:pPr>
              <w:spacing w:after="0"/>
              <w:ind w:firstLine="851"/>
              <w:jc w:val="center"/>
            </w:pPr>
          </w:p>
        </w:tc>
      </w:tr>
      <w:tr w:rsidR="002E7B86" w:rsidRPr="00B75EFA" w:rsidTr="00B16F51">
        <w:trPr>
          <w:trHeight w:val="415"/>
        </w:trPr>
        <w:tc>
          <w:tcPr>
            <w:tcW w:w="1279" w:type="dxa"/>
            <w:vMerge/>
            <w:tcBorders>
              <w:top w:val="single" w:sz="4" w:space="0" w:color="auto"/>
              <w:left w:val="single" w:sz="4" w:space="0" w:color="auto"/>
              <w:bottom w:val="single" w:sz="4" w:space="0" w:color="auto"/>
              <w:right w:val="single" w:sz="4" w:space="0" w:color="auto"/>
            </w:tcBorders>
            <w:vAlign w:val="center"/>
          </w:tcPr>
          <w:p w:rsidR="002E7B86" w:rsidRPr="00B75EFA" w:rsidRDefault="002E7B86" w:rsidP="00B16F51">
            <w:pPr>
              <w:spacing w:after="0"/>
              <w:jc w:val="center"/>
            </w:pPr>
          </w:p>
        </w:tc>
        <w:tc>
          <w:tcPr>
            <w:tcW w:w="5424" w:type="dxa"/>
            <w:gridSpan w:val="2"/>
            <w:tcBorders>
              <w:top w:val="single" w:sz="4" w:space="0" w:color="auto"/>
              <w:left w:val="none" w:sz="4" w:space="0" w:color="000000"/>
              <w:bottom w:val="single" w:sz="4" w:space="0" w:color="auto"/>
              <w:right w:val="single" w:sz="4" w:space="0" w:color="auto"/>
            </w:tcBorders>
            <w:shd w:val="clear" w:color="auto" w:fill="auto"/>
          </w:tcPr>
          <w:p w:rsidR="002E7B86" w:rsidRPr="00B75EFA" w:rsidRDefault="002E7B86" w:rsidP="00B16F51">
            <w:pPr>
              <w:spacing w:after="0"/>
              <w:ind w:firstLine="851"/>
            </w:pPr>
            <w:r w:rsidRPr="00B75EFA">
              <w:rPr>
                <w:iCs/>
                <w:sz w:val="22"/>
                <w:szCs w:val="22"/>
              </w:rPr>
              <w:t>Оценивается на основании информации, представленной участником закупки.</w:t>
            </w:r>
          </w:p>
        </w:tc>
        <w:tc>
          <w:tcPr>
            <w:tcW w:w="1816" w:type="dxa"/>
            <w:vMerge/>
            <w:tcBorders>
              <w:top w:val="single" w:sz="4" w:space="0" w:color="auto"/>
              <w:left w:val="none" w:sz="4" w:space="0" w:color="000000"/>
              <w:bottom w:val="single" w:sz="4" w:space="0" w:color="auto"/>
              <w:right w:val="single" w:sz="4" w:space="0" w:color="auto"/>
            </w:tcBorders>
            <w:shd w:val="clear" w:color="auto" w:fill="auto"/>
            <w:vAlign w:val="center"/>
          </w:tcPr>
          <w:p w:rsidR="002E7B86" w:rsidRPr="00B75EFA" w:rsidRDefault="002E7B86" w:rsidP="00B16F51">
            <w:pPr>
              <w:spacing w:after="0"/>
              <w:ind w:firstLine="851"/>
              <w:jc w:val="center"/>
            </w:pPr>
          </w:p>
        </w:tc>
        <w:tc>
          <w:tcPr>
            <w:tcW w:w="16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B86" w:rsidRPr="00B75EFA" w:rsidRDefault="002E7B86" w:rsidP="00B16F51">
            <w:pPr>
              <w:spacing w:after="0"/>
              <w:ind w:firstLine="851"/>
              <w:jc w:val="center"/>
            </w:pPr>
          </w:p>
        </w:tc>
      </w:tr>
      <w:tr w:rsidR="002E7B86" w:rsidRPr="00B75EFA" w:rsidTr="00B16F51">
        <w:trPr>
          <w:trHeight w:val="415"/>
        </w:trPr>
        <w:tc>
          <w:tcPr>
            <w:tcW w:w="1279" w:type="dxa"/>
            <w:vMerge/>
            <w:tcBorders>
              <w:top w:val="single" w:sz="4" w:space="0" w:color="auto"/>
              <w:left w:val="single" w:sz="4" w:space="0" w:color="auto"/>
              <w:bottom w:val="single" w:sz="4" w:space="0" w:color="auto"/>
              <w:right w:val="single" w:sz="4" w:space="0" w:color="auto"/>
            </w:tcBorders>
            <w:vAlign w:val="center"/>
          </w:tcPr>
          <w:p w:rsidR="002E7B86" w:rsidRPr="00B75EFA" w:rsidRDefault="002E7B86" w:rsidP="00B16F51">
            <w:pPr>
              <w:spacing w:after="0"/>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7B86" w:rsidRPr="00B75EFA" w:rsidRDefault="002E7B86" w:rsidP="00B16F51">
            <w:pPr>
              <w:spacing w:after="0"/>
              <w:ind w:firstLine="851"/>
              <w:jc w:val="center"/>
            </w:pPr>
            <w:r w:rsidRPr="00B75EFA">
              <w:rPr>
                <w:sz w:val="22"/>
                <w:szCs w:val="22"/>
              </w:rPr>
              <w:t>1.2</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2E7B86" w:rsidRPr="00B75EFA" w:rsidRDefault="002E7B86" w:rsidP="002E7B86">
            <w:pPr>
              <w:spacing w:after="0"/>
              <w:ind w:firstLine="173"/>
            </w:pPr>
            <w:r w:rsidRPr="00B75EFA">
              <w:rPr>
                <w:sz w:val="22"/>
                <w:szCs w:val="22"/>
              </w:rPr>
              <w:t>Наибольшая цена одного из исполненных участником закупки договоров.</w:t>
            </w:r>
          </w:p>
          <w:p w:rsidR="002E7B86" w:rsidRPr="00B75EFA" w:rsidRDefault="002E7B86" w:rsidP="00B16F51">
            <w:pPr>
              <w:pStyle w:val="afffffc"/>
              <w:ind w:firstLine="0"/>
              <w:rPr>
                <w:rFonts w:ascii="Times New Roman" w:hAnsi="Times New Roman" w:cs="Times New Roman"/>
              </w:rPr>
            </w:pPr>
            <w:r w:rsidRPr="00B75EFA">
              <w:rPr>
                <w:rFonts w:ascii="Times New Roman" w:hAnsi="Times New Roman" w:cs="Times New Roman"/>
                <w:sz w:val="22"/>
                <w:szCs w:val="22"/>
              </w:rPr>
              <w:t xml:space="preserve">Оценивается наибольшая цена одного из исполненных участником закупки договоров на </w:t>
            </w:r>
            <w:r w:rsidRPr="00B75EFA">
              <w:rPr>
                <w:rFonts w:ascii="Times New Roman" w:hAnsi="Times New Roman" w:cs="Times New Roman"/>
                <w:bCs/>
                <w:sz w:val="22"/>
                <w:szCs w:val="22"/>
              </w:rPr>
              <w:t>оказание услуг общественного питания, закупаемых для организаций, осуществляющих образовательную деятельность.</w:t>
            </w:r>
          </w:p>
          <w:p w:rsidR="002E7B86" w:rsidRPr="00B75EFA" w:rsidRDefault="002E7B86" w:rsidP="00B16F51">
            <w:pPr>
              <w:pStyle w:val="afffffc"/>
              <w:ind w:firstLine="0"/>
              <w:rPr>
                <w:rFonts w:ascii="Times New Roman" w:hAnsi="Times New Roman" w:cs="Times New Roman"/>
              </w:rPr>
            </w:pPr>
            <w:r w:rsidRPr="00B75EFA">
              <w:rPr>
                <w:rFonts w:ascii="Times New Roman" w:hAnsi="Times New Roman" w:cs="Times New Roman"/>
                <w:sz w:val="22"/>
                <w:szCs w:val="22"/>
              </w:rPr>
              <w:t xml:space="preserve">Перечень документов, подтверждающих наличие у участника закупки опыта оказания услуги: </w:t>
            </w:r>
          </w:p>
          <w:p w:rsidR="002E7B86" w:rsidRPr="00B75EFA" w:rsidRDefault="002E7B86" w:rsidP="00B16F51">
            <w:pPr>
              <w:pStyle w:val="afffffc"/>
              <w:ind w:firstLine="0"/>
              <w:rPr>
                <w:rFonts w:ascii="Times New Roman" w:hAnsi="Times New Roman" w:cs="Times New Roman"/>
              </w:rPr>
            </w:pPr>
            <w:r w:rsidRPr="00B75EFA">
              <w:rPr>
                <w:rFonts w:ascii="Times New Roman" w:hAnsi="Times New Roman" w:cs="Times New Roman"/>
                <w:sz w:val="22"/>
                <w:szCs w:val="22"/>
              </w:rPr>
              <w:t xml:space="preserve">- исполненный договор (контракт), </w:t>
            </w:r>
          </w:p>
          <w:p w:rsidR="002E7B86" w:rsidRPr="00B75EFA" w:rsidRDefault="002E7B86" w:rsidP="00B16F51">
            <w:pPr>
              <w:pStyle w:val="afffffc"/>
              <w:ind w:firstLine="0"/>
              <w:rPr>
                <w:rFonts w:ascii="Times New Roman" w:hAnsi="Times New Roman" w:cs="Times New Roman"/>
              </w:rPr>
            </w:pPr>
            <w:r w:rsidRPr="00B75EFA">
              <w:rPr>
                <w:rFonts w:ascii="Times New Roman" w:hAnsi="Times New Roman" w:cs="Times New Roman"/>
                <w:sz w:val="22"/>
                <w:szCs w:val="22"/>
              </w:rPr>
              <w:t xml:space="preserve">- акт (акты) приемки оказанных услуг, составленные при исполнении такого контракта/договора.  </w:t>
            </w:r>
          </w:p>
          <w:p w:rsidR="002E7B86" w:rsidRPr="00B75EFA" w:rsidRDefault="002E7B86" w:rsidP="00B16F51">
            <w:pPr>
              <w:pStyle w:val="afffffc"/>
              <w:ind w:firstLine="0"/>
              <w:rPr>
                <w:rFonts w:ascii="Times New Roman" w:hAnsi="Times New Roman" w:cs="Times New Roman"/>
              </w:rPr>
            </w:pPr>
            <w:r w:rsidRPr="00B75EFA">
              <w:rPr>
                <w:rFonts w:ascii="Times New Roman" w:hAnsi="Times New Roman" w:cs="Times New Roman"/>
                <w:sz w:val="22"/>
                <w:szCs w:val="22"/>
              </w:rPr>
              <w:t xml:space="preserve">К оценке принимается исключительно исполненные контракты (договоры), при исполнении которых поставщиком (подрядчиком, исполнителем) исполнены требования об уплате неустоек (штрафов, пеней) (в случае начисления неустоек).   </w:t>
            </w:r>
          </w:p>
          <w:p w:rsidR="002E7B86" w:rsidRPr="00B75EFA" w:rsidRDefault="002E7B86" w:rsidP="00B16F51">
            <w:pPr>
              <w:pStyle w:val="afffffc"/>
              <w:ind w:firstLine="0"/>
              <w:rPr>
                <w:rFonts w:ascii="Times New Roman" w:hAnsi="Times New Roman" w:cs="Times New Roman"/>
              </w:rPr>
            </w:pPr>
            <w:r w:rsidRPr="00B75EFA">
              <w:rPr>
                <w:rFonts w:ascii="Times New Roman" w:hAnsi="Times New Roman" w:cs="Times New Roman"/>
                <w:sz w:val="22"/>
                <w:szCs w:val="22"/>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w:t>
            </w:r>
          </w:p>
          <w:p w:rsidR="002E7B86" w:rsidRPr="00B75EFA" w:rsidRDefault="002E7B86" w:rsidP="00B16F51">
            <w:pPr>
              <w:spacing w:after="0"/>
              <w:ind w:firstLine="851"/>
            </w:pPr>
            <w:r w:rsidRPr="00B75EFA">
              <w:rPr>
                <w:sz w:val="22"/>
                <w:szCs w:val="22"/>
              </w:rPr>
              <w:t xml:space="preserve">Последний акт, составленный при исполнении контракта (договора) должен быть подписан не ранее чем за 5 лет до даты окончания срока подачи заявок. К оценке принимаются документы в случае их представления в заявке в полном объеме и со всеми приложениями, документы направляются в форме электронных документов или в форме электронных образов бумажных документов. При </w:t>
            </w:r>
            <w:r w:rsidRPr="00B75EFA">
              <w:rPr>
                <w:sz w:val="22"/>
                <w:szCs w:val="22"/>
              </w:rPr>
              <w:lastRenderedPageBreak/>
              <w:t>этом представленные документы должны быть в виде неповторяющихся, полно читаемых копий. Оценке не подлежат контракты/договоры, оказание услуг по которым продолжается. При оценке заявок по данному критерию лучшим условием признается предложение участника конкурса с наибольшей ценой исполненного контракта (договора).</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2E7B86" w:rsidRPr="00B75EFA" w:rsidRDefault="002E7B86" w:rsidP="00B16F51">
            <w:pPr>
              <w:spacing w:after="0"/>
              <w:ind w:firstLine="851"/>
              <w:jc w:val="center"/>
            </w:pPr>
            <w:r w:rsidRPr="00B75EFA">
              <w:rPr>
                <w:sz w:val="22"/>
                <w:szCs w:val="22"/>
              </w:rPr>
              <w:lastRenderedPageBreak/>
              <w:t>100</w:t>
            </w:r>
          </w:p>
        </w:tc>
        <w:tc>
          <w:tcPr>
            <w:tcW w:w="1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B86" w:rsidRPr="00B75EFA" w:rsidRDefault="002E7B86" w:rsidP="00B16F51">
            <w:pPr>
              <w:spacing w:after="0"/>
              <w:ind w:firstLine="851"/>
              <w:jc w:val="center"/>
            </w:pPr>
            <w:r w:rsidRPr="00B75EFA">
              <w:rPr>
                <w:sz w:val="22"/>
                <w:szCs w:val="22"/>
              </w:rPr>
              <w:t>7,0</w:t>
            </w:r>
          </w:p>
        </w:tc>
      </w:tr>
      <w:tr w:rsidR="002E7B86" w:rsidRPr="00B75EFA" w:rsidTr="00B16F51">
        <w:trPr>
          <w:trHeight w:val="300"/>
        </w:trPr>
        <w:tc>
          <w:tcPr>
            <w:tcW w:w="8519" w:type="dxa"/>
            <w:gridSpan w:val="4"/>
            <w:tcBorders>
              <w:top w:val="single" w:sz="4" w:space="0" w:color="auto"/>
              <w:left w:val="single" w:sz="4" w:space="0" w:color="auto"/>
              <w:bottom w:val="single" w:sz="4" w:space="0" w:color="auto"/>
              <w:right w:val="single" w:sz="4" w:space="0" w:color="auto"/>
            </w:tcBorders>
            <w:shd w:val="clear" w:color="auto" w:fill="auto"/>
            <w:noWrap/>
          </w:tcPr>
          <w:p w:rsidR="002E7B86" w:rsidRPr="00B75EFA" w:rsidRDefault="002E7B86" w:rsidP="00B16F51">
            <w:pPr>
              <w:spacing w:after="0"/>
            </w:pPr>
            <w:r w:rsidRPr="00B75EFA">
              <w:rPr>
                <w:sz w:val="22"/>
                <w:szCs w:val="22"/>
              </w:rPr>
              <w:lastRenderedPageBreak/>
              <w:t>Сумма величин значимости показателей:</w:t>
            </w:r>
          </w:p>
        </w:tc>
        <w:tc>
          <w:tcPr>
            <w:tcW w:w="1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7B86" w:rsidRPr="00B75EFA" w:rsidRDefault="002E7B86" w:rsidP="00B16F51">
            <w:pPr>
              <w:spacing w:after="0"/>
              <w:ind w:firstLine="851"/>
              <w:jc w:val="center"/>
            </w:pPr>
            <w:r w:rsidRPr="00B75EFA">
              <w:rPr>
                <w:sz w:val="22"/>
                <w:szCs w:val="22"/>
              </w:rPr>
              <w:t>7,0</w:t>
            </w:r>
          </w:p>
        </w:tc>
      </w:tr>
    </w:tbl>
    <w:p w:rsidR="002E7B86" w:rsidRPr="00B75EFA" w:rsidRDefault="002E7B86" w:rsidP="00216486">
      <w:pPr>
        <w:tabs>
          <w:tab w:val="left" w:pos="1134"/>
        </w:tabs>
        <w:spacing w:after="0"/>
        <w:ind w:firstLine="567"/>
        <w:rPr>
          <w:sz w:val="22"/>
          <w:szCs w:val="22"/>
        </w:rPr>
      </w:pPr>
    </w:p>
    <w:p w:rsidR="004B2058" w:rsidRPr="00B75EFA" w:rsidRDefault="004B2058" w:rsidP="004B2058">
      <w:pPr>
        <w:adjustRightInd w:val="0"/>
        <w:spacing w:after="0"/>
        <w:ind w:firstLine="540"/>
        <w:rPr>
          <w:sz w:val="22"/>
          <w:szCs w:val="22"/>
        </w:rPr>
      </w:pPr>
      <w:r w:rsidRPr="00B75EFA">
        <w:rPr>
          <w:sz w:val="22"/>
          <w:szCs w:val="22"/>
        </w:rPr>
        <w:t>Количество баллов, присуждаемых по критерию оценки «Деловая репутация участника закупок» (далее – ПБ1) и «Квалификация участника закупки» (далее – ПБ2), определяется по формуле:</w:t>
      </w:r>
    </w:p>
    <w:p w:rsidR="004B2058" w:rsidRPr="00B75EFA" w:rsidRDefault="004B2058" w:rsidP="004B2058">
      <w:pPr>
        <w:adjustRightInd w:val="0"/>
        <w:spacing w:after="0"/>
        <w:ind w:firstLine="540"/>
        <w:rPr>
          <w:sz w:val="22"/>
          <w:szCs w:val="22"/>
        </w:rPr>
      </w:pPr>
      <w:r w:rsidRPr="00B75EFA">
        <w:rPr>
          <w:sz w:val="22"/>
          <w:szCs w:val="22"/>
        </w:rPr>
        <w:t>ПБi = Пi / Пmax x ЗП,</w:t>
      </w:r>
    </w:p>
    <w:p w:rsidR="004B2058" w:rsidRPr="00B75EFA" w:rsidRDefault="004B2058" w:rsidP="004B2058">
      <w:pPr>
        <w:adjustRightInd w:val="0"/>
        <w:spacing w:after="0"/>
        <w:ind w:firstLine="540"/>
        <w:rPr>
          <w:sz w:val="22"/>
          <w:szCs w:val="22"/>
        </w:rPr>
      </w:pPr>
      <w:r w:rsidRPr="00B75EFA">
        <w:rPr>
          <w:sz w:val="22"/>
          <w:szCs w:val="22"/>
        </w:rPr>
        <w:t>где ПБi - количество баллов по показателю;</w:t>
      </w:r>
    </w:p>
    <w:p w:rsidR="004B2058" w:rsidRPr="00B75EFA" w:rsidRDefault="004B2058" w:rsidP="004B2058">
      <w:pPr>
        <w:adjustRightInd w:val="0"/>
        <w:spacing w:after="0"/>
        <w:ind w:firstLine="540"/>
        <w:rPr>
          <w:sz w:val="22"/>
          <w:szCs w:val="22"/>
        </w:rPr>
      </w:pPr>
      <w:r w:rsidRPr="00B75EFA">
        <w:rPr>
          <w:sz w:val="22"/>
          <w:szCs w:val="22"/>
        </w:rPr>
        <w:t>Пi - предложение участника, которое оценивается;</w:t>
      </w:r>
    </w:p>
    <w:p w:rsidR="004B2058" w:rsidRPr="00B75EFA" w:rsidRDefault="004B2058" w:rsidP="004B2058">
      <w:pPr>
        <w:adjustRightInd w:val="0"/>
        <w:spacing w:after="0"/>
        <w:ind w:firstLine="540"/>
        <w:rPr>
          <w:sz w:val="22"/>
          <w:szCs w:val="22"/>
        </w:rPr>
      </w:pPr>
      <w:r w:rsidRPr="00B75EFA">
        <w:rPr>
          <w:sz w:val="22"/>
          <w:szCs w:val="22"/>
        </w:rPr>
        <w:t>Пmax - предложение, за которое присваивается максимальное количество баллов;</w:t>
      </w:r>
    </w:p>
    <w:p w:rsidR="004B2058" w:rsidRPr="00B75EFA" w:rsidRDefault="004B2058" w:rsidP="004B2058">
      <w:pPr>
        <w:adjustRightInd w:val="0"/>
        <w:spacing w:after="0"/>
        <w:ind w:firstLine="540"/>
        <w:rPr>
          <w:sz w:val="22"/>
          <w:szCs w:val="22"/>
        </w:rPr>
      </w:pPr>
      <w:r w:rsidRPr="00B75EFA">
        <w:rPr>
          <w:sz w:val="22"/>
          <w:szCs w:val="22"/>
        </w:rPr>
        <w:t>ЗП - значимость показателя.</w:t>
      </w:r>
    </w:p>
    <w:p w:rsidR="004B2058" w:rsidRPr="00B75EFA" w:rsidRDefault="004B2058" w:rsidP="004B2058">
      <w:pPr>
        <w:adjustRightInd w:val="0"/>
        <w:spacing w:after="0"/>
        <w:ind w:firstLine="540"/>
        <w:rPr>
          <w:sz w:val="22"/>
          <w:szCs w:val="22"/>
        </w:rPr>
      </w:pPr>
      <w:r w:rsidRPr="00B75EFA">
        <w:rPr>
          <w:sz w:val="22"/>
          <w:szCs w:val="22"/>
        </w:rPr>
        <w:t>3.3. Итоговые баллы по каждому критерию определяются путем произведения количества баллов (суммы баллов по показателям) на значимость критерия.</w:t>
      </w:r>
    </w:p>
    <w:p w:rsidR="004B2058" w:rsidRPr="00B75EFA" w:rsidRDefault="004B2058" w:rsidP="004B2058">
      <w:pPr>
        <w:adjustRightInd w:val="0"/>
        <w:spacing w:after="0"/>
        <w:ind w:firstLine="540"/>
        <w:rPr>
          <w:sz w:val="22"/>
          <w:szCs w:val="22"/>
        </w:rPr>
      </w:pPr>
      <w:r w:rsidRPr="00B75EFA">
        <w:rPr>
          <w:sz w:val="22"/>
          <w:szCs w:val="22"/>
        </w:rPr>
        <w:t>3.4.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B2058" w:rsidRPr="00B75EFA" w:rsidRDefault="004B2058" w:rsidP="004B2058">
      <w:pPr>
        <w:adjustRightInd w:val="0"/>
        <w:spacing w:after="0"/>
        <w:ind w:firstLine="540"/>
        <w:rPr>
          <w:sz w:val="22"/>
          <w:szCs w:val="22"/>
        </w:rPr>
      </w:pPr>
      <w:r w:rsidRPr="00B75EFA">
        <w:rPr>
          <w:sz w:val="22"/>
          <w:szCs w:val="22"/>
        </w:rPr>
        <w:t>4. Победителем конкурса признается участник конкурса, который предложил лучшие условия исполнения договора на основе критериев, указанных в настоящей документации, и заявке на участие, в конкурсе которого присвоен первый номер.</w:t>
      </w:r>
    </w:p>
    <w:p w:rsidR="002406AB" w:rsidRPr="00B75EFA" w:rsidRDefault="004B2058" w:rsidP="004B2058">
      <w:pPr>
        <w:adjustRightInd w:val="0"/>
        <w:spacing w:after="0"/>
        <w:ind w:firstLine="540"/>
        <w:rPr>
          <w:sz w:val="22"/>
          <w:szCs w:val="22"/>
        </w:rPr>
      </w:pPr>
      <w:r w:rsidRPr="00B75EFA">
        <w:rPr>
          <w:sz w:val="22"/>
          <w:szCs w:val="22"/>
        </w:rPr>
        <w:t>5. Победителем конкурса признается участник, заявке которого присвоено наибольшее количество баллов.</w:t>
      </w:r>
    </w:p>
    <w:p w:rsidR="00BA7E62" w:rsidRPr="00B75EFA" w:rsidRDefault="00BA7E62" w:rsidP="00216486">
      <w:pPr>
        <w:widowControl w:val="0"/>
        <w:spacing w:after="0"/>
        <w:ind w:firstLine="567"/>
        <w:jc w:val="left"/>
        <w:outlineLvl w:val="0"/>
        <w:rPr>
          <w:bCs/>
          <w:sz w:val="22"/>
          <w:szCs w:val="22"/>
        </w:rPr>
      </w:pPr>
      <w:bookmarkStart w:id="3" w:name="_Toc123405485"/>
      <w:bookmarkStart w:id="4" w:name="_Toc166101211"/>
      <w:bookmarkStart w:id="5" w:name="_Toc354408440"/>
      <w:bookmarkStart w:id="6" w:name="_Ref119429973"/>
      <w:bookmarkStart w:id="7" w:name="_Toc123405486"/>
      <w:bookmarkStart w:id="8" w:name="_Toc354408441"/>
    </w:p>
    <w:bookmarkEnd w:id="3"/>
    <w:bookmarkEnd w:id="4"/>
    <w:bookmarkEnd w:id="5"/>
    <w:bookmarkEnd w:id="6"/>
    <w:bookmarkEnd w:id="7"/>
    <w:bookmarkEnd w:id="8"/>
    <w:p w:rsidR="00CA258D" w:rsidRPr="00B75EFA" w:rsidRDefault="00CA258D" w:rsidP="00216486">
      <w:pPr>
        <w:widowControl w:val="0"/>
        <w:tabs>
          <w:tab w:val="left" w:pos="851"/>
        </w:tabs>
        <w:spacing w:after="0"/>
        <w:ind w:firstLine="567"/>
        <w:rPr>
          <w:sz w:val="22"/>
          <w:szCs w:val="22"/>
        </w:rPr>
        <w:sectPr w:rsidR="00CA258D" w:rsidRPr="00B75EFA" w:rsidSect="00F47881">
          <w:pgSz w:w="11906" w:h="16838"/>
          <w:pgMar w:top="826" w:right="567" w:bottom="1134" w:left="1134" w:header="0" w:footer="53" w:gutter="0"/>
          <w:cols w:space="708"/>
          <w:docGrid w:linePitch="360"/>
        </w:sectPr>
      </w:pPr>
    </w:p>
    <w:p w:rsidR="001B51B9" w:rsidRPr="00B75EFA" w:rsidRDefault="00637F81" w:rsidP="004B2058">
      <w:pPr>
        <w:widowControl w:val="0"/>
        <w:autoSpaceDE w:val="0"/>
        <w:autoSpaceDN w:val="0"/>
        <w:adjustRightInd w:val="0"/>
        <w:spacing w:after="0"/>
        <w:ind w:firstLine="567"/>
        <w:jc w:val="center"/>
        <w:rPr>
          <w:b/>
          <w:sz w:val="22"/>
          <w:szCs w:val="22"/>
        </w:rPr>
      </w:pPr>
      <w:r w:rsidRPr="00B75EFA">
        <w:rPr>
          <w:b/>
          <w:spacing w:val="-6"/>
          <w:sz w:val="22"/>
          <w:szCs w:val="22"/>
        </w:rPr>
        <w:lastRenderedPageBreak/>
        <w:t xml:space="preserve">РАЗДЕЛ </w:t>
      </w:r>
      <w:r w:rsidRPr="00B75EFA">
        <w:rPr>
          <w:b/>
          <w:sz w:val="22"/>
          <w:szCs w:val="22"/>
        </w:rPr>
        <w:t>4</w:t>
      </w:r>
      <w:r w:rsidR="001B51B9" w:rsidRPr="00B75EFA">
        <w:rPr>
          <w:b/>
          <w:sz w:val="22"/>
          <w:szCs w:val="22"/>
        </w:rPr>
        <w:t xml:space="preserve">. </w:t>
      </w:r>
      <w:r w:rsidR="002B7DC9" w:rsidRPr="00B75EFA">
        <w:rPr>
          <w:b/>
          <w:sz w:val="22"/>
          <w:szCs w:val="22"/>
        </w:rPr>
        <w:t>ФОРМЫ</w:t>
      </w:r>
      <w:r w:rsidR="001B51B9" w:rsidRPr="00B75EFA">
        <w:rPr>
          <w:b/>
          <w:sz w:val="22"/>
          <w:szCs w:val="22"/>
        </w:rPr>
        <w:t xml:space="preserve"> </w:t>
      </w:r>
      <w:r w:rsidR="002B7DC9" w:rsidRPr="00B75EFA">
        <w:rPr>
          <w:b/>
          <w:sz w:val="22"/>
          <w:szCs w:val="22"/>
        </w:rPr>
        <w:t>ДОКУМЕНТОВ</w:t>
      </w:r>
    </w:p>
    <w:p w:rsidR="00433133" w:rsidRPr="00B75EFA" w:rsidRDefault="00433133" w:rsidP="004B2058">
      <w:pPr>
        <w:widowControl w:val="0"/>
        <w:autoSpaceDE w:val="0"/>
        <w:autoSpaceDN w:val="0"/>
        <w:adjustRightInd w:val="0"/>
        <w:spacing w:after="0"/>
        <w:ind w:firstLine="567"/>
        <w:jc w:val="center"/>
        <w:rPr>
          <w:sz w:val="22"/>
          <w:szCs w:val="22"/>
        </w:rPr>
      </w:pPr>
    </w:p>
    <w:p w:rsidR="004B2058" w:rsidRPr="00B75EFA" w:rsidRDefault="004B2058" w:rsidP="004B2058">
      <w:pPr>
        <w:spacing w:after="0"/>
        <w:ind w:firstLine="567"/>
        <w:jc w:val="center"/>
        <w:rPr>
          <w:b/>
          <w:bCs/>
          <w:color w:val="222222"/>
          <w:sz w:val="22"/>
          <w:szCs w:val="22"/>
        </w:rPr>
      </w:pPr>
      <w:bookmarkStart w:id="9" w:name="_Toc1224771"/>
      <w:r w:rsidRPr="00B75EFA">
        <w:rPr>
          <w:b/>
          <w:bCs/>
          <w:color w:val="222222"/>
          <w:sz w:val="22"/>
          <w:szCs w:val="22"/>
        </w:rPr>
        <w:t>Форма №1: Заявка на участие в конкурсе</w:t>
      </w:r>
      <w:r w:rsidRPr="00B75EFA">
        <w:rPr>
          <w:color w:val="222222"/>
          <w:sz w:val="22"/>
          <w:szCs w:val="22"/>
        </w:rPr>
        <w:br/>
      </w:r>
      <w:r w:rsidRPr="00B75EFA">
        <w:rPr>
          <w:b/>
          <w:bCs/>
          <w:color w:val="222222"/>
          <w:sz w:val="22"/>
          <w:szCs w:val="22"/>
        </w:rPr>
        <w:t>в электронной форме</w:t>
      </w:r>
    </w:p>
    <w:p w:rsidR="004B2058" w:rsidRPr="00B75EFA" w:rsidRDefault="004B2058" w:rsidP="004B2058">
      <w:pPr>
        <w:spacing w:after="0"/>
        <w:ind w:firstLine="567"/>
        <w:jc w:val="center"/>
        <w:rPr>
          <w:color w:val="222222"/>
          <w:sz w:val="22"/>
          <w:szCs w:val="22"/>
        </w:rPr>
      </w:pPr>
    </w:p>
    <w:p w:rsidR="004B2058" w:rsidRPr="00B75EFA" w:rsidRDefault="004B2058" w:rsidP="004B2058">
      <w:pPr>
        <w:spacing w:after="0"/>
        <w:ind w:firstLine="567"/>
        <w:jc w:val="center"/>
        <w:rPr>
          <w:b/>
          <w:bCs/>
          <w:sz w:val="22"/>
          <w:szCs w:val="22"/>
        </w:rPr>
      </w:pPr>
      <w:r w:rsidRPr="00B75EFA">
        <w:rPr>
          <w:b/>
          <w:bCs/>
          <w:color w:val="222222"/>
          <w:sz w:val="22"/>
          <w:szCs w:val="22"/>
        </w:rPr>
        <w:t>Наименование участника закупки</w:t>
      </w:r>
    </w:p>
    <w:p w:rsidR="004B2058" w:rsidRPr="00B75EFA" w:rsidRDefault="004B2058" w:rsidP="004B2058">
      <w:pPr>
        <w:spacing w:after="0"/>
        <w:ind w:firstLine="851"/>
        <w:rPr>
          <w:sz w:val="22"/>
          <w:szCs w:val="22"/>
        </w:rPr>
      </w:pPr>
      <w:r w:rsidRPr="00B75EFA">
        <w:rPr>
          <w:b/>
          <w:bCs/>
          <w:color w:val="222222"/>
          <w:sz w:val="22"/>
          <w:szCs w:val="22"/>
        </w:rPr>
        <w:br/>
        <w:t>__________________________________________________________________________________</w:t>
      </w:r>
    </w:p>
    <w:p w:rsidR="004B2058" w:rsidRPr="00B75EFA" w:rsidRDefault="004B2058" w:rsidP="004B2058">
      <w:pPr>
        <w:spacing w:after="0"/>
        <w:ind w:firstLine="851"/>
        <w:jc w:val="center"/>
        <w:rPr>
          <w:color w:val="222222"/>
          <w:sz w:val="22"/>
          <w:szCs w:val="22"/>
        </w:rPr>
      </w:pPr>
      <w:r w:rsidRPr="00B75EFA">
        <w:rPr>
          <w:color w:val="222222"/>
          <w:sz w:val="22"/>
          <w:szCs w:val="22"/>
        </w:rPr>
        <w:t>(полное наименование юридического лица, Ф. И. О. индивидуального предпринимателя)</w:t>
      </w:r>
    </w:p>
    <w:p w:rsidR="004B2058" w:rsidRPr="00B75EFA" w:rsidRDefault="004B2058" w:rsidP="004B2058">
      <w:pPr>
        <w:spacing w:after="0"/>
        <w:ind w:firstLine="851"/>
        <w:rPr>
          <w:color w:val="222222"/>
          <w:sz w:val="22"/>
          <w:szCs w:val="22"/>
        </w:rPr>
      </w:pPr>
      <w:r w:rsidRPr="00B75EFA">
        <w:rPr>
          <w:color w:val="222222"/>
          <w:sz w:val="22"/>
          <w:szCs w:val="22"/>
        </w:rPr>
        <w:t>ИНН участника закупки: __________________ КПП участника закупки (при наличии):</w:t>
      </w:r>
    </w:p>
    <w:p w:rsidR="004B2058" w:rsidRPr="00B75EFA" w:rsidRDefault="004B2058" w:rsidP="004B2058">
      <w:pPr>
        <w:spacing w:after="0"/>
        <w:rPr>
          <w:color w:val="222222"/>
          <w:sz w:val="22"/>
          <w:szCs w:val="22"/>
        </w:rPr>
      </w:pPr>
    </w:p>
    <w:p w:rsidR="004B2058" w:rsidRPr="00B75EFA" w:rsidRDefault="004B2058" w:rsidP="004B2058">
      <w:pPr>
        <w:spacing w:after="0"/>
        <w:ind w:firstLine="851"/>
        <w:rPr>
          <w:color w:val="222222"/>
          <w:sz w:val="22"/>
          <w:szCs w:val="22"/>
        </w:rPr>
      </w:pPr>
      <w:r w:rsidRPr="00B75EFA">
        <w:rPr>
          <w:color w:val="222222"/>
          <w:sz w:val="22"/>
          <w:szCs w:val="22"/>
        </w:rPr>
        <w:t>Идентификационный номер налогоплательщика (при наличии) учредителей, членов</w:t>
      </w:r>
      <w:r w:rsidRPr="00B75EFA">
        <w:rPr>
          <w:color w:val="222222"/>
          <w:sz w:val="22"/>
          <w:szCs w:val="22"/>
        </w:rPr>
        <w:br/>
        <w:t>коллегиального исполнительного органа, лица, исполняющего функции единоличного</w:t>
      </w:r>
      <w:r w:rsidRPr="00B75EFA">
        <w:rPr>
          <w:color w:val="222222"/>
          <w:sz w:val="22"/>
          <w:szCs w:val="22"/>
        </w:rPr>
        <w:br/>
        <w:t>исполнительного органа участника конкурса:</w:t>
      </w:r>
    </w:p>
    <w:tbl>
      <w:tblPr>
        <w:tblW w:w="5000" w:type="pct"/>
        <w:tblCellMar>
          <w:top w:w="15" w:type="dxa"/>
          <w:left w:w="15" w:type="dxa"/>
          <w:bottom w:w="15" w:type="dxa"/>
          <w:right w:w="15" w:type="dxa"/>
        </w:tblCellMar>
        <w:tblLook w:val="04A0" w:firstRow="1" w:lastRow="0" w:firstColumn="1" w:lastColumn="0" w:noHBand="0" w:noVBand="1"/>
      </w:tblPr>
      <w:tblGrid>
        <w:gridCol w:w="2461"/>
        <w:gridCol w:w="3274"/>
        <w:gridCol w:w="4620"/>
      </w:tblGrid>
      <w:tr w:rsidR="004B2058" w:rsidRPr="00B75EFA" w:rsidTr="00B16F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pPr>
            <w:r w:rsidRPr="00B75EFA">
              <w:rPr>
                <w:sz w:val="22"/>
                <w:szCs w:val="22"/>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B2058" w:rsidRPr="00B75EFA" w:rsidRDefault="004B2058" w:rsidP="00B16F51">
            <w:pPr>
              <w:spacing w:after="0"/>
              <w:ind w:firstLine="43"/>
              <w:jc w:val="center"/>
            </w:pPr>
            <w:r w:rsidRPr="00B75EFA">
              <w:rPr>
                <w:sz w:val="22"/>
                <w:szCs w:val="22"/>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pPr>
            <w:r w:rsidRPr="00B75EFA">
              <w:rPr>
                <w:sz w:val="22"/>
                <w:szCs w:val="22"/>
              </w:rPr>
              <w:t>Идентификационный номер</w:t>
            </w:r>
            <w:r w:rsidRPr="00B75EFA">
              <w:rPr>
                <w:sz w:val="22"/>
                <w:szCs w:val="22"/>
              </w:rPr>
              <w:br/>
              <w:t>налогоплательщика (при наличии)</w:t>
            </w:r>
          </w:p>
        </w:tc>
      </w:tr>
      <w:tr w:rsidR="004B2058" w:rsidRPr="00B75EFA" w:rsidTr="00B16F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left"/>
            </w:pPr>
            <w:r w:rsidRPr="00B75EFA">
              <w:rPr>
                <w:sz w:val="22"/>
                <w:szCs w:val="22"/>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ind w:firstLine="851"/>
            </w:pPr>
            <w:r w:rsidRPr="00B75EFA">
              <w:rPr>
                <w:sz w:val="22"/>
                <w:szCs w:val="22"/>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ind w:firstLine="851"/>
            </w:pPr>
            <w:r w:rsidRPr="00B75EFA">
              <w:rPr>
                <w:sz w:val="22"/>
                <w:szCs w:val="22"/>
              </w:rPr>
              <w:t> </w:t>
            </w:r>
          </w:p>
        </w:tc>
      </w:tr>
      <w:tr w:rsidR="004B2058" w:rsidRPr="00B75EFA" w:rsidTr="00B16F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left"/>
            </w:pPr>
            <w:r w:rsidRPr="00B75EFA">
              <w:rPr>
                <w:sz w:val="22"/>
                <w:szCs w:val="22"/>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ind w:firstLine="851"/>
            </w:pPr>
            <w:r w:rsidRPr="00B75EFA">
              <w:rPr>
                <w:sz w:val="22"/>
                <w:szCs w:val="22"/>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ind w:firstLine="851"/>
            </w:pPr>
            <w:r w:rsidRPr="00B75EFA">
              <w:rPr>
                <w:sz w:val="22"/>
                <w:szCs w:val="22"/>
              </w:rPr>
              <w:t> </w:t>
            </w:r>
          </w:p>
        </w:tc>
      </w:tr>
      <w:tr w:rsidR="004B2058" w:rsidRPr="00B75EFA" w:rsidTr="00B16F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pPr>
            <w:r w:rsidRPr="00B75EFA">
              <w:rPr>
                <w:sz w:val="22"/>
                <w:szCs w:val="22"/>
              </w:rPr>
              <w:t>Индивидуальный</w:t>
            </w:r>
          </w:p>
          <w:p w:rsidR="004B2058" w:rsidRPr="00B75EFA" w:rsidRDefault="004B2058" w:rsidP="00B16F51">
            <w:pPr>
              <w:spacing w:after="0"/>
            </w:pPr>
            <w:r w:rsidRPr="00B75EFA">
              <w:rPr>
                <w:sz w:val="22"/>
                <w:szCs w:val="22"/>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ind w:firstLine="851"/>
            </w:pPr>
            <w:r w:rsidRPr="00B75EFA">
              <w:rPr>
                <w:sz w:val="22"/>
                <w:szCs w:val="22"/>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ind w:firstLine="851"/>
            </w:pPr>
            <w:r w:rsidRPr="00B75EFA">
              <w:rPr>
                <w:sz w:val="22"/>
                <w:szCs w:val="22"/>
              </w:rPr>
              <w:t> </w:t>
            </w:r>
          </w:p>
        </w:tc>
      </w:tr>
    </w:tbl>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r w:rsidRPr="00B75EFA">
        <w:rPr>
          <w:color w:val="222222"/>
          <w:sz w:val="22"/>
          <w:szCs w:val="22"/>
        </w:rPr>
        <w:t>ОГРН (ОГРНИП)________________</w:t>
      </w:r>
    </w:p>
    <w:p w:rsidR="004B2058" w:rsidRPr="00B75EFA" w:rsidRDefault="004B2058" w:rsidP="004B2058">
      <w:pPr>
        <w:spacing w:after="0"/>
        <w:ind w:firstLine="851"/>
        <w:rPr>
          <w:color w:val="222222"/>
          <w:sz w:val="22"/>
          <w:szCs w:val="22"/>
        </w:rPr>
      </w:pPr>
      <w:r w:rsidRPr="00B75EFA">
        <w:rPr>
          <w:color w:val="222222"/>
          <w:sz w:val="22"/>
          <w:szCs w:val="22"/>
        </w:rPr>
        <w:t>Дата постановки на учет в налоговом органе _______</w:t>
      </w:r>
    </w:p>
    <w:p w:rsidR="004B2058" w:rsidRPr="00B75EFA" w:rsidRDefault="004B2058" w:rsidP="004B2058">
      <w:pPr>
        <w:spacing w:after="0"/>
        <w:ind w:firstLine="851"/>
        <w:rPr>
          <w:color w:val="222222"/>
          <w:sz w:val="22"/>
          <w:szCs w:val="22"/>
        </w:rPr>
      </w:pPr>
      <w:r w:rsidRPr="00B75EFA">
        <w:rPr>
          <w:color w:val="222222"/>
          <w:sz w:val="22"/>
          <w:szCs w:val="22"/>
        </w:rPr>
        <w:t>ОКПО ___________________________</w:t>
      </w:r>
    </w:p>
    <w:p w:rsidR="004B2058" w:rsidRPr="00B75EFA" w:rsidRDefault="004B2058" w:rsidP="004B2058">
      <w:pPr>
        <w:spacing w:after="0"/>
        <w:ind w:firstLine="851"/>
        <w:rPr>
          <w:color w:val="222222"/>
          <w:sz w:val="22"/>
          <w:szCs w:val="22"/>
        </w:rPr>
      </w:pPr>
      <w:r w:rsidRPr="00B75EFA">
        <w:rPr>
          <w:color w:val="222222"/>
          <w:sz w:val="22"/>
          <w:szCs w:val="22"/>
        </w:rPr>
        <w:t xml:space="preserve">ОКВЭД2_________________________ </w:t>
      </w:r>
    </w:p>
    <w:p w:rsidR="004B2058" w:rsidRPr="00B75EFA" w:rsidRDefault="004B2058" w:rsidP="004B2058">
      <w:pPr>
        <w:spacing w:after="0"/>
        <w:ind w:firstLine="851"/>
        <w:rPr>
          <w:color w:val="222222"/>
          <w:sz w:val="22"/>
          <w:szCs w:val="22"/>
        </w:rPr>
      </w:pPr>
      <w:r w:rsidRPr="00B75EFA">
        <w:rPr>
          <w:color w:val="222222"/>
          <w:sz w:val="22"/>
          <w:szCs w:val="22"/>
        </w:rPr>
        <w:t>ОКТМО _________________________</w:t>
      </w:r>
    </w:p>
    <w:p w:rsidR="004B2058" w:rsidRPr="00B75EFA" w:rsidRDefault="004B2058" w:rsidP="004B2058">
      <w:pPr>
        <w:spacing w:after="0"/>
        <w:ind w:firstLine="851"/>
        <w:rPr>
          <w:color w:val="222222"/>
          <w:sz w:val="22"/>
          <w:szCs w:val="22"/>
        </w:rPr>
      </w:pPr>
      <w:r w:rsidRPr="00B75EFA">
        <w:rPr>
          <w:color w:val="222222"/>
          <w:sz w:val="22"/>
          <w:szCs w:val="22"/>
        </w:rPr>
        <w:t>Контактный телефон (с указанием кода города): ____________________</w:t>
      </w:r>
    </w:p>
    <w:p w:rsidR="004B2058" w:rsidRPr="00B75EFA" w:rsidRDefault="004B2058" w:rsidP="004B2058">
      <w:pPr>
        <w:spacing w:after="0"/>
        <w:ind w:firstLine="851"/>
        <w:rPr>
          <w:color w:val="222222"/>
          <w:sz w:val="22"/>
          <w:szCs w:val="22"/>
        </w:rPr>
      </w:pPr>
      <w:r w:rsidRPr="00B75EFA">
        <w:rPr>
          <w:color w:val="222222"/>
          <w:sz w:val="22"/>
          <w:szCs w:val="22"/>
        </w:rPr>
        <w:t>Электронный адрес участника закупки: __________________________</w:t>
      </w:r>
    </w:p>
    <w:p w:rsidR="004B2058" w:rsidRPr="00B75EFA" w:rsidRDefault="004B2058" w:rsidP="004B2058">
      <w:pPr>
        <w:spacing w:after="0"/>
        <w:ind w:firstLine="851"/>
        <w:rPr>
          <w:color w:val="222222"/>
          <w:sz w:val="22"/>
          <w:szCs w:val="22"/>
        </w:rPr>
      </w:pPr>
      <w:r w:rsidRPr="00B75EFA">
        <w:rPr>
          <w:color w:val="222222"/>
          <w:sz w:val="22"/>
          <w:szCs w:val="22"/>
        </w:rPr>
        <w:t>Место нахождения (для юридического лица): ___________________________</w:t>
      </w:r>
    </w:p>
    <w:p w:rsidR="004B2058" w:rsidRPr="00B75EFA" w:rsidRDefault="004B2058" w:rsidP="004B2058">
      <w:pPr>
        <w:spacing w:after="0"/>
        <w:ind w:firstLine="851"/>
        <w:rPr>
          <w:color w:val="222222"/>
          <w:sz w:val="22"/>
          <w:szCs w:val="22"/>
        </w:rPr>
      </w:pPr>
      <w:r w:rsidRPr="00B75EFA">
        <w:rPr>
          <w:color w:val="222222"/>
          <w:sz w:val="22"/>
          <w:szCs w:val="22"/>
        </w:rPr>
        <w:t>Место жительства (для физического лица): ________________________________</w:t>
      </w:r>
    </w:p>
    <w:p w:rsidR="004B2058" w:rsidRPr="00B75EFA" w:rsidRDefault="004B2058" w:rsidP="004B2058">
      <w:pPr>
        <w:spacing w:after="0"/>
        <w:ind w:firstLine="851"/>
        <w:rPr>
          <w:color w:val="222222"/>
          <w:sz w:val="22"/>
          <w:szCs w:val="22"/>
        </w:rPr>
      </w:pPr>
      <w:r w:rsidRPr="00B75EFA">
        <w:rPr>
          <w:b/>
          <w:bCs/>
          <w:color w:val="222222"/>
          <w:sz w:val="22"/>
          <w:szCs w:val="22"/>
        </w:rPr>
        <w:t>Банковские реквизиты участника закупки</w:t>
      </w:r>
    </w:p>
    <w:p w:rsidR="004B2058" w:rsidRPr="00B75EFA" w:rsidRDefault="004B2058" w:rsidP="004B2058">
      <w:pPr>
        <w:spacing w:after="0"/>
        <w:ind w:firstLine="851"/>
        <w:rPr>
          <w:color w:val="222222"/>
          <w:sz w:val="22"/>
          <w:szCs w:val="22"/>
        </w:rPr>
      </w:pPr>
      <w:r w:rsidRPr="00B75EFA">
        <w:rPr>
          <w:color w:val="222222"/>
          <w:sz w:val="22"/>
          <w:szCs w:val="22"/>
        </w:rPr>
        <w:t>Наименование обслуживающего банка: _________________</w:t>
      </w:r>
    </w:p>
    <w:p w:rsidR="004B2058" w:rsidRPr="00B75EFA" w:rsidRDefault="004B2058" w:rsidP="004B2058">
      <w:pPr>
        <w:spacing w:after="0"/>
        <w:ind w:firstLine="851"/>
        <w:rPr>
          <w:color w:val="222222"/>
          <w:sz w:val="22"/>
          <w:szCs w:val="22"/>
        </w:rPr>
      </w:pPr>
      <w:r w:rsidRPr="00B75EFA">
        <w:rPr>
          <w:color w:val="222222"/>
          <w:sz w:val="22"/>
          <w:szCs w:val="22"/>
        </w:rPr>
        <w:t>Р/с _________________________</w:t>
      </w:r>
    </w:p>
    <w:p w:rsidR="004B2058" w:rsidRPr="00B75EFA" w:rsidRDefault="004B2058" w:rsidP="004B2058">
      <w:pPr>
        <w:spacing w:after="0"/>
        <w:ind w:firstLine="851"/>
        <w:rPr>
          <w:color w:val="222222"/>
          <w:sz w:val="22"/>
          <w:szCs w:val="22"/>
        </w:rPr>
      </w:pPr>
      <w:r w:rsidRPr="00B75EFA">
        <w:rPr>
          <w:color w:val="222222"/>
          <w:sz w:val="22"/>
          <w:szCs w:val="22"/>
        </w:rPr>
        <w:t>К/с _________________________</w:t>
      </w:r>
    </w:p>
    <w:p w:rsidR="004B2058" w:rsidRPr="00B75EFA" w:rsidRDefault="004B2058" w:rsidP="004B2058">
      <w:pPr>
        <w:spacing w:after="0"/>
        <w:ind w:firstLine="851"/>
        <w:rPr>
          <w:color w:val="222222"/>
          <w:sz w:val="22"/>
          <w:szCs w:val="22"/>
        </w:rPr>
      </w:pPr>
      <w:r w:rsidRPr="00B75EFA">
        <w:rPr>
          <w:color w:val="222222"/>
          <w:sz w:val="22"/>
          <w:szCs w:val="22"/>
        </w:rPr>
        <w:t>БИК ________________________ </w:t>
      </w:r>
    </w:p>
    <w:p w:rsidR="004B2058" w:rsidRPr="00B75EFA" w:rsidRDefault="004B2058" w:rsidP="004B2058">
      <w:pPr>
        <w:spacing w:after="0"/>
        <w:ind w:firstLine="851"/>
        <w:rPr>
          <w:color w:val="222222"/>
          <w:sz w:val="22"/>
          <w:szCs w:val="22"/>
        </w:rPr>
      </w:pPr>
      <w:r w:rsidRPr="00B75EFA">
        <w:rPr>
          <w:color w:val="222222"/>
          <w:sz w:val="22"/>
          <w:szCs w:val="22"/>
        </w:rPr>
        <w:t>Настоящей заявкой подтверждаю согласие заключить и исполнить договор на условиях и в срок, указанные в извещении о проведении конкурса в электронной форме от ______ № __.</w:t>
      </w:r>
    </w:p>
    <w:p w:rsidR="004B2058" w:rsidRPr="00B75EFA" w:rsidRDefault="004B2058" w:rsidP="004B2058">
      <w:pPr>
        <w:spacing w:after="0"/>
        <w:ind w:firstLine="851"/>
        <w:rPr>
          <w:color w:val="222222"/>
          <w:sz w:val="22"/>
          <w:szCs w:val="22"/>
        </w:rPr>
      </w:pPr>
      <w:r w:rsidRPr="00B75EFA">
        <w:rPr>
          <w:color w:val="222222"/>
          <w:sz w:val="22"/>
          <w:szCs w:val="22"/>
        </w:rPr>
        <w:t>Подавая настоящую заявку, подтверждаю, что участник закупки соответствует всем требованиям, запретам и ограничениям, установленным извещением о проведении конкурса в электронной форме.</w:t>
      </w:r>
    </w:p>
    <w:p w:rsidR="004B2058" w:rsidRPr="00B75EFA" w:rsidRDefault="004B2058" w:rsidP="004B2058">
      <w:pPr>
        <w:spacing w:after="0"/>
        <w:ind w:firstLine="851"/>
        <w:rPr>
          <w:color w:val="222222"/>
          <w:sz w:val="22"/>
          <w:szCs w:val="22"/>
        </w:rPr>
      </w:pPr>
      <w:r w:rsidRPr="00B75EFA">
        <w:rPr>
          <w:b/>
          <w:bCs/>
          <w:color w:val="222222"/>
          <w:sz w:val="22"/>
          <w:szCs w:val="22"/>
        </w:rPr>
        <w:t>Настоящим подтверждаем свое согласие на оказание услуги по указанным в ценовом</w:t>
      </w:r>
      <w:r w:rsidRPr="00B75EFA">
        <w:rPr>
          <w:b/>
          <w:bCs/>
          <w:color w:val="222222"/>
          <w:sz w:val="22"/>
          <w:szCs w:val="22"/>
        </w:rPr>
        <w:br/>
        <w:t>предложении ценам:</w:t>
      </w:r>
      <w:r w:rsidRPr="00B75EFA">
        <w:rPr>
          <w:color w:val="222222"/>
          <w:sz w:val="22"/>
          <w:szCs w:val="22"/>
        </w:rPr>
        <w:t> </w:t>
      </w:r>
    </w:p>
    <w:tbl>
      <w:tblPr>
        <w:tblW w:w="4953" w:type="pct"/>
        <w:jc w:val="center"/>
        <w:tblCellMar>
          <w:top w:w="15" w:type="dxa"/>
          <w:left w:w="15" w:type="dxa"/>
          <w:bottom w:w="15" w:type="dxa"/>
          <w:right w:w="15" w:type="dxa"/>
        </w:tblCellMar>
        <w:tblLook w:val="04A0" w:firstRow="1" w:lastRow="0" w:firstColumn="1" w:lastColumn="0" w:noHBand="0" w:noVBand="1"/>
      </w:tblPr>
      <w:tblGrid>
        <w:gridCol w:w="591"/>
        <w:gridCol w:w="1785"/>
        <w:gridCol w:w="3955"/>
        <w:gridCol w:w="2015"/>
        <w:gridCol w:w="1912"/>
      </w:tblGrid>
      <w:tr w:rsidR="004B2058" w:rsidRPr="00B75EFA" w:rsidTr="00B16F51">
        <w:trPr>
          <w:jc w:val="center"/>
        </w:trPr>
        <w:tc>
          <w:tcPr>
            <w:tcW w:w="288" w:type="pc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pPr>
            <w:r w:rsidRPr="00B75EFA">
              <w:rPr>
                <w:b/>
                <w:bCs/>
                <w:sz w:val="22"/>
                <w:szCs w:val="22"/>
              </w:rPr>
              <w:t>№ </w:t>
            </w:r>
          </w:p>
          <w:p w:rsidR="004B2058" w:rsidRPr="00B75EFA" w:rsidRDefault="004B2058" w:rsidP="00B16F51">
            <w:pPr>
              <w:spacing w:after="0"/>
              <w:jc w:val="center"/>
            </w:pPr>
            <w:r w:rsidRPr="00B75EFA">
              <w:rPr>
                <w:sz w:val="22"/>
                <w:szCs w:val="22"/>
              </w:rPr>
              <w:br/>
            </w:r>
            <w:r w:rsidRPr="00B75EFA">
              <w:rPr>
                <w:b/>
                <w:bCs/>
                <w:sz w:val="22"/>
                <w:szCs w:val="22"/>
              </w:rPr>
              <w:t>п/п</w:t>
            </w:r>
          </w:p>
        </w:tc>
        <w:tc>
          <w:tcPr>
            <w:tcW w:w="870" w:type="pc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pPr>
            <w:r w:rsidRPr="00B75EFA">
              <w:rPr>
                <w:b/>
                <w:bCs/>
                <w:sz w:val="22"/>
                <w:szCs w:val="22"/>
              </w:rPr>
              <w:t>Наименование товара</w:t>
            </w:r>
          </w:p>
        </w:tc>
        <w:tc>
          <w:tcPr>
            <w:tcW w:w="1928" w:type="pc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rPr>
                <w:b/>
                <w:bCs/>
              </w:rPr>
            </w:pPr>
            <w:r w:rsidRPr="00B75EFA">
              <w:rPr>
                <w:b/>
                <w:bCs/>
                <w:sz w:val="22"/>
                <w:szCs w:val="22"/>
              </w:rPr>
              <w:t>Функциональные, технические и</w:t>
            </w:r>
            <w:r w:rsidRPr="00B75EFA">
              <w:rPr>
                <w:b/>
                <w:bCs/>
                <w:sz w:val="22"/>
                <w:szCs w:val="22"/>
              </w:rPr>
              <w:br/>
              <w:t>качественные</w:t>
            </w:r>
            <w:r w:rsidRPr="00B75EFA">
              <w:rPr>
                <w:b/>
                <w:bCs/>
                <w:sz w:val="22"/>
                <w:szCs w:val="22"/>
              </w:rPr>
              <w:br/>
              <w:t>характеристики,</w:t>
            </w:r>
            <w:r w:rsidRPr="00B75EFA">
              <w:rPr>
                <w:b/>
                <w:bCs/>
                <w:sz w:val="22"/>
                <w:szCs w:val="22"/>
              </w:rPr>
              <w:br/>
              <w:t>эксплуатационные</w:t>
            </w:r>
            <w:r w:rsidRPr="00B75EFA">
              <w:rPr>
                <w:b/>
                <w:bCs/>
                <w:sz w:val="22"/>
                <w:szCs w:val="22"/>
              </w:rPr>
              <w:br/>
              <w:t>характеристики</w:t>
            </w:r>
          </w:p>
          <w:p w:rsidR="004B2058" w:rsidRPr="00B75EFA" w:rsidRDefault="004B2058" w:rsidP="00B16F51">
            <w:pPr>
              <w:spacing w:after="0"/>
              <w:jc w:val="center"/>
            </w:pPr>
            <w:r w:rsidRPr="00B75EFA">
              <w:rPr>
                <w:b/>
                <w:bCs/>
                <w:sz w:val="22"/>
                <w:szCs w:val="22"/>
              </w:rPr>
              <w:t>объекта закупки</w:t>
            </w:r>
          </w:p>
        </w:tc>
        <w:tc>
          <w:tcPr>
            <w:tcW w:w="9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center"/>
              <w:rPr>
                <w:b/>
                <w:bCs/>
              </w:rPr>
            </w:pPr>
          </w:p>
          <w:p w:rsidR="004B2058" w:rsidRPr="00B75EFA" w:rsidRDefault="004B2058" w:rsidP="00B16F51">
            <w:pPr>
              <w:spacing w:after="0"/>
              <w:jc w:val="center"/>
            </w:pPr>
            <w:r w:rsidRPr="00B75EFA">
              <w:rPr>
                <w:b/>
                <w:bCs/>
                <w:sz w:val="22"/>
                <w:szCs w:val="22"/>
              </w:rPr>
              <w:t>Страна</w:t>
            </w:r>
            <w:r w:rsidRPr="00B75EFA">
              <w:rPr>
                <w:b/>
                <w:bCs/>
                <w:sz w:val="22"/>
                <w:szCs w:val="22"/>
              </w:rPr>
              <w:br/>
              <w:t>происхождения</w:t>
            </w:r>
            <w:r w:rsidRPr="00B75EFA">
              <w:rPr>
                <w:b/>
                <w:bCs/>
                <w:sz w:val="22"/>
                <w:szCs w:val="22"/>
              </w:rPr>
              <w:br/>
              <w:t>товара</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b/>
                <w:bCs/>
                <w:sz w:val="22"/>
                <w:szCs w:val="22"/>
              </w:rPr>
              <w:t>Товарный знак</w:t>
            </w:r>
            <w:r w:rsidRPr="00B75EFA">
              <w:rPr>
                <w:b/>
                <w:bCs/>
                <w:sz w:val="22"/>
                <w:szCs w:val="22"/>
              </w:rPr>
              <w:br/>
              <w:t>или наименование</w:t>
            </w:r>
            <w:r w:rsidRPr="00B75EFA">
              <w:rPr>
                <w:b/>
                <w:bCs/>
                <w:sz w:val="22"/>
                <w:szCs w:val="22"/>
              </w:rPr>
              <w:br/>
              <w:t>предприятия-</w:t>
            </w:r>
            <w:r w:rsidRPr="00B75EFA">
              <w:rPr>
                <w:b/>
                <w:bCs/>
                <w:sz w:val="22"/>
                <w:szCs w:val="22"/>
              </w:rPr>
              <w:br/>
              <w:t>изготовителя</w:t>
            </w:r>
          </w:p>
        </w:tc>
      </w:tr>
      <w:tr w:rsidR="004B2058" w:rsidRPr="00B75EFA" w:rsidTr="00B16F51">
        <w:trPr>
          <w:jc w:val="center"/>
        </w:trPr>
        <w:tc>
          <w:tcPr>
            <w:tcW w:w="288" w:type="pc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pPr>
            <w:r w:rsidRPr="00B75EFA">
              <w:rPr>
                <w:sz w:val="22"/>
                <w:szCs w:val="22"/>
              </w:rPr>
              <w:t> </w:t>
            </w:r>
          </w:p>
        </w:tc>
        <w:tc>
          <w:tcPr>
            <w:tcW w:w="870" w:type="pc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pPr>
            <w:r w:rsidRPr="00B75EFA">
              <w:rPr>
                <w:sz w:val="22"/>
                <w:szCs w:val="22"/>
              </w:rPr>
              <w:t> </w:t>
            </w:r>
          </w:p>
        </w:tc>
        <w:tc>
          <w:tcPr>
            <w:tcW w:w="1928" w:type="pc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4B2058" w:rsidRPr="00B75EFA" w:rsidRDefault="004B2058" w:rsidP="00B16F51">
            <w:pPr>
              <w:spacing w:after="0"/>
              <w:jc w:val="center"/>
            </w:pPr>
            <w:r w:rsidRPr="00B75EFA">
              <w:rPr>
                <w:sz w:val="22"/>
                <w:szCs w:val="22"/>
              </w:rPr>
              <w:t> </w:t>
            </w:r>
          </w:p>
        </w:tc>
        <w:tc>
          <w:tcPr>
            <w:tcW w:w="9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sz w:val="22"/>
                <w:szCs w:val="22"/>
              </w:rPr>
              <w:t> </w:t>
            </w:r>
          </w:p>
        </w:tc>
        <w:tc>
          <w:tcPr>
            <w:tcW w:w="93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sz w:val="22"/>
                <w:szCs w:val="22"/>
              </w:rPr>
              <w:t> </w:t>
            </w:r>
          </w:p>
        </w:tc>
      </w:tr>
      <w:tr w:rsidR="004B2058" w:rsidRPr="00B75EFA" w:rsidTr="00B16F51">
        <w:trPr>
          <w:jc w:val="center"/>
        </w:trPr>
        <w:tc>
          <w:tcPr>
            <w:tcW w:w="288" w:type="pct"/>
            <w:tcBorders>
              <w:left w:val="single" w:sz="6" w:space="0" w:color="222222"/>
              <w:bottom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sz w:val="22"/>
                <w:szCs w:val="22"/>
              </w:rPr>
              <w:t> </w:t>
            </w:r>
          </w:p>
        </w:tc>
        <w:tc>
          <w:tcPr>
            <w:tcW w:w="870" w:type="pct"/>
            <w:tcBorders>
              <w:left w:val="single" w:sz="6" w:space="0" w:color="222222"/>
              <w:bottom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sz w:val="22"/>
                <w:szCs w:val="22"/>
              </w:rPr>
              <w:t> </w:t>
            </w:r>
          </w:p>
        </w:tc>
        <w:tc>
          <w:tcPr>
            <w:tcW w:w="1928" w:type="pct"/>
            <w:tcBorders>
              <w:left w:val="single" w:sz="6" w:space="0" w:color="222222"/>
              <w:bottom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sz w:val="22"/>
                <w:szCs w:val="22"/>
              </w:rPr>
              <w:t> </w:t>
            </w:r>
          </w:p>
        </w:tc>
        <w:tc>
          <w:tcPr>
            <w:tcW w:w="982" w:type="pct"/>
            <w:tcBorders>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sz w:val="22"/>
                <w:szCs w:val="22"/>
              </w:rPr>
              <w:t> </w:t>
            </w:r>
          </w:p>
        </w:tc>
        <w:tc>
          <w:tcPr>
            <w:tcW w:w="932" w:type="pct"/>
            <w:tcBorders>
              <w:left w:val="single" w:sz="6" w:space="0" w:color="222222"/>
              <w:bottom w:val="single" w:sz="6" w:space="0" w:color="222222"/>
              <w:right w:val="single" w:sz="6" w:space="0" w:color="222222"/>
            </w:tcBorders>
            <w:tcMar>
              <w:top w:w="75" w:type="dxa"/>
              <w:left w:w="75" w:type="dxa"/>
              <w:bottom w:w="75" w:type="dxa"/>
              <w:right w:w="75" w:type="dxa"/>
            </w:tcMar>
          </w:tcPr>
          <w:p w:rsidR="004B2058" w:rsidRPr="00B75EFA" w:rsidRDefault="004B2058" w:rsidP="00B16F51">
            <w:pPr>
              <w:spacing w:after="0"/>
              <w:jc w:val="center"/>
            </w:pPr>
            <w:r w:rsidRPr="00B75EFA">
              <w:rPr>
                <w:sz w:val="22"/>
                <w:szCs w:val="22"/>
              </w:rPr>
              <w:t> </w:t>
            </w:r>
          </w:p>
        </w:tc>
      </w:tr>
    </w:tbl>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r w:rsidRPr="00B75EFA">
        <w:rPr>
          <w:color w:val="222222"/>
          <w:sz w:val="22"/>
          <w:szCs w:val="22"/>
        </w:rPr>
        <w:t>В случае признания ______________ (наименование участника закупки) __________________________ победителем в конкурсе в электронной форме мы</w:t>
      </w:r>
      <w:r w:rsidRPr="00B75EFA">
        <w:rPr>
          <w:color w:val="222222"/>
          <w:sz w:val="22"/>
          <w:szCs w:val="22"/>
        </w:rPr>
        <w:br/>
        <w:t>обязуемся своевременно заключить и исполнить договор на условиях, указанных в извещении о</w:t>
      </w:r>
      <w:r w:rsidRPr="00B75EFA">
        <w:rPr>
          <w:color w:val="222222"/>
          <w:sz w:val="22"/>
          <w:szCs w:val="22"/>
        </w:rPr>
        <w:br/>
        <w:t>проведении конкурса в электронной форме.                                       </w:t>
      </w:r>
    </w:p>
    <w:p w:rsidR="004B2058" w:rsidRPr="00B75EFA" w:rsidRDefault="004B2058" w:rsidP="004B2058">
      <w:pPr>
        <w:spacing w:after="0"/>
        <w:ind w:firstLine="851"/>
        <w:rPr>
          <w:color w:val="222222"/>
          <w:sz w:val="22"/>
          <w:szCs w:val="22"/>
        </w:rPr>
      </w:pPr>
      <w:r w:rsidRPr="00B75EFA">
        <w:rPr>
          <w:color w:val="222222"/>
          <w:sz w:val="22"/>
          <w:szCs w:val="22"/>
        </w:rPr>
        <w:t> </w:t>
      </w:r>
    </w:p>
    <w:p w:rsidR="004B2058" w:rsidRPr="00B75EFA" w:rsidRDefault="004B2058" w:rsidP="004B2058">
      <w:pPr>
        <w:spacing w:after="0"/>
        <w:ind w:firstLine="851"/>
        <w:rPr>
          <w:color w:val="222222"/>
          <w:sz w:val="22"/>
          <w:szCs w:val="22"/>
        </w:rPr>
      </w:pPr>
      <w:r w:rsidRPr="00B75EFA">
        <w:rPr>
          <w:color w:val="222222"/>
          <w:sz w:val="22"/>
          <w:szCs w:val="22"/>
        </w:rPr>
        <w:lastRenderedPageBreak/>
        <w:t> </w:t>
      </w:r>
    </w:p>
    <w:p w:rsidR="004B2058" w:rsidRPr="00B75EFA" w:rsidRDefault="004B2058" w:rsidP="004B2058">
      <w:pPr>
        <w:spacing w:after="0"/>
        <w:ind w:firstLine="851"/>
        <w:rPr>
          <w:color w:val="222222"/>
          <w:sz w:val="22"/>
          <w:szCs w:val="22"/>
        </w:rPr>
      </w:pPr>
      <w:r w:rsidRPr="00B75EFA">
        <w:rPr>
          <w:color w:val="222222"/>
          <w:sz w:val="22"/>
          <w:szCs w:val="22"/>
        </w:rPr>
        <w:t>Руководитель _______________________ /расшифровка подписи/</w:t>
      </w:r>
    </w:p>
    <w:p w:rsidR="004B2058" w:rsidRPr="00B75EFA" w:rsidRDefault="004B2058" w:rsidP="004B2058">
      <w:pPr>
        <w:spacing w:after="0"/>
        <w:ind w:firstLine="851"/>
        <w:rPr>
          <w:color w:val="222222"/>
          <w:sz w:val="22"/>
          <w:szCs w:val="22"/>
        </w:rPr>
      </w:pPr>
      <w:r w:rsidRPr="00B75EFA">
        <w:rPr>
          <w:color w:val="222222"/>
          <w:sz w:val="22"/>
          <w:szCs w:val="22"/>
        </w:rPr>
        <w:t>или иное лицо, имеющее право действовать от имени участника закупки</w:t>
      </w:r>
    </w:p>
    <w:p w:rsidR="004B2058" w:rsidRPr="00B75EFA" w:rsidRDefault="004B2058" w:rsidP="004B2058">
      <w:pPr>
        <w:spacing w:after="0"/>
        <w:ind w:firstLine="851"/>
        <w:rPr>
          <w:color w:val="222222"/>
          <w:sz w:val="22"/>
          <w:szCs w:val="22"/>
        </w:rPr>
      </w:pPr>
      <w:r w:rsidRPr="00B75EFA">
        <w:rPr>
          <w:color w:val="222222"/>
          <w:sz w:val="22"/>
          <w:szCs w:val="22"/>
        </w:rPr>
        <w:t> </w:t>
      </w:r>
    </w:p>
    <w:p w:rsidR="004B2058" w:rsidRPr="00B75EFA" w:rsidRDefault="004B2058" w:rsidP="004B2058">
      <w:pPr>
        <w:spacing w:after="0"/>
        <w:ind w:firstLine="851"/>
        <w:rPr>
          <w:color w:val="222222"/>
          <w:sz w:val="22"/>
          <w:szCs w:val="22"/>
        </w:rPr>
      </w:pPr>
      <w:r w:rsidRPr="00B75EFA">
        <w:rPr>
          <w:color w:val="222222"/>
          <w:sz w:val="22"/>
          <w:szCs w:val="22"/>
        </w:rPr>
        <w:t>М.П.</w:t>
      </w:r>
    </w:p>
    <w:p w:rsidR="004B2058" w:rsidRPr="00B75EFA" w:rsidRDefault="004B2058" w:rsidP="004B2058">
      <w:pPr>
        <w:spacing w:after="0"/>
        <w:ind w:firstLine="851"/>
        <w:rPr>
          <w:color w:val="222222"/>
          <w:sz w:val="22"/>
          <w:szCs w:val="22"/>
        </w:rPr>
      </w:pPr>
      <w:r w:rsidRPr="00B75EFA">
        <w:rPr>
          <w:color w:val="222222"/>
          <w:sz w:val="22"/>
          <w:szCs w:val="22"/>
        </w:rPr>
        <w:t>(при наличии)</w:t>
      </w: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p w:rsidR="004B2058" w:rsidRPr="00B75EFA" w:rsidRDefault="004B2058" w:rsidP="004B2058">
      <w:pPr>
        <w:spacing w:after="0"/>
        <w:ind w:firstLine="851"/>
        <w:rPr>
          <w:color w:val="222222"/>
          <w:sz w:val="22"/>
          <w:szCs w:val="22"/>
        </w:rPr>
      </w:pPr>
    </w:p>
    <w:bookmarkEnd w:id="9"/>
    <w:p w:rsidR="002B7DC9" w:rsidRPr="00B75EFA" w:rsidRDefault="002B7DC9" w:rsidP="00216486">
      <w:pPr>
        <w:spacing w:after="0"/>
        <w:jc w:val="center"/>
        <w:rPr>
          <w:bCs/>
          <w:sz w:val="22"/>
          <w:szCs w:val="22"/>
        </w:rPr>
      </w:pPr>
    </w:p>
    <w:p w:rsidR="00B75EFA" w:rsidRDefault="00B75EFA" w:rsidP="004B2058">
      <w:pPr>
        <w:jc w:val="center"/>
        <w:rPr>
          <w:b/>
          <w:bCs/>
          <w:sz w:val="22"/>
          <w:szCs w:val="22"/>
        </w:rPr>
      </w:pPr>
    </w:p>
    <w:p w:rsidR="00B75EFA" w:rsidRDefault="00B75EFA" w:rsidP="004B2058">
      <w:pPr>
        <w:jc w:val="center"/>
        <w:rPr>
          <w:b/>
          <w:bCs/>
          <w:sz w:val="22"/>
          <w:szCs w:val="22"/>
        </w:rPr>
      </w:pPr>
    </w:p>
    <w:p w:rsidR="00B75EFA" w:rsidRDefault="00B75EFA" w:rsidP="004B2058">
      <w:pPr>
        <w:jc w:val="center"/>
        <w:rPr>
          <w:b/>
          <w:bCs/>
          <w:sz w:val="22"/>
          <w:szCs w:val="22"/>
        </w:rPr>
      </w:pPr>
    </w:p>
    <w:p w:rsidR="00B75EFA" w:rsidRDefault="00B75EFA" w:rsidP="004B2058">
      <w:pPr>
        <w:jc w:val="center"/>
        <w:rPr>
          <w:b/>
          <w:bCs/>
          <w:sz w:val="22"/>
          <w:szCs w:val="22"/>
        </w:rPr>
      </w:pPr>
    </w:p>
    <w:p w:rsidR="00B75EFA" w:rsidRDefault="00B75EFA" w:rsidP="004B2058">
      <w:pPr>
        <w:jc w:val="center"/>
        <w:rPr>
          <w:b/>
          <w:bCs/>
          <w:sz w:val="22"/>
          <w:szCs w:val="22"/>
        </w:rPr>
      </w:pPr>
    </w:p>
    <w:p w:rsidR="00B75EFA" w:rsidRDefault="00B75EFA" w:rsidP="004B2058">
      <w:pPr>
        <w:jc w:val="center"/>
        <w:rPr>
          <w:b/>
          <w:bCs/>
          <w:sz w:val="22"/>
          <w:szCs w:val="22"/>
        </w:rPr>
      </w:pPr>
    </w:p>
    <w:p w:rsidR="00B75EFA" w:rsidRDefault="00B75EFA" w:rsidP="004B2058">
      <w:pPr>
        <w:jc w:val="center"/>
        <w:rPr>
          <w:b/>
          <w:bCs/>
          <w:sz w:val="22"/>
          <w:szCs w:val="22"/>
        </w:rPr>
      </w:pPr>
    </w:p>
    <w:p w:rsidR="00B75EFA" w:rsidRDefault="00B75EFA" w:rsidP="004B2058">
      <w:pPr>
        <w:jc w:val="center"/>
        <w:rPr>
          <w:b/>
          <w:bCs/>
          <w:sz w:val="22"/>
          <w:szCs w:val="22"/>
        </w:rPr>
      </w:pPr>
    </w:p>
    <w:p w:rsidR="004B2058" w:rsidRPr="00B75EFA" w:rsidRDefault="004B2058" w:rsidP="004B2058">
      <w:pPr>
        <w:jc w:val="center"/>
        <w:rPr>
          <w:b/>
          <w:sz w:val="22"/>
          <w:szCs w:val="22"/>
        </w:rPr>
      </w:pPr>
      <w:r w:rsidRPr="00B75EFA">
        <w:rPr>
          <w:b/>
          <w:bCs/>
          <w:sz w:val="22"/>
          <w:szCs w:val="22"/>
        </w:rPr>
        <w:lastRenderedPageBreak/>
        <w:t>Форма № 2:</w:t>
      </w:r>
      <w:r w:rsidRPr="00B75EFA">
        <w:rPr>
          <w:sz w:val="22"/>
          <w:szCs w:val="22"/>
        </w:rPr>
        <w:t xml:space="preserve"> </w:t>
      </w:r>
      <w:r w:rsidRPr="00B75EFA">
        <w:rPr>
          <w:b/>
          <w:sz w:val="22"/>
          <w:szCs w:val="22"/>
        </w:rPr>
        <w:t>Декларация участника конкурса о соответствии требованиям</w:t>
      </w:r>
    </w:p>
    <w:p w:rsidR="004B2058" w:rsidRPr="00B75EFA" w:rsidRDefault="004B2058" w:rsidP="004B2058">
      <w:pPr>
        <w:ind w:right="-6"/>
        <w:jc w:val="center"/>
        <w:rPr>
          <w:b/>
          <w:sz w:val="22"/>
          <w:szCs w:val="22"/>
        </w:rPr>
      </w:pPr>
      <w:r w:rsidRPr="00B75EFA">
        <w:rPr>
          <w:b/>
          <w:sz w:val="22"/>
          <w:szCs w:val="22"/>
        </w:rPr>
        <w:t>конкурсной документации</w:t>
      </w:r>
    </w:p>
    <w:p w:rsidR="004B2058" w:rsidRPr="00B75EFA" w:rsidRDefault="004B2058" w:rsidP="004B2058">
      <w:pPr>
        <w:widowControl w:val="0"/>
        <w:rPr>
          <w:i/>
          <w:color w:val="3E3E3E"/>
          <w:sz w:val="22"/>
          <w:szCs w:val="22"/>
          <w:u w:val="single"/>
        </w:rPr>
      </w:pPr>
    </w:p>
    <w:p w:rsidR="004B2058" w:rsidRPr="00B75EFA" w:rsidRDefault="004B2058" w:rsidP="004B2058">
      <w:pPr>
        <w:widowControl w:val="0"/>
        <w:rPr>
          <w:i/>
          <w:color w:val="3E3E3E"/>
          <w:sz w:val="22"/>
          <w:szCs w:val="22"/>
          <w:u w:val="single"/>
        </w:rPr>
      </w:pPr>
      <w:r w:rsidRPr="00B75EFA">
        <w:rPr>
          <w:i/>
          <w:color w:val="3E3E3E"/>
          <w:sz w:val="22"/>
          <w:szCs w:val="22"/>
          <w:u w:val="single"/>
        </w:rPr>
        <w:t>На бланке организации (при наличии)</w:t>
      </w:r>
    </w:p>
    <w:p w:rsidR="004B2058" w:rsidRPr="00B75EFA" w:rsidRDefault="004B2058" w:rsidP="004B2058">
      <w:pPr>
        <w:widowControl w:val="0"/>
        <w:spacing w:before="280"/>
        <w:ind w:left="1276" w:hanging="1276"/>
        <w:jc w:val="center"/>
        <w:rPr>
          <w:color w:val="000000"/>
          <w:sz w:val="22"/>
          <w:szCs w:val="22"/>
          <w:u w:val="single"/>
        </w:rPr>
      </w:pPr>
      <w:r w:rsidRPr="00B75EFA">
        <w:rPr>
          <w:color w:val="000000"/>
          <w:sz w:val="22"/>
          <w:szCs w:val="22"/>
        </w:rPr>
        <w:t>__________________________________________________________________________</w:t>
      </w:r>
    </w:p>
    <w:p w:rsidR="004B2058" w:rsidRPr="00B75EFA" w:rsidRDefault="004B2058" w:rsidP="004B2058">
      <w:pPr>
        <w:widowControl w:val="0"/>
        <w:ind w:left="1276" w:hanging="1276"/>
        <w:jc w:val="center"/>
        <w:rPr>
          <w:color w:val="000000"/>
          <w:sz w:val="22"/>
          <w:szCs w:val="22"/>
        </w:rPr>
      </w:pPr>
      <w:r w:rsidRPr="00B75EFA">
        <w:rPr>
          <w:color w:val="000000"/>
          <w:sz w:val="22"/>
          <w:szCs w:val="22"/>
        </w:rPr>
        <w:t xml:space="preserve">(наименование участника закупки - юридического лица, </w:t>
      </w:r>
    </w:p>
    <w:p w:rsidR="004B2058" w:rsidRPr="00B75EFA" w:rsidRDefault="004B2058" w:rsidP="004B2058">
      <w:pPr>
        <w:widowControl w:val="0"/>
        <w:ind w:left="1276" w:hanging="1276"/>
        <w:jc w:val="center"/>
        <w:rPr>
          <w:color w:val="000000"/>
          <w:sz w:val="22"/>
          <w:szCs w:val="22"/>
          <w:u w:val="single"/>
        </w:rPr>
      </w:pPr>
      <w:r w:rsidRPr="00B75EFA">
        <w:rPr>
          <w:color w:val="000000"/>
          <w:sz w:val="22"/>
          <w:szCs w:val="22"/>
        </w:rPr>
        <w:t>ФИО физического лица, в т.ч. индивидуального предпринимателя)</w:t>
      </w:r>
    </w:p>
    <w:p w:rsidR="004B2058" w:rsidRPr="00B75EFA" w:rsidRDefault="004B2058" w:rsidP="004B2058">
      <w:pPr>
        <w:widowControl w:val="0"/>
        <w:spacing w:before="280"/>
        <w:rPr>
          <w:color w:val="000000"/>
          <w:sz w:val="22"/>
          <w:szCs w:val="22"/>
          <w:u w:val="single"/>
        </w:rPr>
      </w:pPr>
      <w:r w:rsidRPr="00B75EFA">
        <w:rPr>
          <w:color w:val="000000"/>
          <w:sz w:val="22"/>
          <w:szCs w:val="22"/>
        </w:rPr>
        <w:t>сообщает, что на дату подачи заявки на участие в конкурсе в отношении ________________________________________________________________________:</w:t>
      </w:r>
    </w:p>
    <w:p w:rsidR="004B2058" w:rsidRPr="00B75EFA" w:rsidRDefault="004B2058" w:rsidP="004B2058">
      <w:pPr>
        <w:widowControl w:val="0"/>
        <w:ind w:left="1276" w:hanging="1276"/>
        <w:jc w:val="center"/>
        <w:rPr>
          <w:color w:val="000000"/>
          <w:sz w:val="22"/>
          <w:szCs w:val="22"/>
          <w:u w:val="single"/>
        </w:rPr>
      </w:pPr>
      <w:r w:rsidRPr="00B75EFA">
        <w:rPr>
          <w:color w:val="000000"/>
          <w:sz w:val="22"/>
          <w:szCs w:val="22"/>
        </w:rPr>
        <w:t>(наименование участника закупки)</w:t>
      </w:r>
    </w:p>
    <w:p w:rsidR="004B2058" w:rsidRPr="00B75EFA" w:rsidRDefault="004B2058" w:rsidP="004B2058">
      <w:pPr>
        <w:ind w:firstLine="709"/>
        <w:rPr>
          <w:sz w:val="22"/>
          <w:szCs w:val="22"/>
        </w:rPr>
      </w:pPr>
      <w:bookmarkStart w:id="10" w:name="_Hlk194486673"/>
      <w:r w:rsidRPr="00B75EFA">
        <w:rPr>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B2058" w:rsidRPr="00B75EFA" w:rsidRDefault="004B2058" w:rsidP="004B2058">
      <w:pPr>
        <w:ind w:firstLine="709"/>
        <w:rPr>
          <w:sz w:val="22"/>
          <w:szCs w:val="22"/>
        </w:rPr>
      </w:pPr>
      <w:r w:rsidRPr="00B75EFA">
        <w:rPr>
          <w:sz w:val="22"/>
          <w:szCs w:val="22"/>
        </w:rPr>
        <w:t>2) неприостановление деятельности участника закупки в порядке, установленном Кодексом об административных правонарушениях;</w:t>
      </w:r>
    </w:p>
    <w:p w:rsidR="004B2058" w:rsidRPr="00B75EFA" w:rsidRDefault="004B2058" w:rsidP="004B2058">
      <w:pPr>
        <w:ind w:firstLine="709"/>
        <w:rPr>
          <w:sz w:val="22"/>
          <w:szCs w:val="22"/>
        </w:rPr>
      </w:pPr>
      <w:r w:rsidRPr="00B75EFA">
        <w:rPr>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B2058" w:rsidRPr="00B75EFA" w:rsidRDefault="004B2058" w:rsidP="004B2058">
      <w:pPr>
        <w:ind w:firstLine="709"/>
        <w:rPr>
          <w:sz w:val="22"/>
          <w:szCs w:val="22"/>
        </w:rPr>
      </w:pPr>
      <w:r w:rsidRPr="00B75EFA">
        <w:rPr>
          <w:sz w:val="22"/>
          <w:szCs w:val="22"/>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B2058" w:rsidRPr="00B75EFA" w:rsidRDefault="004B2058" w:rsidP="004B2058">
      <w:pPr>
        <w:ind w:firstLine="709"/>
        <w:rPr>
          <w:sz w:val="22"/>
          <w:szCs w:val="22"/>
        </w:rPr>
      </w:pPr>
      <w:r w:rsidRPr="00B75EFA">
        <w:rPr>
          <w:sz w:val="22"/>
          <w:szCs w:val="22"/>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4B2058" w:rsidRPr="00B75EFA" w:rsidRDefault="004B2058" w:rsidP="004B2058">
      <w:pPr>
        <w:ind w:firstLine="709"/>
        <w:rPr>
          <w:sz w:val="22"/>
          <w:szCs w:val="22"/>
        </w:rPr>
      </w:pPr>
      <w:r w:rsidRPr="00B75EFA">
        <w:rPr>
          <w:sz w:val="22"/>
          <w:szCs w:val="22"/>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w:t>
      </w:r>
      <w:r w:rsidRPr="00B75EFA">
        <w:rPr>
          <w:sz w:val="22"/>
          <w:szCs w:val="22"/>
        </w:rPr>
        <w:lastRenderedPageBreak/>
        <w:t xml:space="preserve">процентами голосующих акций хозяйственного общества либо долей, превышающей десять процентов в уставном капитале хозяйственного общества; </w:t>
      </w:r>
    </w:p>
    <w:p w:rsidR="004B2058" w:rsidRPr="00B75EFA" w:rsidRDefault="004B2058" w:rsidP="004B2058">
      <w:pPr>
        <w:ind w:firstLine="709"/>
        <w:rPr>
          <w:sz w:val="22"/>
          <w:szCs w:val="22"/>
        </w:rPr>
      </w:pPr>
      <w:r w:rsidRPr="00B75EFA">
        <w:rPr>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B2058" w:rsidRPr="00B75EFA" w:rsidRDefault="004B2058" w:rsidP="004B2058">
      <w:pPr>
        <w:ind w:firstLine="709"/>
        <w:rPr>
          <w:sz w:val="22"/>
          <w:szCs w:val="22"/>
        </w:rPr>
      </w:pPr>
      <w:r w:rsidRPr="00B75EFA">
        <w:rPr>
          <w:sz w:val="22"/>
          <w:szCs w:val="22"/>
        </w:rPr>
        <w:t>8) отсутствие у участника закупки ограничений для участия в закупках, установленных законодательством Российской Федерации;</w:t>
      </w:r>
    </w:p>
    <w:p w:rsidR="004B2058" w:rsidRPr="00B75EFA" w:rsidRDefault="004B2058" w:rsidP="004B2058">
      <w:pPr>
        <w:ind w:firstLine="709"/>
        <w:rPr>
          <w:sz w:val="22"/>
          <w:szCs w:val="22"/>
        </w:rPr>
      </w:pPr>
      <w:r w:rsidRPr="00B75EFA">
        <w:rPr>
          <w:sz w:val="22"/>
          <w:szCs w:val="22"/>
        </w:rPr>
        <w:t>9) отсутствие сведений об участнике закупки в реестре недобросовестных поставщиков, предусмотренном Федеральным законом № 223-ФЗ;</w:t>
      </w:r>
    </w:p>
    <w:p w:rsidR="004B2058" w:rsidRPr="00B75EFA" w:rsidRDefault="004B2058" w:rsidP="004B2058">
      <w:pPr>
        <w:ind w:firstLine="709"/>
        <w:rPr>
          <w:sz w:val="22"/>
          <w:szCs w:val="22"/>
        </w:rPr>
      </w:pPr>
      <w:r w:rsidRPr="00B75EFA">
        <w:rPr>
          <w:sz w:val="22"/>
          <w:szCs w:val="22"/>
        </w:rPr>
        <w:t>10) отсутствие сведений об участнике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4B2058" w:rsidRPr="00B75EFA" w:rsidRDefault="004B2058" w:rsidP="004B2058">
      <w:pPr>
        <w:ind w:firstLine="709"/>
        <w:rPr>
          <w:sz w:val="22"/>
          <w:szCs w:val="22"/>
        </w:rPr>
      </w:pPr>
    </w:p>
    <w:p w:rsidR="004B2058" w:rsidRPr="00B75EFA" w:rsidRDefault="004B2058" w:rsidP="004B2058">
      <w:pPr>
        <w:ind w:firstLine="709"/>
        <w:rPr>
          <w:sz w:val="22"/>
          <w:szCs w:val="22"/>
        </w:rPr>
      </w:pPr>
    </w:p>
    <w:bookmarkEnd w:id="10"/>
    <w:p w:rsidR="004B2058" w:rsidRPr="00B75EFA" w:rsidRDefault="004B2058" w:rsidP="004B2058">
      <w:pPr>
        <w:ind w:firstLine="709"/>
        <w:rPr>
          <w:sz w:val="22"/>
          <w:szCs w:val="22"/>
        </w:rPr>
      </w:pPr>
    </w:p>
    <w:p w:rsidR="004B2058" w:rsidRPr="00B75EFA" w:rsidRDefault="004B2058" w:rsidP="004B2058">
      <w:pPr>
        <w:spacing w:after="0"/>
        <w:ind w:firstLine="851"/>
        <w:rPr>
          <w:color w:val="222222"/>
          <w:sz w:val="22"/>
          <w:szCs w:val="22"/>
        </w:rPr>
      </w:pPr>
      <w:r w:rsidRPr="00B75EFA">
        <w:rPr>
          <w:color w:val="222222"/>
          <w:sz w:val="22"/>
          <w:szCs w:val="22"/>
        </w:rPr>
        <w:t>Руководитель _______________________ /расшифровка подписи/</w:t>
      </w:r>
    </w:p>
    <w:p w:rsidR="004B2058" w:rsidRPr="00B75EFA" w:rsidRDefault="004B2058" w:rsidP="004B2058">
      <w:pPr>
        <w:spacing w:after="0"/>
        <w:ind w:firstLine="851"/>
        <w:rPr>
          <w:color w:val="222222"/>
          <w:sz w:val="22"/>
          <w:szCs w:val="22"/>
        </w:rPr>
      </w:pPr>
      <w:r w:rsidRPr="00B75EFA">
        <w:rPr>
          <w:color w:val="222222"/>
          <w:sz w:val="22"/>
          <w:szCs w:val="22"/>
        </w:rPr>
        <w:t>или иное лицо, имеющее право действовать от имени участника закупки</w:t>
      </w:r>
    </w:p>
    <w:p w:rsidR="004B2058" w:rsidRPr="00B75EFA" w:rsidRDefault="004B2058" w:rsidP="004B2058">
      <w:pPr>
        <w:spacing w:after="0"/>
        <w:ind w:firstLine="851"/>
        <w:rPr>
          <w:color w:val="222222"/>
          <w:sz w:val="22"/>
          <w:szCs w:val="22"/>
        </w:rPr>
      </w:pPr>
      <w:r w:rsidRPr="00B75EFA">
        <w:rPr>
          <w:color w:val="222222"/>
          <w:sz w:val="22"/>
          <w:szCs w:val="22"/>
        </w:rPr>
        <w:t> </w:t>
      </w:r>
    </w:p>
    <w:p w:rsidR="004B2058" w:rsidRPr="00B75EFA" w:rsidRDefault="004B2058" w:rsidP="004B2058">
      <w:pPr>
        <w:spacing w:after="0"/>
        <w:ind w:firstLine="851"/>
        <w:rPr>
          <w:color w:val="222222"/>
          <w:sz w:val="22"/>
          <w:szCs w:val="22"/>
        </w:rPr>
      </w:pPr>
      <w:r w:rsidRPr="00B75EFA">
        <w:rPr>
          <w:color w:val="222222"/>
          <w:sz w:val="22"/>
          <w:szCs w:val="22"/>
        </w:rPr>
        <w:t>М.П.</w:t>
      </w:r>
    </w:p>
    <w:p w:rsidR="004B2058" w:rsidRPr="00B75EFA" w:rsidRDefault="004B2058" w:rsidP="004B2058">
      <w:pPr>
        <w:spacing w:after="0"/>
        <w:ind w:firstLine="851"/>
        <w:rPr>
          <w:color w:val="222222"/>
          <w:sz w:val="22"/>
          <w:szCs w:val="22"/>
        </w:rPr>
      </w:pPr>
      <w:r w:rsidRPr="00B75EFA">
        <w:rPr>
          <w:color w:val="222222"/>
          <w:sz w:val="22"/>
          <w:szCs w:val="22"/>
        </w:rPr>
        <w:t>(при наличии)</w:t>
      </w: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sz w:val="22"/>
          <w:szCs w:val="22"/>
        </w:rPr>
      </w:pPr>
    </w:p>
    <w:p w:rsidR="004B2058" w:rsidRPr="00B75EFA" w:rsidRDefault="004B2058" w:rsidP="004B2058">
      <w:pPr>
        <w:spacing w:after="0"/>
        <w:ind w:firstLine="851"/>
        <w:jc w:val="center"/>
        <w:rPr>
          <w:b/>
          <w:bCs/>
          <w:sz w:val="22"/>
          <w:szCs w:val="22"/>
        </w:rPr>
      </w:pPr>
    </w:p>
    <w:p w:rsidR="004B2058" w:rsidRPr="00B75EFA" w:rsidRDefault="004B2058" w:rsidP="004B2058">
      <w:pPr>
        <w:spacing w:after="0"/>
        <w:ind w:firstLine="851"/>
        <w:jc w:val="center"/>
        <w:rPr>
          <w:b/>
          <w:bCs/>
          <w:sz w:val="22"/>
          <w:szCs w:val="22"/>
        </w:rPr>
      </w:pPr>
    </w:p>
    <w:p w:rsidR="004B2058" w:rsidRPr="00B75EFA" w:rsidRDefault="004B2058"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B75EFA" w:rsidRDefault="00B75EFA" w:rsidP="004B2058">
      <w:pPr>
        <w:spacing w:after="0"/>
        <w:ind w:firstLine="851"/>
        <w:jc w:val="center"/>
        <w:rPr>
          <w:b/>
          <w:bCs/>
          <w:sz w:val="22"/>
          <w:szCs w:val="22"/>
        </w:rPr>
      </w:pPr>
    </w:p>
    <w:p w:rsidR="004B2058" w:rsidRPr="00B75EFA" w:rsidRDefault="004B2058" w:rsidP="004B2058">
      <w:pPr>
        <w:spacing w:after="0"/>
        <w:ind w:firstLine="851"/>
        <w:jc w:val="center"/>
        <w:rPr>
          <w:b/>
          <w:bCs/>
          <w:sz w:val="22"/>
          <w:szCs w:val="22"/>
        </w:rPr>
      </w:pPr>
      <w:r w:rsidRPr="00B75EFA">
        <w:rPr>
          <w:b/>
          <w:bCs/>
          <w:sz w:val="22"/>
          <w:szCs w:val="22"/>
        </w:rPr>
        <w:lastRenderedPageBreak/>
        <w:t xml:space="preserve">Форма № 3: Сведения по показателю «Квалификация участника закупки» </w:t>
      </w:r>
    </w:p>
    <w:p w:rsidR="004B2058" w:rsidRPr="00B75EFA" w:rsidRDefault="004B2058" w:rsidP="004B2058">
      <w:pPr>
        <w:spacing w:after="0"/>
        <w:ind w:firstLine="851"/>
        <w:jc w:val="center"/>
        <w:rPr>
          <w:b/>
          <w:bCs/>
          <w:sz w:val="22"/>
          <w:szCs w:val="22"/>
        </w:rPr>
      </w:pPr>
      <w:r w:rsidRPr="00B75EFA">
        <w:rPr>
          <w:b/>
          <w:bCs/>
          <w:sz w:val="22"/>
          <w:szCs w:val="22"/>
        </w:rPr>
        <w:t>Опыт участника по успешной поставке товара, выполнению работ, оказанию услуг сопоставимого характера и объема»</w:t>
      </w:r>
    </w:p>
    <w:p w:rsidR="004B2058" w:rsidRPr="00B75EFA" w:rsidRDefault="004B2058" w:rsidP="004B2058">
      <w:pPr>
        <w:spacing w:after="0"/>
        <w:ind w:firstLine="851"/>
        <w:jc w:val="center"/>
        <w:rPr>
          <w:b/>
          <w:bCs/>
          <w:sz w:val="22"/>
          <w:szCs w:val="22"/>
        </w:rPr>
      </w:pPr>
    </w:p>
    <w:tbl>
      <w:tblPr>
        <w:tblW w:w="5000" w:type="pct"/>
        <w:jc w:val="center"/>
        <w:tblLook w:val="01E0" w:firstRow="1" w:lastRow="1" w:firstColumn="1" w:lastColumn="1" w:noHBand="0" w:noVBand="0"/>
      </w:tblPr>
      <w:tblGrid>
        <w:gridCol w:w="787"/>
        <w:gridCol w:w="1736"/>
        <w:gridCol w:w="1999"/>
        <w:gridCol w:w="1999"/>
        <w:gridCol w:w="1974"/>
        <w:gridCol w:w="1926"/>
      </w:tblGrid>
      <w:tr w:rsidR="004B2058" w:rsidRPr="00B75EFA" w:rsidTr="00B16F51">
        <w:trPr>
          <w:trHeight w:val="862"/>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rPr>
                <w:rFonts w:eastAsia="Arial Unicode MS"/>
                <w:color w:val="000000"/>
                <w:lang w:eastAsia="en-US"/>
              </w:rPr>
            </w:pPr>
            <w:r w:rsidRPr="00B75EFA">
              <w:rPr>
                <w:rFonts w:eastAsia="Arial Unicode MS"/>
                <w:color w:val="000000"/>
                <w:sz w:val="22"/>
                <w:szCs w:val="22"/>
                <w:lang w:eastAsia="en-US"/>
              </w:rPr>
              <w:t>№п/п</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ind w:right="-108"/>
              <w:rPr>
                <w:rFonts w:eastAsia="Arial Unicode MS"/>
                <w:color w:val="000000"/>
                <w:lang w:eastAsia="en-US"/>
              </w:rPr>
            </w:pPr>
            <w:r w:rsidRPr="00B75EFA">
              <w:rPr>
                <w:rFonts w:eastAsia="Arial Unicode MS"/>
                <w:color w:val="000000"/>
                <w:sz w:val="22"/>
                <w:szCs w:val="22"/>
                <w:lang w:eastAsia="en-US"/>
              </w:rPr>
              <w:t>Номер реестровой записи контракта (договора)</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rPr>
                <w:rFonts w:eastAsia="Arial Unicode MS"/>
                <w:color w:val="000000"/>
                <w:lang w:eastAsia="en-US"/>
              </w:rPr>
            </w:pPr>
            <w:r w:rsidRPr="00B75EFA">
              <w:rPr>
                <w:rFonts w:eastAsia="Arial Unicode MS"/>
                <w:color w:val="000000"/>
                <w:sz w:val="22"/>
                <w:szCs w:val="22"/>
                <w:lang w:eastAsia="en-US"/>
              </w:rPr>
              <w:t>Наименование предмета контракта (договора)</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ind w:right="-118"/>
              <w:rPr>
                <w:rFonts w:eastAsia="Arial Unicode MS"/>
                <w:color w:val="000000"/>
                <w:lang w:eastAsia="en-US"/>
              </w:rPr>
            </w:pPr>
            <w:r w:rsidRPr="00B75EFA">
              <w:rPr>
                <w:rFonts w:eastAsia="Arial Unicode MS"/>
                <w:color w:val="000000"/>
                <w:sz w:val="22"/>
                <w:szCs w:val="22"/>
                <w:lang w:eastAsia="en-US"/>
              </w:rPr>
              <w:t xml:space="preserve">Наименование Заказчика </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rPr>
                <w:rFonts w:eastAsia="Arial Unicode MS"/>
                <w:color w:val="000000"/>
                <w:lang w:eastAsia="en-US"/>
              </w:rPr>
            </w:pPr>
            <w:r w:rsidRPr="00B75EFA">
              <w:rPr>
                <w:rFonts w:eastAsia="Arial Unicode MS"/>
                <w:color w:val="000000"/>
                <w:sz w:val="22"/>
                <w:szCs w:val="22"/>
                <w:lang w:eastAsia="en-US"/>
              </w:rPr>
              <w:t xml:space="preserve">Дата последнего акта </w:t>
            </w: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ind w:right="-94"/>
              <w:rPr>
                <w:rFonts w:eastAsia="Arial Unicode MS"/>
                <w:color w:val="000000"/>
                <w:lang w:eastAsia="en-US"/>
              </w:rPr>
            </w:pPr>
            <w:r w:rsidRPr="00B75EFA">
              <w:rPr>
                <w:rFonts w:eastAsia="Arial Unicode MS"/>
                <w:color w:val="000000"/>
                <w:sz w:val="22"/>
                <w:szCs w:val="22"/>
                <w:lang w:eastAsia="en-US"/>
              </w:rPr>
              <w:t xml:space="preserve">Стоимость исполненных обязательств </w:t>
            </w:r>
          </w:p>
        </w:tc>
      </w:tr>
      <w:tr w:rsidR="004B2058" w:rsidRPr="00B75EFA" w:rsidTr="00B16F51">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b/>
                <w:color w:val="000000"/>
                <w:lang w:eastAsia="en-US"/>
              </w:rPr>
            </w:pPr>
            <w:r w:rsidRPr="00B75EFA">
              <w:rPr>
                <w:rFonts w:eastAsia="Arial Unicode MS"/>
                <w:b/>
                <w:color w:val="000000"/>
                <w:sz w:val="22"/>
                <w:szCs w:val="22"/>
                <w:lang w:eastAsia="en-US"/>
              </w:rPr>
              <w:t>1</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b/>
                <w:color w:val="000000"/>
                <w:lang w:eastAsia="en-US"/>
              </w:rPr>
            </w:pPr>
            <w:r w:rsidRPr="00B75EFA">
              <w:rPr>
                <w:rFonts w:eastAsia="Arial Unicode MS"/>
                <w:b/>
                <w:color w:val="000000"/>
                <w:sz w:val="22"/>
                <w:szCs w:val="22"/>
                <w:lang w:eastAsia="en-US"/>
              </w:rPr>
              <w:t>2</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b/>
                <w:color w:val="000000"/>
                <w:lang w:eastAsia="en-US"/>
              </w:rPr>
            </w:pPr>
            <w:r w:rsidRPr="00B75EFA">
              <w:rPr>
                <w:rFonts w:eastAsia="Arial Unicode MS"/>
                <w:b/>
                <w:color w:val="000000"/>
                <w:sz w:val="22"/>
                <w:szCs w:val="22"/>
                <w:lang w:eastAsia="en-US"/>
              </w:rPr>
              <w:t>3</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b/>
                <w:color w:val="000000"/>
                <w:lang w:eastAsia="en-US"/>
              </w:rPr>
            </w:pPr>
            <w:r w:rsidRPr="00B75EFA">
              <w:rPr>
                <w:rFonts w:eastAsia="Arial Unicode MS"/>
                <w:b/>
                <w:color w:val="000000"/>
                <w:sz w:val="22"/>
                <w:szCs w:val="22"/>
                <w:lang w:eastAsia="en-US"/>
              </w:rPr>
              <w:t>4</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b/>
                <w:color w:val="000000"/>
                <w:lang w:eastAsia="en-US"/>
              </w:rPr>
            </w:pPr>
            <w:r w:rsidRPr="00B75EFA">
              <w:rPr>
                <w:rFonts w:eastAsia="Arial Unicode MS"/>
                <w:b/>
                <w:color w:val="000000"/>
                <w:sz w:val="22"/>
                <w:szCs w:val="22"/>
                <w:lang w:eastAsia="en-US"/>
              </w:rPr>
              <w:t>5</w:t>
            </w: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b/>
                <w:color w:val="000000"/>
                <w:lang w:eastAsia="en-US"/>
              </w:rPr>
            </w:pPr>
            <w:r w:rsidRPr="00B75EFA">
              <w:rPr>
                <w:rFonts w:eastAsia="Arial Unicode MS"/>
                <w:b/>
                <w:color w:val="000000"/>
                <w:sz w:val="22"/>
                <w:szCs w:val="22"/>
                <w:lang w:eastAsia="en-US"/>
              </w:rPr>
              <w:t>6</w:t>
            </w:r>
          </w:p>
        </w:tc>
      </w:tr>
      <w:tr w:rsidR="004B2058" w:rsidRPr="00B75EFA" w:rsidTr="00B16F51">
        <w:trPr>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color w:val="000000"/>
                <w:lang w:eastAsia="en-US"/>
              </w:rPr>
            </w:pPr>
            <w:r w:rsidRPr="00B75EFA">
              <w:rPr>
                <w:rFonts w:eastAsia="Arial Unicode MS"/>
                <w:color w:val="000000"/>
                <w:sz w:val="22"/>
                <w:szCs w:val="22"/>
                <w:lang w:eastAsia="en-US"/>
              </w:rPr>
              <w:t>1</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color w:val="000000"/>
                <w:lang w:eastAsia="en-US"/>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color w:val="000000"/>
                <w:lang w:eastAsia="en-US"/>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color w:val="000000"/>
                <w:lang w:eastAsia="en-US"/>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color w:val="000000"/>
                <w:lang w:eastAsia="en-US"/>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B2058" w:rsidRPr="00B75EFA" w:rsidRDefault="004B2058" w:rsidP="00B16F51">
            <w:pPr>
              <w:spacing w:after="0"/>
              <w:jc w:val="center"/>
              <w:rPr>
                <w:rFonts w:eastAsia="Arial Unicode MS"/>
                <w:color w:val="000000"/>
                <w:lang w:eastAsia="en-US"/>
              </w:rPr>
            </w:pPr>
          </w:p>
        </w:tc>
      </w:tr>
    </w:tbl>
    <w:p w:rsidR="004B2058" w:rsidRPr="00B75EFA" w:rsidRDefault="004B2058" w:rsidP="004B2058">
      <w:pPr>
        <w:widowControl w:val="0"/>
        <w:tabs>
          <w:tab w:val="left" w:pos="851"/>
        </w:tabs>
        <w:spacing w:after="0"/>
        <w:ind w:firstLine="851"/>
        <w:rPr>
          <w:sz w:val="22"/>
          <w:szCs w:val="22"/>
        </w:rPr>
      </w:pPr>
    </w:p>
    <w:p w:rsidR="004B2058" w:rsidRPr="00B75EFA" w:rsidRDefault="004B2058" w:rsidP="004B2058">
      <w:pPr>
        <w:widowControl w:val="0"/>
        <w:tabs>
          <w:tab w:val="left" w:pos="851"/>
        </w:tabs>
        <w:spacing w:after="0"/>
        <w:ind w:firstLine="851"/>
        <w:rPr>
          <w:sz w:val="22"/>
          <w:szCs w:val="22"/>
        </w:rPr>
      </w:pPr>
    </w:p>
    <w:p w:rsidR="004B2058" w:rsidRPr="00B75EFA" w:rsidRDefault="004B2058" w:rsidP="004B2058">
      <w:pPr>
        <w:shd w:val="clear" w:color="auto" w:fill="FFFFFF"/>
        <w:tabs>
          <w:tab w:val="left" w:leader="underscore" w:pos="5472"/>
        </w:tabs>
        <w:spacing w:after="0"/>
        <w:ind w:right="4" w:firstLine="851"/>
        <w:jc w:val="center"/>
        <w:rPr>
          <w:sz w:val="22"/>
          <w:szCs w:val="22"/>
        </w:rPr>
      </w:pPr>
    </w:p>
    <w:p w:rsidR="004B2058" w:rsidRPr="00B75EFA" w:rsidRDefault="004B2058" w:rsidP="004B2058">
      <w:pPr>
        <w:spacing w:after="0"/>
        <w:ind w:firstLine="851"/>
        <w:rPr>
          <w:color w:val="222222"/>
          <w:sz w:val="22"/>
          <w:szCs w:val="22"/>
        </w:rPr>
      </w:pPr>
      <w:r w:rsidRPr="00B75EFA">
        <w:rPr>
          <w:color w:val="222222"/>
          <w:sz w:val="22"/>
          <w:szCs w:val="22"/>
        </w:rPr>
        <w:t>Руководитель _______________________ /расшифровка подписи/</w:t>
      </w:r>
    </w:p>
    <w:p w:rsidR="004B2058" w:rsidRPr="00B75EFA" w:rsidRDefault="004B2058" w:rsidP="004B2058">
      <w:pPr>
        <w:spacing w:after="0"/>
        <w:ind w:firstLine="851"/>
        <w:rPr>
          <w:color w:val="222222"/>
          <w:sz w:val="22"/>
          <w:szCs w:val="22"/>
        </w:rPr>
      </w:pPr>
      <w:r w:rsidRPr="00B75EFA">
        <w:rPr>
          <w:color w:val="222222"/>
          <w:sz w:val="22"/>
          <w:szCs w:val="22"/>
        </w:rPr>
        <w:t>или иное лицо, имеющее право действовать от имени участника закупки</w:t>
      </w:r>
    </w:p>
    <w:p w:rsidR="004B2058" w:rsidRPr="00B75EFA" w:rsidRDefault="004B2058" w:rsidP="004B2058">
      <w:pPr>
        <w:spacing w:after="0"/>
        <w:ind w:firstLine="851"/>
        <w:rPr>
          <w:color w:val="222222"/>
          <w:sz w:val="22"/>
          <w:szCs w:val="22"/>
        </w:rPr>
      </w:pPr>
      <w:r w:rsidRPr="00B75EFA">
        <w:rPr>
          <w:color w:val="222222"/>
          <w:sz w:val="22"/>
          <w:szCs w:val="22"/>
        </w:rPr>
        <w:t> </w:t>
      </w:r>
    </w:p>
    <w:p w:rsidR="004B2058" w:rsidRPr="00B75EFA" w:rsidRDefault="004B2058" w:rsidP="004B2058">
      <w:pPr>
        <w:spacing w:after="0"/>
        <w:ind w:firstLine="851"/>
        <w:rPr>
          <w:color w:val="222222"/>
          <w:sz w:val="22"/>
          <w:szCs w:val="22"/>
        </w:rPr>
      </w:pPr>
      <w:r w:rsidRPr="00B75EFA">
        <w:rPr>
          <w:color w:val="222222"/>
          <w:sz w:val="22"/>
          <w:szCs w:val="22"/>
        </w:rPr>
        <w:t>М.П.</w:t>
      </w:r>
    </w:p>
    <w:p w:rsidR="004B2058" w:rsidRPr="00B75EFA" w:rsidRDefault="004B2058" w:rsidP="004B2058">
      <w:pPr>
        <w:spacing w:after="0"/>
        <w:ind w:firstLine="851"/>
        <w:rPr>
          <w:color w:val="222222"/>
          <w:sz w:val="22"/>
          <w:szCs w:val="22"/>
        </w:rPr>
      </w:pPr>
      <w:r w:rsidRPr="00B75EFA">
        <w:rPr>
          <w:color w:val="222222"/>
          <w:sz w:val="22"/>
          <w:szCs w:val="22"/>
        </w:rPr>
        <w:t>(при наличии)</w:t>
      </w:r>
    </w:p>
    <w:p w:rsidR="004B2058" w:rsidRPr="00B75EFA" w:rsidRDefault="004B2058" w:rsidP="004B2058">
      <w:pPr>
        <w:spacing w:after="0"/>
        <w:ind w:firstLine="851"/>
        <w:rPr>
          <w:bCs/>
          <w:sz w:val="22"/>
          <w:szCs w:val="22"/>
        </w:rPr>
      </w:pPr>
    </w:p>
    <w:p w:rsidR="004B2058" w:rsidRPr="00B75EFA" w:rsidRDefault="004B2058" w:rsidP="004B2058">
      <w:pPr>
        <w:spacing w:after="0"/>
        <w:ind w:firstLine="851"/>
        <w:rPr>
          <w:bCs/>
          <w:sz w:val="22"/>
          <w:szCs w:val="22"/>
        </w:rPr>
      </w:pPr>
    </w:p>
    <w:p w:rsidR="004B2058" w:rsidRPr="00B75EFA" w:rsidRDefault="004B2058" w:rsidP="00216486">
      <w:pPr>
        <w:spacing w:after="0"/>
        <w:jc w:val="center"/>
        <w:rPr>
          <w:bCs/>
          <w:sz w:val="22"/>
          <w:szCs w:val="22"/>
        </w:rPr>
        <w:sectPr w:rsidR="004B2058" w:rsidRPr="00B75EFA" w:rsidSect="00DD66A4">
          <w:pgSz w:w="11906" w:h="16838"/>
          <w:pgMar w:top="993" w:right="567" w:bottom="567" w:left="1134" w:header="709" w:footer="709" w:gutter="0"/>
          <w:cols w:space="708"/>
          <w:docGrid w:linePitch="360"/>
        </w:sectPr>
      </w:pPr>
    </w:p>
    <w:p w:rsidR="003A164A" w:rsidRPr="00B75EFA" w:rsidRDefault="003A164A" w:rsidP="00216486">
      <w:pPr>
        <w:spacing w:after="0"/>
        <w:jc w:val="center"/>
        <w:rPr>
          <w:b/>
          <w:spacing w:val="-6"/>
          <w:sz w:val="22"/>
          <w:szCs w:val="22"/>
        </w:rPr>
      </w:pPr>
    </w:p>
    <w:p w:rsidR="00C84C52" w:rsidRPr="00B75EFA" w:rsidRDefault="00637F81" w:rsidP="00216486">
      <w:pPr>
        <w:spacing w:after="0"/>
        <w:jc w:val="center"/>
        <w:rPr>
          <w:bCs/>
          <w:sz w:val="22"/>
          <w:szCs w:val="22"/>
        </w:rPr>
      </w:pPr>
      <w:r w:rsidRPr="00B75EFA">
        <w:rPr>
          <w:b/>
          <w:spacing w:val="-6"/>
          <w:sz w:val="22"/>
          <w:szCs w:val="22"/>
        </w:rPr>
        <w:t xml:space="preserve">РАЗДЕЛ </w:t>
      </w:r>
      <w:r w:rsidRPr="00B75EFA">
        <w:rPr>
          <w:b/>
          <w:bCs/>
          <w:sz w:val="22"/>
          <w:szCs w:val="22"/>
        </w:rPr>
        <w:t>5</w:t>
      </w:r>
      <w:r w:rsidR="001B51B9" w:rsidRPr="00B75EFA">
        <w:rPr>
          <w:b/>
          <w:bCs/>
          <w:sz w:val="22"/>
          <w:szCs w:val="22"/>
        </w:rPr>
        <w:t xml:space="preserve">. </w:t>
      </w:r>
      <w:r w:rsidR="002B7DC9" w:rsidRPr="00B75EFA">
        <w:rPr>
          <w:b/>
          <w:bCs/>
          <w:sz w:val="22"/>
          <w:szCs w:val="22"/>
        </w:rPr>
        <w:t>ТЕХНИЧЕСКОЕ</w:t>
      </w:r>
      <w:r w:rsidR="00C84C52" w:rsidRPr="00B75EFA">
        <w:rPr>
          <w:b/>
          <w:bCs/>
          <w:sz w:val="22"/>
          <w:szCs w:val="22"/>
        </w:rPr>
        <w:t xml:space="preserve"> </w:t>
      </w:r>
      <w:r w:rsidR="002B7DC9" w:rsidRPr="00B75EFA">
        <w:rPr>
          <w:b/>
          <w:bCs/>
          <w:sz w:val="22"/>
          <w:szCs w:val="22"/>
        </w:rPr>
        <w:t>ЗАДАНИЕ</w:t>
      </w:r>
    </w:p>
    <w:p w:rsidR="00C84C52" w:rsidRPr="00B75EFA" w:rsidRDefault="00C84C52" w:rsidP="00216486">
      <w:pPr>
        <w:spacing w:after="0"/>
        <w:jc w:val="center"/>
        <w:rPr>
          <w:sz w:val="22"/>
          <w:szCs w:val="22"/>
        </w:rPr>
      </w:pPr>
      <w:r w:rsidRPr="00B75EFA">
        <w:rPr>
          <w:sz w:val="22"/>
          <w:szCs w:val="22"/>
        </w:rPr>
        <w:t xml:space="preserve">на </w:t>
      </w:r>
      <w:r w:rsidR="00FA0ECC" w:rsidRPr="00B75EFA">
        <w:rPr>
          <w:sz w:val="22"/>
          <w:szCs w:val="22"/>
        </w:rPr>
        <w:t xml:space="preserve">оказание услуги </w:t>
      </w:r>
      <w:r w:rsidR="00F50F4D" w:rsidRPr="00B75EFA">
        <w:rPr>
          <w:sz w:val="22"/>
          <w:szCs w:val="22"/>
        </w:rPr>
        <w:t>питания в лагере</w:t>
      </w:r>
      <w:r w:rsidR="00F50F4D" w:rsidRPr="00B75EFA">
        <w:rPr>
          <w:color w:val="000000"/>
          <w:sz w:val="22"/>
          <w:szCs w:val="22"/>
        </w:rPr>
        <w:t xml:space="preserve"> </w:t>
      </w:r>
      <w:r w:rsidR="00F50F4D" w:rsidRPr="00B75EFA">
        <w:rPr>
          <w:sz w:val="22"/>
          <w:szCs w:val="22"/>
        </w:rPr>
        <w:t xml:space="preserve">с дневным пребыванием </w:t>
      </w:r>
      <w:r w:rsidR="00F50F4D" w:rsidRPr="00B75EFA">
        <w:rPr>
          <w:snapToGrid w:val="0"/>
          <w:sz w:val="22"/>
          <w:szCs w:val="22"/>
        </w:rPr>
        <w:t xml:space="preserve">и в лагере труда и отдыха, организуемых в </w:t>
      </w:r>
      <w:r w:rsidR="00F50F4D" w:rsidRPr="00B75EFA">
        <w:rPr>
          <w:bCs/>
          <w:snapToGrid w:val="0"/>
          <w:sz w:val="22"/>
          <w:szCs w:val="22"/>
        </w:rPr>
        <w:t>каникулярное время</w:t>
      </w:r>
      <w:r w:rsidR="00F50F4D" w:rsidRPr="00B75EFA">
        <w:rPr>
          <w:sz w:val="22"/>
          <w:szCs w:val="22"/>
        </w:rPr>
        <w:t xml:space="preserve"> на базе Лангепасского городского муниципального автономного общеобразовательного учреждения «Средняя общеобразовательная школа № 4»</w:t>
      </w:r>
    </w:p>
    <w:p w:rsidR="00C84C52" w:rsidRPr="00B75EFA" w:rsidRDefault="00C84C52" w:rsidP="00216486">
      <w:pPr>
        <w:spacing w:after="0"/>
        <w:rPr>
          <w:bCs/>
          <w:sz w:val="22"/>
          <w:szCs w:val="22"/>
        </w:rPr>
      </w:pPr>
    </w:p>
    <w:p w:rsidR="00E54309" w:rsidRPr="00B75EFA" w:rsidRDefault="00E54309" w:rsidP="00E54309">
      <w:pPr>
        <w:spacing w:after="0"/>
        <w:rPr>
          <w:b/>
          <w:bCs/>
          <w:sz w:val="22"/>
          <w:szCs w:val="22"/>
        </w:rPr>
      </w:pPr>
    </w:p>
    <w:p w:rsidR="00E54309" w:rsidRPr="00B75EFA" w:rsidRDefault="00E54309" w:rsidP="00E54309">
      <w:pPr>
        <w:spacing w:after="0"/>
        <w:rPr>
          <w:b/>
          <w:bCs/>
          <w:sz w:val="22"/>
          <w:szCs w:val="22"/>
        </w:rPr>
      </w:pPr>
      <w:r w:rsidRPr="00B75EFA">
        <w:rPr>
          <w:b/>
          <w:bCs/>
          <w:sz w:val="22"/>
          <w:szCs w:val="22"/>
        </w:rPr>
        <w:t xml:space="preserve">1. Период оказания услуг </w:t>
      </w:r>
    </w:p>
    <w:p w:rsidR="00E54309" w:rsidRPr="00B75EFA" w:rsidRDefault="00E54309" w:rsidP="00E54309">
      <w:pPr>
        <w:spacing w:after="0"/>
        <w:ind w:firstLine="567"/>
        <w:rPr>
          <w:sz w:val="22"/>
          <w:szCs w:val="22"/>
        </w:rPr>
      </w:pPr>
      <w:r w:rsidRPr="00B75EFA">
        <w:rPr>
          <w:sz w:val="22"/>
          <w:szCs w:val="22"/>
        </w:rPr>
        <w:t xml:space="preserve">1.1. Оказание услуг осуществляется Исполнителем с </w:t>
      </w:r>
      <w:r w:rsidR="00FC1304" w:rsidRPr="00B75EFA">
        <w:rPr>
          <w:sz w:val="22"/>
          <w:szCs w:val="22"/>
        </w:rPr>
        <w:t>0</w:t>
      </w:r>
      <w:r w:rsidR="00AA39DB" w:rsidRPr="00B75EFA">
        <w:rPr>
          <w:sz w:val="22"/>
          <w:szCs w:val="22"/>
        </w:rPr>
        <w:t>1</w:t>
      </w:r>
      <w:r w:rsidRPr="00B75EFA">
        <w:rPr>
          <w:sz w:val="22"/>
          <w:szCs w:val="22"/>
        </w:rPr>
        <w:t>.0</w:t>
      </w:r>
      <w:r w:rsidR="004B2058" w:rsidRPr="00B75EFA">
        <w:rPr>
          <w:sz w:val="22"/>
          <w:szCs w:val="22"/>
        </w:rPr>
        <w:t>7</w:t>
      </w:r>
      <w:r w:rsidRPr="00B75EFA">
        <w:rPr>
          <w:sz w:val="22"/>
          <w:szCs w:val="22"/>
        </w:rPr>
        <w:t>.202</w:t>
      </w:r>
      <w:r w:rsidR="004B2058" w:rsidRPr="00B75EFA">
        <w:rPr>
          <w:sz w:val="22"/>
          <w:szCs w:val="22"/>
        </w:rPr>
        <w:t>5</w:t>
      </w:r>
      <w:r w:rsidRPr="00B75EFA">
        <w:rPr>
          <w:sz w:val="22"/>
          <w:szCs w:val="22"/>
        </w:rPr>
        <w:t xml:space="preserve"> по </w:t>
      </w:r>
      <w:r w:rsidR="00F50F4D" w:rsidRPr="00B75EFA">
        <w:rPr>
          <w:sz w:val="22"/>
          <w:szCs w:val="22"/>
        </w:rPr>
        <w:t>2</w:t>
      </w:r>
      <w:r w:rsidR="004B2058" w:rsidRPr="00B75EFA">
        <w:rPr>
          <w:sz w:val="22"/>
          <w:szCs w:val="22"/>
        </w:rPr>
        <w:t>4</w:t>
      </w:r>
      <w:r w:rsidRPr="00B75EFA">
        <w:rPr>
          <w:sz w:val="22"/>
          <w:szCs w:val="22"/>
        </w:rPr>
        <w:t>.</w:t>
      </w:r>
      <w:r w:rsidR="00FC1304" w:rsidRPr="00B75EFA">
        <w:rPr>
          <w:sz w:val="22"/>
          <w:szCs w:val="22"/>
        </w:rPr>
        <w:t>0</w:t>
      </w:r>
      <w:r w:rsidR="004B2058" w:rsidRPr="00B75EFA">
        <w:rPr>
          <w:sz w:val="22"/>
          <w:szCs w:val="22"/>
        </w:rPr>
        <w:t>7</w:t>
      </w:r>
      <w:r w:rsidRPr="00B75EFA">
        <w:rPr>
          <w:sz w:val="22"/>
          <w:szCs w:val="22"/>
        </w:rPr>
        <w:t>.202</w:t>
      </w:r>
      <w:r w:rsidR="004B2058" w:rsidRPr="00B75EFA">
        <w:rPr>
          <w:sz w:val="22"/>
          <w:szCs w:val="22"/>
        </w:rPr>
        <w:t>5</w:t>
      </w:r>
      <w:r w:rsidRPr="00B75EFA">
        <w:rPr>
          <w:sz w:val="22"/>
          <w:szCs w:val="22"/>
        </w:rPr>
        <w:t xml:space="preserve"> года</w:t>
      </w:r>
      <w:r w:rsidR="006213AD" w:rsidRPr="00B75EFA">
        <w:rPr>
          <w:sz w:val="22"/>
          <w:szCs w:val="22"/>
        </w:rPr>
        <w:t>.</w:t>
      </w:r>
    </w:p>
    <w:p w:rsidR="00E54309" w:rsidRPr="00B75EFA" w:rsidRDefault="00E54309" w:rsidP="00E54309">
      <w:pPr>
        <w:spacing w:after="0"/>
        <w:rPr>
          <w:b/>
          <w:sz w:val="22"/>
          <w:szCs w:val="22"/>
        </w:rPr>
      </w:pPr>
    </w:p>
    <w:p w:rsidR="00E54309" w:rsidRPr="00B75EFA" w:rsidRDefault="00E54309" w:rsidP="00E54309">
      <w:pPr>
        <w:spacing w:after="0"/>
        <w:rPr>
          <w:b/>
          <w:bCs/>
          <w:sz w:val="22"/>
          <w:szCs w:val="22"/>
        </w:rPr>
      </w:pPr>
      <w:r w:rsidRPr="00B75EFA">
        <w:rPr>
          <w:b/>
          <w:bCs/>
          <w:sz w:val="22"/>
          <w:szCs w:val="22"/>
        </w:rPr>
        <w:t xml:space="preserve">2. Условия оказания услуг </w:t>
      </w:r>
    </w:p>
    <w:p w:rsidR="00E54309" w:rsidRPr="00B75EFA" w:rsidRDefault="00E54309" w:rsidP="00E54309">
      <w:pPr>
        <w:spacing w:after="0"/>
        <w:ind w:firstLine="567"/>
        <w:rPr>
          <w:sz w:val="22"/>
          <w:szCs w:val="22"/>
        </w:rPr>
      </w:pPr>
      <w:r w:rsidRPr="00B75EFA">
        <w:rPr>
          <w:sz w:val="22"/>
          <w:szCs w:val="22"/>
        </w:rPr>
        <w:t>2.1. Оказать услуги лично.</w:t>
      </w:r>
    </w:p>
    <w:p w:rsidR="004B2058" w:rsidRPr="00B75EFA" w:rsidRDefault="004B2058" w:rsidP="004B2058">
      <w:pPr>
        <w:spacing w:after="0"/>
        <w:ind w:firstLine="567"/>
        <w:rPr>
          <w:sz w:val="22"/>
          <w:szCs w:val="22"/>
        </w:rPr>
      </w:pPr>
      <w:r w:rsidRPr="00B75EFA">
        <w:rPr>
          <w:sz w:val="22"/>
          <w:szCs w:val="22"/>
        </w:rPr>
        <w:t>2.2. Для приемки услуг на соответствие их объема и качества требованиям, установленным в договоре, Исполнитель в течение 5 (пяти) рабочих дней после окончания соответствующего этапа исполнения Договора (отчетного месяца), передает Заказчику счет и акт об оказанных услугах, с приложением первичных документов (реестра по видам расходов по предоставлению учащимся завтраков, обедов, заверенные копии ежедневных сводных ведомостей на отпуск питания учащимся, с указанием количества учащихся, не относящихся к льготным категориям и учащихся льготных категорий), подтверждающих фактически понесенные расходы.</w:t>
      </w:r>
    </w:p>
    <w:p w:rsidR="00E54309" w:rsidRPr="00B75EFA" w:rsidRDefault="004B2058" w:rsidP="004B2058">
      <w:pPr>
        <w:spacing w:after="0"/>
        <w:ind w:firstLine="567"/>
        <w:rPr>
          <w:sz w:val="22"/>
          <w:szCs w:val="22"/>
        </w:rPr>
      </w:pPr>
      <w:r w:rsidRPr="00B75EFA">
        <w:rPr>
          <w:sz w:val="22"/>
          <w:szCs w:val="22"/>
        </w:rPr>
        <w:t>2.3. Обслуживание торгово-технологического оборудования Заказчика, предоставленного Исполнителю, производится силами и средствами Исполнителя услуг.</w:t>
      </w:r>
    </w:p>
    <w:p w:rsidR="00E54309" w:rsidRPr="00B75EFA" w:rsidRDefault="00E54309" w:rsidP="00E54309">
      <w:pPr>
        <w:spacing w:after="0"/>
        <w:rPr>
          <w:bCs/>
          <w:sz w:val="22"/>
          <w:szCs w:val="22"/>
        </w:rPr>
      </w:pPr>
    </w:p>
    <w:p w:rsidR="00E54309" w:rsidRPr="00B75EFA" w:rsidRDefault="00E54309" w:rsidP="003A164A">
      <w:pPr>
        <w:spacing w:after="0"/>
        <w:rPr>
          <w:sz w:val="22"/>
          <w:szCs w:val="22"/>
        </w:rPr>
      </w:pPr>
      <w:r w:rsidRPr="00B75EFA">
        <w:rPr>
          <w:b/>
          <w:bCs/>
          <w:sz w:val="22"/>
          <w:szCs w:val="22"/>
        </w:rPr>
        <w:t>3. Место оказания услуг</w:t>
      </w:r>
      <w:r w:rsidR="003A164A" w:rsidRPr="00B75EFA">
        <w:rPr>
          <w:b/>
          <w:bCs/>
          <w:sz w:val="22"/>
          <w:szCs w:val="22"/>
        </w:rPr>
        <w:t xml:space="preserve">: </w:t>
      </w:r>
      <w:r w:rsidRPr="00B75EFA">
        <w:rPr>
          <w:sz w:val="22"/>
          <w:szCs w:val="22"/>
        </w:rPr>
        <w:t>Ханты-Мансийский автономный округ - Югра, город Лангепас, улица Мира, д.28</w:t>
      </w:r>
      <w:r w:rsidR="003A164A" w:rsidRPr="00B75EFA">
        <w:rPr>
          <w:sz w:val="22"/>
          <w:szCs w:val="22"/>
        </w:rPr>
        <w:t>.</w:t>
      </w:r>
    </w:p>
    <w:p w:rsidR="00E54309" w:rsidRPr="00B75EFA" w:rsidRDefault="00E54309" w:rsidP="00E54309">
      <w:pPr>
        <w:spacing w:after="0"/>
        <w:ind w:firstLine="540"/>
        <w:rPr>
          <w:sz w:val="22"/>
          <w:szCs w:val="22"/>
        </w:rPr>
      </w:pPr>
    </w:p>
    <w:p w:rsidR="00E54309" w:rsidRPr="00B75EFA" w:rsidRDefault="00E54309" w:rsidP="00E54309">
      <w:pPr>
        <w:spacing w:after="0"/>
        <w:rPr>
          <w:b/>
          <w:bCs/>
          <w:sz w:val="22"/>
          <w:szCs w:val="22"/>
        </w:rPr>
      </w:pPr>
      <w:r w:rsidRPr="00B75EFA">
        <w:rPr>
          <w:b/>
          <w:bCs/>
          <w:sz w:val="22"/>
          <w:szCs w:val="22"/>
        </w:rPr>
        <w:t>4. Требования к безопасности организации услуг</w:t>
      </w:r>
    </w:p>
    <w:p w:rsidR="004B2058" w:rsidRPr="00B75EFA" w:rsidRDefault="004B2058" w:rsidP="004B2058">
      <w:pPr>
        <w:spacing w:after="0"/>
        <w:ind w:firstLine="567"/>
        <w:rPr>
          <w:rFonts w:eastAsia="Calibri"/>
          <w:sz w:val="22"/>
          <w:szCs w:val="22"/>
          <w:lang w:eastAsia="en-US"/>
        </w:rPr>
      </w:pPr>
      <w:bookmarkStart w:id="11" w:name="_Hlk152798494"/>
      <w:bookmarkStart w:id="12" w:name="_Hlk152799295"/>
      <w:r w:rsidRPr="00B75EFA">
        <w:rPr>
          <w:rFonts w:eastAsia="Calibri"/>
          <w:sz w:val="22"/>
          <w:szCs w:val="22"/>
          <w:lang w:eastAsia="en-US"/>
        </w:rPr>
        <w:t>4.1. Соблюдать действующие у Заказчика правила внутреннего трудового распорядка, правила техники безопасности, а также пропускной и внутриобъектовый режимы.</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 xml:space="preserve">4.2. </w:t>
      </w:r>
      <w:r w:rsidRPr="00B75EFA">
        <w:rPr>
          <w:rFonts w:eastAsia="Calibri"/>
          <w:bCs/>
          <w:sz w:val="22"/>
          <w:szCs w:val="22"/>
          <w:lang w:eastAsia="en-US"/>
        </w:rPr>
        <w:t xml:space="preserve">Обеспечивать потребности в столовых приборах (ложки, вилки, ножи), из нержавеющей стали или аналогичных по гигиеническим свойствам материалам, кухонной и столовой посудой, инвентарем, моющими и дезинфицирующими средствами в соответствии с нормами оснащения моющих средствах, спецодежде в соответствии с действующими нормами (СанПиН </w:t>
      </w:r>
      <w:hyperlink r:id="rId12" w:tooltip="https://pbprog.ru/upload/iblock/5bc/Prilozhenie_SanPiN_2021.pdf" w:history="1">
        <w:r w:rsidRPr="00B75EFA">
          <w:rPr>
            <w:rFonts w:eastAsia="Calibri"/>
            <w:bCs/>
            <w:sz w:val="22"/>
            <w:szCs w:val="22"/>
            <w:lang w:eastAsia="en-US"/>
          </w:rPr>
          <w:t>2.3/2.4.3590-20</w:t>
        </w:r>
      </w:hyperlink>
      <w:r w:rsidRPr="00B75EFA">
        <w:rPr>
          <w:rFonts w:eastAsia="Calibri"/>
          <w:bCs/>
          <w:sz w:val="22"/>
          <w:szCs w:val="22"/>
          <w:lang w:eastAsia="en-US"/>
        </w:rPr>
        <w:t>). Не допускается использование; столовых приборов из алюминия.</w:t>
      </w:r>
    </w:p>
    <w:p w:rsidR="004B2058" w:rsidRPr="00B75EFA" w:rsidRDefault="004B2058" w:rsidP="004B2058">
      <w:pPr>
        <w:widowControl w:val="0"/>
        <w:shd w:val="clear" w:color="auto" w:fill="FFFFFF"/>
        <w:tabs>
          <w:tab w:val="left" w:pos="1498"/>
        </w:tabs>
        <w:spacing w:after="0"/>
        <w:ind w:firstLine="567"/>
        <w:rPr>
          <w:rFonts w:eastAsia="Calibri"/>
          <w:sz w:val="22"/>
          <w:szCs w:val="22"/>
          <w:lang w:eastAsia="en-US"/>
        </w:rPr>
      </w:pPr>
      <w:bookmarkStart w:id="13" w:name="_Hlk152801730"/>
      <w:r w:rsidRPr="00B75EFA">
        <w:rPr>
          <w:rFonts w:eastAsia="Calibri"/>
          <w:sz w:val="22"/>
          <w:szCs w:val="22"/>
          <w:lang w:eastAsia="en-US"/>
        </w:rPr>
        <w:t>4.3. В течение одного рабочего дня с момента заключения Договора предоставить Заказчику:</w:t>
      </w:r>
    </w:p>
    <w:p w:rsidR="004B2058" w:rsidRPr="00B75EFA" w:rsidRDefault="004B2058" w:rsidP="004B2058">
      <w:pPr>
        <w:widowControl w:val="0"/>
        <w:shd w:val="clear" w:color="auto" w:fill="FFFFFF"/>
        <w:tabs>
          <w:tab w:val="left" w:pos="1498"/>
        </w:tabs>
        <w:spacing w:after="0"/>
        <w:ind w:firstLine="567"/>
        <w:rPr>
          <w:rFonts w:eastAsia="Calibri"/>
          <w:sz w:val="22"/>
          <w:szCs w:val="22"/>
          <w:lang w:eastAsia="en-US"/>
        </w:rPr>
      </w:pPr>
      <w:r w:rsidRPr="00B75EFA">
        <w:rPr>
          <w:rFonts w:eastAsia="Calibri"/>
          <w:sz w:val="22"/>
          <w:szCs w:val="22"/>
          <w:lang w:eastAsia="en-US"/>
        </w:rPr>
        <w:t>- сведения о физических лицах, непосредственно занятых в оказании услуг, с приложением копий медицинских книжек.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 примерное меню, включающее разнообразие блюд, предлагаемых в рамках одного цикла; ассортимент свежих овощей и фруктов в составе рационов, в зависимости от сезона.</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 xml:space="preserve">4.4. Обеспечить горячим питанием детей по двухнедельному цикличному меню. Меню разрабатывается Исполнителем, и согласовывается руководителем образовательного учреждения в соответствии с СанПиН </w:t>
      </w:r>
      <w:hyperlink r:id="rId13" w:tooltip="https://pbprog.ru/upload/iblock/5bc/Prilozhenie_SanPiN_2021.pdf" w:history="1">
        <w:r w:rsidRPr="00B75EFA">
          <w:rPr>
            <w:rFonts w:eastAsia="Calibri"/>
            <w:sz w:val="22"/>
            <w:szCs w:val="22"/>
            <w:lang w:eastAsia="en-US"/>
          </w:rPr>
          <w:t>2.3/2.4.3590-20</w:t>
        </w:r>
      </w:hyperlink>
      <w:r w:rsidRPr="00B75EFA">
        <w:rPr>
          <w:rFonts w:eastAsia="Calibri"/>
          <w:sz w:val="22"/>
          <w:szCs w:val="22"/>
          <w:lang w:eastAsia="en-US"/>
        </w:rPr>
        <w:t>.</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4.5. Обеспечить приготовление горячей пищи высокого качества, разнообразной по ассортименту в соответствии с разработанным примерным меню на период не менее двух недель (10 - 14 дней).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примерном меню не допускается повторение одних и тех же блюд или кулинарных изделий в один и тот же день или в последующие 2 - 3 дня.</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4.6. Организовать ежедневный контроль и бракераж готовых блюд и изделий в соответствии с СанПиН 2.3/2.4.3590-20.</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4.7. Осуществлять за свой счет своевременную доставку в столовую продуктов, качество которых должно соответствовать Федеральному закону от 02.01.2000 № 29-ФЗ «О качестве и безопасности пищевых продуктов», Закону РФ от 14.05.1993 № 4979-1 «О ветеринарии», СанПиН 2.3.2.1078-01 «Гигиенические требования безопасности и пищевой ценности пищевых продуктов», Техническому регламенту Таможенного Союза ТР ТС 021/2011 «О безопасности пищевой продукции» или другим нормативным документам и другим нормативным правовым актом.</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4.8. Перечень продуктов и блюд, которые не допускаются для реализации в организациях общественного питания образовательных учреждений содержится в Приложении №6 к СанПиН 2.3/2.4.3590-20.</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 xml:space="preserve">4.9. Технические характеристики качества наименования продукта (согласно приложению 6 к «МР 2.4.0179-20. 2.4. Гигиена детей и подростков. Рекомендации по организации питания обучающихся </w:t>
      </w:r>
      <w:r w:rsidRPr="00B75EFA">
        <w:rPr>
          <w:rFonts w:eastAsia="Calibri"/>
          <w:sz w:val="22"/>
          <w:szCs w:val="22"/>
          <w:lang w:eastAsia="en-US"/>
        </w:rPr>
        <w:lastRenderedPageBreak/>
        <w:t>общеобразовательных организаций. Методические рекомендации» (утв. Главным государственным санитарным врачом РФ 18.05.2020):</w:t>
      </w:r>
      <w:bookmarkEnd w:id="11"/>
    </w:p>
    <w:p w:rsidR="004B2058" w:rsidRPr="00B75EFA" w:rsidRDefault="004B2058" w:rsidP="004B2058">
      <w:pPr>
        <w:tabs>
          <w:tab w:val="left" w:pos="708"/>
          <w:tab w:val="num" w:pos="1980"/>
        </w:tabs>
        <w:spacing w:after="0"/>
        <w:ind w:firstLine="567"/>
        <w:rPr>
          <w:sz w:val="22"/>
          <w:szCs w:val="22"/>
        </w:rPr>
      </w:pPr>
      <w:bookmarkStart w:id="14" w:name="_Hlk152798532"/>
      <w:r w:rsidRPr="00B75EFA">
        <w:rPr>
          <w:sz w:val="22"/>
          <w:szCs w:val="22"/>
        </w:rPr>
        <w:t>4.10. Для перевозки продуктов использовать специально предназначенный или специально оборудованный для таких целей транспорт.</w:t>
      </w:r>
    </w:p>
    <w:p w:rsidR="004B2058" w:rsidRPr="00B75EFA" w:rsidRDefault="004B2058" w:rsidP="004B2058">
      <w:pPr>
        <w:widowControl w:val="0"/>
        <w:tabs>
          <w:tab w:val="num" w:pos="1980"/>
        </w:tabs>
        <w:spacing w:after="0"/>
        <w:ind w:firstLine="567"/>
        <w:rPr>
          <w:sz w:val="22"/>
          <w:szCs w:val="22"/>
        </w:rPr>
      </w:pPr>
      <w:r w:rsidRPr="00B75EFA">
        <w:rPr>
          <w:sz w:val="22"/>
          <w:szCs w:val="22"/>
        </w:rPr>
        <w:t>4.11. Обеспечивать строгое соблюдение правил приёмки поступающего продовольственного сырья и пищевых продуктов, требований к кулинарной обработке продуктов питания, а также условий сроков хранения и реализации скоропортящихся продуктов питания.</w:t>
      </w:r>
    </w:p>
    <w:p w:rsidR="004B2058" w:rsidRPr="00B75EFA" w:rsidRDefault="004B2058" w:rsidP="004B2058">
      <w:pPr>
        <w:widowControl w:val="0"/>
        <w:tabs>
          <w:tab w:val="num" w:pos="1980"/>
        </w:tabs>
        <w:spacing w:after="0"/>
        <w:ind w:firstLine="567"/>
        <w:rPr>
          <w:sz w:val="22"/>
          <w:szCs w:val="22"/>
        </w:rPr>
      </w:pPr>
      <w:r w:rsidRPr="00B75EFA">
        <w:rPr>
          <w:sz w:val="22"/>
          <w:szCs w:val="22"/>
        </w:rPr>
        <w:t>4.12. Иметь перечень квалифицированных специалистов, ответственных за качественным выполнением требований санитарных норм и правил в ходе оказания услуг, осуществлять проверки на основании утвержденных графиков за соблюдением:</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-качества поступающего на реализацию продовольственного сырья и пищевой продукции, органолептическим показателям, сопроводительным документам, условиям транспортировки и хранения;</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-технологии изготовления кулинарной продукции;</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-качественной и своевременной уборки помещений, соблюдение режима дезинфекции и правил личной гигиены.</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4.13. Приготавливать и выдавать горячие блюда в соответствии с меню-раскладками и по времени, согласованным с Заказчиком, а также ежедневно в обеденном зале вывешивать его, с указанием в нем сведений об объемах блюд и названий кулинарных изделий для детей разного возраста.</w:t>
      </w:r>
    </w:p>
    <w:p w:rsidR="004B2058" w:rsidRPr="00B75EFA" w:rsidRDefault="004B2058" w:rsidP="004B2058">
      <w:pPr>
        <w:widowControl w:val="0"/>
        <w:spacing w:after="0"/>
        <w:ind w:firstLine="567"/>
        <w:rPr>
          <w:sz w:val="22"/>
          <w:szCs w:val="22"/>
        </w:rPr>
      </w:pPr>
      <w:r w:rsidRPr="00B75EFA">
        <w:rPr>
          <w:rFonts w:eastAsia="Calibri"/>
          <w:sz w:val="22"/>
          <w:szCs w:val="22"/>
          <w:lang w:eastAsia="en-US"/>
        </w:rPr>
        <w:t xml:space="preserve">4.14. </w:t>
      </w:r>
      <w:r w:rsidRPr="00B75EFA">
        <w:rPr>
          <w:sz w:val="22"/>
          <w:szCs w:val="22"/>
        </w:rPr>
        <w:t>Соблюдать утвержденный Заказчиком график приёма 2-х (двух) разового горячего питания (завтрак, обед).</w:t>
      </w:r>
    </w:p>
    <w:p w:rsidR="004B2058" w:rsidRPr="00B75EFA" w:rsidRDefault="004B2058" w:rsidP="004B2058">
      <w:pPr>
        <w:spacing w:after="0" w:line="256" w:lineRule="auto"/>
        <w:ind w:firstLine="567"/>
        <w:rPr>
          <w:rFonts w:eastAsia="Calibri"/>
          <w:sz w:val="22"/>
          <w:szCs w:val="22"/>
          <w:lang w:eastAsia="en-US"/>
        </w:rPr>
      </w:pPr>
      <w:bookmarkStart w:id="15" w:name="_Hlk152798565"/>
      <w:bookmarkEnd w:id="14"/>
      <w:r w:rsidRPr="00B75EFA">
        <w:rPr>
          <w:rFonts w:eastAsia="Calibri"/>
          <w:sz w:val="22"/>
          <w:szCs w:val="22"/>
          <w:lang w:eastAsia="en-US"/>
        </w:rPr>
        <w:t>4.16. Обеспечить соблюдение установленных санитарных правил, сроков хранения и реализации скоропортящихся продуктов, продуктов с длительным сроком реализации в соответствии с СанПиН 2.3.2.1324-03 «Гигиенические требования к срокам годности и условиям хранения пищевых продуктов».</w:t>
      </w:r>
    </w:p>
    <w:p w:rsidR="004B2058" w:rsidRPr="00B75EFA" w:rsidRDefault="004B2058" w:rsidP="004B2058">
      <w:pPr>
        <w:spacing w:after="0"/>
        <w:ind w:firstLine="567"/>
        <w:rPr>
          <w:sz w:val="22"/>
          <w:szCs w:val="22"/>
        </w:rPr>
      </w:pPr>
      <w:r w:rsidRPr="00B75EFA">
        <w:rPr>
          <w:sz w:val="22"/>
          <w:szCs w:val="22"/>
        </w:rPr>
        <w:t>4.17. Осуществлять организацию оказания услуг в производственных и подсобных помещениях пищеблока, с использованием оборудования Заказчика.</w:t>
      </w:r>
      <w:r w:rsidRPr="00B75EFA">
        <w:rPr>
          <w:b/>
          <w:bCs/>
          <w:caps/>
          <w:sz w:val="22"/>
          <w:szCs w:val="22"/>
        </w:rPr>
        <w:t xml:space="preserve"> </w:t>
      </w:r>
      <w:r w:rsidRPr="00B75EFA">
        <w:rPr>
          <w:sz w:val="22"/>
          <w:szCs w:val="22"/>
        </w:rPr>
        <w:t>Образовательное учреждение самостоятельно заключает с Исполнителем договоры безвозмездного пользования муниципальным имуществом в соответствии с действующими нормативно-правовыми актами на момент заключения таких договоров.</w:t>
      </w:r>
    </w:p>
    <w:p w:rsidR="004B2058" w:rsidRPr="00B75EFA" w:rsidRDefault="004B2058" w:rsidP="004B2058">
      <w:pPr>
        <w:spacing w:after="0"/>
        <w:ind w:firstLine="567"/>
        <w:rPr>
          <w:b/>
          <w:bCs/>
          <w:caps/>
          <w:sz w:val="22"/>
          <w:szCs w:val="22"/>
        </w:rPr>
      </w:pPr>
      <w:r w:rsidRPr="00B75EFA">
        <w:rPr>
          <w:sz w:val="22"/>
          <w:szCs w:val="22"/>
        </w:rPr>
        <w:t xml:space="preserve">4.18. Коммунальные услуги: силовая электроэнергия, отопление, освещение, горячая и холодная вода для организации и обеспечения горячим питанием учащихся предоставляется Исполнителю без взимания платы в соответствии с Решением Думы г. Лангепаса от 26 сентября 2014 г. № 84 «Об утверждении Положения о порядке управления и распоряжения имуществом, находящимся в собственности муниципального образования городской округ город Лангепас». </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4.19. Обеспечить надлежащее санитарное состояние и содержание помещений пищеблока, столовой, буфета и оборудования в соответствии с Федеральным законом от 30.03.1999 № 52-ФЗ «О санитарно-эпидемиологическом благополучии населения», СанПиН 2.4.3648-20 «Санитарно-эпидемиологические требования к организациям воспитания и обучения, отдыха и оздоровления детей и молодежи», СанПиН 2.3/2.4.3590-20 «Санитарно-эпидемиологические требования к организации общественного питания населения».</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 xml:space="preserve">4.20. Содержать помещения, выделенные для оказания услуг, в надлежащем порядке с соблюдением установленных правил и требований технического и пожарного надзора. Соблюдать правила пожарной безопасности в соответствии с Постановлением Правительства Российской Федерации от 16.09.2020 № 1479 «Об утверждении правил противопожарного режима в Российской Федерации». </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4.21. Обеспечить сохранность и надлежащее использование оборудования пищеблока, мебели и иного имущества, предоставленного Заказчиком для оказания услуг.</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4.22. Оказывать услугу посредством обеспечения квалифицированным персоналом, имеющим соответствующую квалификацию, профессиональную гигиеническую подготовку и аттестацию и медицинское заключение.</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4.23. Контролировать своевременность и обязательность прохождения работниками медицинских и профилактических осмотров в соответствии с действующим законодательством.</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4.24. Обеспечить недопущение нахождения в производственных помещениях пищеблоков посторонних лиц, допуск технического персонала осуществлять только в случаях согласования с заведующим производством необходимости их присутствия на пищеблоках и наличием чистой специальной одежды для лиц, обслуживающих технологическое оборудование в помещениях пищеблоков.</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4.25. Обеспечить правильную эксплуатацию технологического оборудования и обязательное ведение журнала учета аварийных ситуаций.</w:t>
      </w:r>
    </w:p>
    <w:p w:rsidR="004B2058" w:rsidRPr="00B75EFA" w:rsidRDefault="004B2058" w:rsidP="004B2058">
      <w:pPr>
        <w:spacing w:after="0"/>
        <w:ind w:firstLine="567"/>
        <w:rPr>
          <w:rFonts w:eastAsia="Calibri"/>
          <w:color w:val="FF0000"/>
          <w:sz w:val="22"/>
          <w:szCs w:val="22"/>
          <w:lang w:eastAsia="en-US"/>
        </w:rPr>
      </w:pPr>
      <w:r w:rsidRPr="00B75EFA">
        <w:rPr>
          <w:rFonts w:eastAsia="Calibri"/>
          <w:sz w:val="22"/>
          <w:szCs w:val="22"/>
          <w:lang w:eastAsia="en-US"/>
        </w:rPr>
        <w:t>4.26. Проводить обработку посуды, уборку и санитарную обработку предметов производственного окружения, с использованием разрешённых к применению в установленном порядке моющих, чистящих и дезинфицирующих средств, согласно инструкций по их применению:</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xml:space="preserve">- уборки (санитарной обработки) столов после каждого приёма пищи детей; </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ежедневной уборки подсобных помещений пищеблока, оборудования и инвентаря;</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lastRenderedPageBreak/>
        <w:t>- генеральной уборки (один раз в месяц) подсобных помещений, оборудования и инвентаря с последующей дезинфекцией.</w:t>
      </w:r>
    </w:p>
    <w:p w:rsidR="004B2058" w:rsidRPr="00B75EFA" w:rsidRDefault="004B2058" w:rsidP="004B2058">
      <w:pPr>
        <w:widowControl w:val="0"/>
        <w:tabs>
          <w:tab w:val="num" w:pos="1980"/>
        </w:tabs>
        <w:spacing w:after="0"/>
        <w:ind w:firstLine="567"/>
        <w:rPr>
          <w:sz w:val="22"/>
          <w:szCs w:val="22"/>
        </w:rPr>
      </w:pPr>
      <w:r w:rsidRPr="00B75EFA">
        <w:rPr>
          <w:sz w:val="22"/>
          <w:szCs w:val="22"/>
        </w:rPr>
        <w:t>4.27. Использовать для раздачи готовых блюд чистую, сухую посуду и столовые приборы.</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4.28. Обеспечить регулярный вывоз из столовой пищевых отходов производства.</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4.29. Обеспечить наличие и ведение на пищеблоке:</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Примерного меню;</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«Журнала бракеража готовой кулинарной продукции»;</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«Журнала бракеража пищевых продуктов и продовольственного сырья»;</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«Журнала здоровья»;</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«Журнала учета температурного режима холодильного оборудования»;</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Технологических карт на кулинарные изделия (блюда);</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Контрольного журнала;</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Книги отзывов и предложений.</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 Документов, подтверждающих прохождение, качество и безопасность пищевых продуктов и продовольственного сырья, в соответствии с законодательством Российской Федерации.</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4.30. Обеспечить наличие разработанной программы (плана) производственного контроля, утвержденного руководителем организации, индивидуальным предпринимателем либо уполномоченными в установленном порядке лицами, согласно СП 1.1.1058-01</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4.31. Иметь в наличии программы производственного контроля.</w:t>
      </w:r>
    </w:p>
    <w:p w:rsidR="004B2058" w:rsidRPr="00B75EFA" w:rsidRDefault="004B2058" w:rsidP="004B2058">
      <w:pPr>
        <w:widowControl w:val="0"/>
        <w:spacing w:after="0"/>
        <w:ind w:firstLine="567"/>
        <w:rPr>
          <w:rFonts w:eastAsia="Calibri"/>
          <w:sz w:val="22"/>
          <w:szCs w:val="22"/>
          <w:lang w:eastAsia="en-US"/>
        </w:rPr>
      </w:pPr>
      <w:r w:rsidRPr="00B75EFA">
        <w:rPr>
          <w:rFonts w:eastAsia="Calibri"/>
          <w:sz w:val="22"/>
          <w:szCs w:val="22"/>
          <w:lang w:eastAsia="en-US"/>
        </w:rPr>
        <w:t>4.32.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4.33. Предоставить полный объем гарантии в соответствии с действующим законодательством на весь перечень услуг и на весь период оказания услуг.</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4.34. Нести установленную законодательством Российской Федерации ответственность за выпуск некачественной и опасной для здоровья пищевой продукции.</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4.35. По требованию Заказчика предоставить отчет об оказании услуг и иные документы, необходимые для обеспечения контроля за расходованием бюджетных средств в течение 10 рабочих дней с момента вручения соответствующего требования.</w:t>
      </w:r>
    </w:p>
    <w:p w:rsidR="004B2058" w:rsidRPr="00B75EFA" w:rsidRDefault="004B2058" w:rsidP="004B2058">
      <w:pPr>
        <w:spacing w:after="0"/>
        <w:ind w:firstLine="567"/>
        <w:rPr>
          <w:rFonts w:eastAsia="Calibri"/>
          <w:sz w:val="22"/>
          <w:szCs w:val="22"/>
          <w:lang w:eastAsia="en-US"/>
        </w:rPr>
      </w:pPr>
      <w:r w:rsidRPr="00B75EFA">
        <w:rPr>
          <w:rFonts w:eastAsia="Calibri"/>
          <w:sz w:val="22"/>
          <w:szCs w:val="22"/>
          <w:lang w:eastAsia="en-US"/>
        </w:rPr>
        <w:t>4.36.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ухудшившие качество услуг, в течение 1 рабочего дня с момента вручения в письменном виде Заказчиком услуг соответствующего требования Исполнителю.</w:t>
      </w:r>
      <w:bookmarkEnd w:id="12"/>
      <w:bookmarkEnd w:id="13"/>
      <w:bookmarkEnd w:id="15"/>
    </w:p>
    <w:p w:rsidR="003A164A" w:rsidRPr="00B75EFA" w:rsidRDefault="003A164A" w:rsidP="003A164A">
      <w:pPr>
        <w:spacing w:after="0"/>
        <w:rPr>
          <w:b/>
          <w:sz w:val="22"/>
          <w:szCs w:val="22"/>
        </w:rPr>
      </w:pPr>
    </w:p>
    <w:p w:rsidR="003A164A" w:rsidRPr="00B75EFA" w:rsidRDefault="003A164A" w:rsidP="003A164A">
      <w:pPr>
        <w:spacing w:after="0"/>
        <w:rPr>
          <w:b/>
          <w:sz w:val="22"/>
          <w:szCs w:val="22"/>
        </w:rPr>
      </w:pPr>
    </w:p>
    <w:p w:rsidR="00434A42" w:rsidRPr="00B75EFA" w:rsidRDefault="004B2058" w:rsidP="003A164A">
      <w:pPr>
        <w:spacing w:after="0"/>
        <w:rPr>
          <w:b/>
          <w:sz w:val="22"/>
          <w:szCs w:val="22"/>
          <w:lang w:val="en-US"/>
        </w:rPr>
      </w:pPr>
      <w:r w:rsidRPr="00B75EFA">
        <w:rPr>
          <w:b/>
          <w:sz w:val="22"/>
          <w:szCs w:val="22"/>
        </w:rPr>
        <w:t>5</w:t>
      </w:r>
      <w:r w:rsidR="00434A42" w:rsidRPr="00B75EFA">
        <w:rPr>
          <w:b/>
          <w:sz w:val="22"/>
          <w:szCs w:val="22"/>
        </w:rPr>
        <w:t>. Объем оказываемых услуг:</w:t>
      </w:r>
    </w:p>
    <w:tbl>
      <w:tblPr>
        <w:tblpPr w:leftFromText="180" w:rightFromText="180" w:vertAnchor="text" w:horzAnchor="margin" w:tblpX="541" w:tblpY="246"/>
        <w:tblW w:w="9396" w:type="dxa"/>
        <w:tblLook w:val="00A0" w:firstRow="1" w:lastRow="0" w:firstColumn="1" w:lastColumn="0" w:noHBand="0" w:noVBand="0"/>
      </w:tblPr>
      <w:tblGrid>
        <w:gridCol w:w="682"/>
        <w:gridCol w:w="4388"/>
        <w:gridCol w:w="1454"/>
        <w:gridCol w:w="1455"/>
        <w:gridCol w:w="1417"/>
      </w:tblGrid>
      <w:tr w:rsidR="007E6012" w:rsidRPr="00B75EFA" w:rsidTr="00004C68">
        <w:trPr>
          <w:trHeight w:val="1064"/>
        </w:trPr>
        <w:tc>
          <w:tcPr>
            <w:tcW w:w="682" w:type="dxa"/>
            <w:tcBorders>
              <w:top w:val="single" w:sz="4" w:space="0" w:color="auto"/>
              <w:left w:val="single" w:sz="4" w:space="0" w:color="auto"/>
              <w:bottom w:val="single" w:sz="4" w:space="0" w:color="auto"/>
              <w:right w:val="single" w:sz="4" w:space="0" w:color="auto"/>
            </w:tcBorders>
          </w:tcPr>
          <w:p w:rsidR="007E6012" w:rsidRPr="00B75EFA" w:rsidRDefault="007E6012" w:rsidP="007E6012">
            <w:pPr>
              <w:spacing w:after="0"/>
              <w:jc w:val="center"/>
            </w:pPr>
          </w:p>
          <w:p w:rsidR="007E6012" w:rsidRPr="00B75EFA" w:rsidRDefault="007E6012" w:rsidP="007E6012">
            <w:pPr>
              <w:spacing w:after="0"/>
              <w:jc w:val="center"/>
            </w:pPr>
            <w:r w:rsidRPr="00B75EFA">
              <w:rPr>
                <w:sz w:val="22"/>
                <w:szCs w:val="22"/>
              </w:rPr>
              <w:t>№</w:t>
            </w:r>
          </w:p>
          <w:p w:rsidR="007E6012" w:rsidRPr="00B75EFA" w:rsidRDefault="007E6012" w:rsidP="007E6012">
            <w:pPr>
              <w:spacing w:after="0"/>
              <w:jc w:val="center"/>
            </w:pPr>
            <w:r w:rsidRPr="00B75EFA">
              <w:rPr>
                <w:sz w:val="22"/>
                <w:szCs w:val="22"/>
              </w:rPr>
              <w:t>п/п</w:t>
            </w:r>
          </w:p>
        </w:tc>
        <w:tc>
          <w:tcPr>
            <w:tcW w:w="4388" w:type="dxa"/>
            <w:tcBorders>
              <w:top w:val="single" w:sz="4" w:space="0" w:color="auto"/>
              <w:left w:val="single" w:sz="4" w:space="0" w:color="auto"/>
              <w:bottom w:val="single" w:sz="4" w:space="0" w:color="auto"/>
              <w:right w:val="single" w:sz="4" w:space="0" w:color="auto"/>
            </w:tcBorders>
          </w:tcPr>
          <w:p w:rsidR="007E6012" w:rsidRPr="00B75EFA" w:rsidRDefault="007E6012" w:rsidP="007E6012">
            <w:pPr>
              <w:tabs>
                <w:tab w:val="left" w:pos="0"/>
                <w:tab w:val="left" w:pos="2585"/>
              </w:tabs>
              <w:spacing w:after="0"/>
              <w:ind w:left="34"/>
              <w:jc w:val="center"/>
            </w:pPr>
            <w:r w:rsidRPr="00B75EFA">
              <w:rPr>
                <w:sz w:val="22"/>
                <w:szCs w:val="22"/>
              </w:rPr>
              <w:t>Наименование</w:t>
            </w:r>
          </w:p>
          <w:p w:rsidR="007E6012" w:rsidRPr="00B75EFA" w:rsidRDefault="007E6012" w:rsidP="007E6012">
            <w:pPr>
              <w:tabs>
                <w:tab w:val="left" w:pos="0"/>
                <w:tab w:val="left" w:pos="2585"/>
              </w:tabs>
              <w:spacing w:after="0"/>
              <w:ind w:left="34"/>
              <w:jc w:val="center"/>
            </w:pPr>
            <w:r w:rsidRPr="00B75EFA">
              <w:rPr>
                <w:sz w:val="22"/>
                <w:szCs w:val="22"/>
              </w:rPr>
              <w:t>услуги</w:t>
            </w:r>
          </w:p>
        </w:tc>
        <w:tc>
          <w:tcPr>
            <w:tcW w:w="1454" w:type="dxa"/>
            <w:tcBorders>
              <w:top w:val="single" w:sz="4" w:space="0" w:color="auto"/>
              <w:left w:val="single" w:sz="4" w:space="0" w:color="auto"/>
              <w:bottom w:val="single" w:sz="4" w:space="0" w:color="auto"/>
              <w:right w:val="single" w:sz="4" w:space="0" w:color="auto"/>
            </w:tcBorders>
          </w:tcPr>
          <w:p w:rsidR="007E6012" w:rsidRPr="00B75EFA" w:rsidRDefault="007E6012" w:rsidP="007E6012">
            <w:pPr>
              <w:spacing w:after="0"/>
              <w:jc w:val="center"/>
            </w:pPr>
            <w:r w:rsidRPr="00B75EFA">
              <w:rPr>
                <w:sz w:val="22"/>
                <w:szCs w:val="22"/>
              </w:rPr>
              <w:t>Количество детей и подростков</w:t>
            </w:r>
          </w:p>
        </w:tc>
        <w:tc>
          <w:tcPr>
            <w:tcW w:w="1455" w:type="dxa"/>
            <w:tcBorders>
              <w:top w:val="single" w:sz="4" w:space="0" w:color="auto"/>
              <w:left w:val="single" w:sz="4" w:space="0" w:color="auto"/>
              <w:bottom w:val="single" w:sz="4" w:space="0" w:color="auto"/>
              <w:right w:val="single" w:sz="4" w:space="0" w:color="auto"/>
            </w:tcBorders>
          </w:tcPr>
          <w:p w:rsidR="007E6012" w:rsidRPr="00B75EFA" w:rsidRDefault="007E6012" w:rsidP="007E6012">
            <w:pPr>
              <w:spacing w:after="0"/>
              <w:jc w:val="center"/>
            </w:pPr>
            <w:r w:rsidRPr="00B75EFA">
              <w:rPr>
                <w:sz w:val="22"/>
                <w:szCs w:val="22"/>
              </w:rPr>
              <w:t>Количество дней оказания услуги</w:t>
            </w:r>
          </w:p>
        </w:tc>
        <w:tc>
          <w:tcPr>
            <w:tcW w:w="1417" w:type="dxa"/>
            <w:tcBorders>
              <w:top w:val="single" w:sz="4" w:space="0" w:color="auto"/>
              <w:left w:val="single" w:sz="4" w:space="0" w:color="auto"/>
              <w:bottom w:val="single" w:sz="4" w:space="0" w:color="auto"/>
              <w:right w:val="single" w:sz="4" w:space="0" w:color="auto"/>
            </w:tcBorders>
          </w:tcPr>
          <w:p w:rsidR="007E6012" w:rsidRPr="00B75EFA" w:rsidRDefault="007E6012" w:rsidP="007E6012">
            <w:pPr>
              <w:spacing w:after="0"/>
              <w:jc w:val="center"/>
            </w:pPr>
            <w:r w:rsidRPr="00B75EFA">
              <w:rPr>
                <w:sz w:val="22"/>
                <w:szCs w:val="22"/>
              </w:rPr>
              <w:t>Количество дето-дней</w:t>
            </w:r>
          </w:p>
        </w:tc>
      </w:tr>
      <w:tr w:rsidR="004B2058" w:rsidRPr="00B75EFA" w:rsidTr="00834A85">
        <w:trPr>
          <w:trHeight w:val="454"/>
        </w:trPr>
        <w:tc>
          <w:tcPr>
            <w:tcW w:w="682" w:type="dxa"/>
            <w:tcBorders>
              <w:top w:val="single" w:sz="4" w:space="0" w:color="auto"/>
              <w:left w:val="single" w:sz="4" w:space="0" w:color="auto"/>
              <w:bottom w:val="single" w:sz="4" w:space="0" w:color="auto"/>
              <w:right w:val="single" w:sz="4" w:space="0" w:color="auto"/>
            </w:tcBorders>
            <w:vAlign w:val="center"/>
          </w:tcPr>
          <w:p w:rsidR="004B2058" w:rsidRPr="00B75EFA" w:rsidRDefault="004B2058" w:rsidP="004B2058">
            <w:pPr>
              <w:spacing w:after="0"/>
              <w:ind w:right="34"/>
              <w:jc w:val="center"/>
            </w:pPr>
            <w:r w:rsidRPr="00B75EFA">
              <w:rPr>
                <w:sz w:val="22"/>
                <w:szCs w:val="22"/>
              </w:rPr>
              <w:t>1.</w:t>
            </w:r>
          </w:p>
        </w:tc>
        <w:tc>
          <w:tcPr>
            <w:tcW w:w="4388" w:type="dxa"/>
            <w:tcBorders>
              <w:top w:val="single" w:sz="4" w:space="0" w:color="auto"/>
              <w:left w:val="single" w:sz="4" w:space="0" w:color="auto"/>
              <w:bottom w:val="single" w:sz="4" w:space="0" w:color="auto"/>
              <w:right w:val="single" w:sz="4" w:space="0" w:color="auto"/>
            </w:tcBorders>
          </w:tcPr>
          <w:p w:rsidR="004B2058" w:rsidRPr="00B75EFA" w:rsidRDefault="004B2058" w:rsidP="004B2058">
            <w:r w:rsidRPr="00B75EFA">
              <w:rPr>
                <w:sz w:val="22"/>
                <w:szCs w:val="22"/>
              </w:rPr>
              <w:t xml:space="preserve">Услуга 2-х (двух) разового горячего питания в лагере «Калейдоскоп» с дневным пребыванием </w:t>
            </w:r>
          </w:p>
        </w:tc>
        <w:tc>
          <w:tcPr>
            <w:tcW w:w="1454" w:type="dxa"/>
            <w:tcBorders>
              <w:top w:val="single" w:sz="4" w:space="0" w:color="auto"/>
              <w:left w:val="single" w:sz="4" w:space="0" w:color="auto"/>
              <w:bottom w:val="single" w:sz="4" w:space="0" w:color="auto"/>
              <w:right w:val="single" w:sz="4" w:space="0" w:color="auto"/>
            </w:tcBorders>
          </w:tcPr>
          <w:p w:rsidR="004B2058" w:rsidRPr="00B75EFA" w:rsidRDefault="004B2058" w:rsidP="004B2058">
            <w:pPr>
              <w:jc w:val="center"/>
            </w:pPr>
            <w:r w:rsidRPr="00B75EFA">
              <w:rPr>
                <w:sz w:val="22"/>
                <w:szCs w:val="22"/>
              </w:rPr>
              <w:t>120</w:t>
            </w:r>
          </w:p>
        </w:tc>
        <w:tc>
          <w:tcPr>
            <w:tcW w:w="1455" w:type="dxa"/>
            <w:tcBorders>
              <w:top w:val="single" w:sz="4" w:space="0" w:color="auto"/>
              <w:left w:val="single" w:sz="4" w:space="0" w:color="auto"/>
              <w:bottom w:val="single" w:sz="4" w:space="0" w:color="auto"/>
              <w:right w:val="single" w:sz="4" w:space="0" w:color="auto"/>
            </w:tcBorders>
          </w:tcPr>
          <w:p w:rsidR="004B2058" w:rsidRPr="00B75EFA" w:rsidRDefault="004B2058" w:rsidP="004B2058">
            <w:pPr>
              <w:jc w:val="center"/>
            </w:pPr>
            <w:r w:rsidRPr="00B75EFA">
              <w:rPr>
                <w:sz w:val="22"/>
                <w:szCs w:val="22"/>
              </w:rPr>
              <w:t>21</w:t>
            </w:r>
          </w:p>
        </w:tc>
        <w:tc>
          <w:tcPr>
            <w:tcW w:w="1417" w:type="dxa"/>
            <w:tcBorders>
              <w:top w:val="single" w:sz="4" w:space="0" w:color="auto"/>
              <w:left w:val="single" w:sz="4" w:space="0" w:color="auto"/>
              <w:bottom w:val="single" w:sz="4" w:space="0" w:color="auto"/>
              <w:right w:val="single" w:sz="4" w:space="0" w:color="auto"/>
            </w:tcBorders>
          </w:tcPr>
          <w:p w:rsidR="004B2058" w:rsidRPr="00B75EFA" w:rsidRDefault="004B2058" w:rsidP="004B2058">
            <w:pPr>
              <w:jc w:val="center"/>
            </w:pPr>
            <w:r w:rsidRPr="00B75EFA">
              <w:rPr>
                <w:sz w:val="22"/>
                <w:szCs w:val="22"/>
              </w:rPr>
              <w:t>2520</w:t>
            </w:r>
          </w:p>
        </w:tc>
      </w:tr>
    </w:tbl>
    <w:p w:rsidR="00637F81" w:rsidRPr="00B75EFA" w:rsidRDefault="00637F81" w:rsidP="000B4398">
      <w:pPr>
        <w:pStyle w:val="5"/>
        <w:spacing w:before="0"/>
        <w:jc w:val="left"/>
        <w:rPr>
          <w:rFonts w:ascii="Times New Roman" w:hAnsi="Times New Roman" w:cs="Times New Roman"/>
          <w:sz w:val="22"/>
          <w:szCs w:val="22"/>
        </w:rPr>
      </w:pPr>
    </w:p>
    <w:p w:rsidR="00635EF2" w:rsidRPr="00B75EFA" w:rsidRDefault="00635EF2" w:rsidP="00637F81">
      <w:pPr>
        <w:widowControl w:val="0"/>
        <w:tabs>
          <w:tab w:val="left" w:pos="851"/>
        </w:tabs>
        <w:spacing w:after="0"/>
        <w:rPr>
          <w:sz w:val="22"/>
          <w:szCs w:val="22"/>
        </w:rPr>
        <w:sectPr w:rsidR="00635EF2" w:rsidRPr="00B75EFA" w:rsidSect="007E6012">
          <w:pgSz w:w="11906" w:h="16838" w:code="9"/>
          <w:pgMar w:top="567" w:right="566" w:bottom="567" w:left="1134" w:header="0" w:footer="0" w:gutter="0"/>
          <w:pgNumType w:start="2"/>
          <w:cols w:space="708"/>
          <w:titlePg/>
          <w:docGrid w:linePitch="360"/>
        </w:sectPr>
      </w:pPr>
    </w:p>
    <w:p w:rsidR="00635EF2" w:rsidRPr="00B75EFA" w:rsidRDefault="00637F81" w:rsidP="00637F81">
      <w:pPr>
        <w:widowControl w:val="0"/>
        <w:tabs>
          <w:tab w:val="left" w:pos="851"/>
        </w:tabs>
        <w:spacing w:after="0"/>
        <w:jc w:val="center"/>
        <w:rPr>
          <w:b/>
          <w:sz w:val="22"/>
          <w:szCs w:val="22"/>
        </w:rPr>
      </w:pPr>
      <w:r w:rsidRPr="00B75EFA">
        <w:rPr>
          <w:b/>
          <w:sz w:val="22"/>
          <w:szCs w:val="22"/>
        </w:rPr>
        <w:lastRenderedPageBreak/>
        <w:t>РАЗДЕЛ</w:t>
      </w:r>
      <w:r w:rsidR="001B51B9" w:rsidRPr="00B75EFA">
        <w:rPr>
          <w:b/>
          <w:sz w:val="22"/>
          <w:szCs w:val="22"/>
        </w:rPr>
        <w:t xml:space="preserve"> 6. </w:t>
      </w:r>
      <w:r w:rsidR="00157594" w:rsidRPr="00B75EFA">
        <w:rPr>
          <w:b/>
          <w:sz w:val="22"/>
          <w:szCs w:val="22"/>
        </w:rPr>
        <w:t>ПРОЕКТ ДОГОВОРА</w:t>
      </w:r>
    </w:p>
    <w:p w:rsidR="00B34AAF" w:rsidRPr="00B75EFA" w:rsidRDefault="00B34AAF" w:rsidP="00B34AAF">
      <w:pPr>
        <w:suppressAutoHyphens/>
        <w:spacing w:after="0"/>
        <w:jc w:val="center"/>
        <w:rPr>
          <w:sz w:val="22"/>
          <w:szCs w:val="22"/>
        </w:rPr>
      </w:pPr>
      <w:r w:rsidRPr="00B75EFA">
        <w:rPr>
          <w:sz w:val="22"/>
          <w:szCs w:val="22"/>
        </w:rPr>
        <w:t xml:space="preserve">на оказание </w:t>
      </w:r>
      <w:r w:rsidR="004B2058" w:rsidRPr="00B75EFA">
        <w:rPr>
          <w:sz w:val="22"/>
          <w:szCs w:val="22"/>
        </w:rPr>
        <w:t>услуги питания в лагере с дневным пребыванием и в лагере труда и отдыха, организуемых в каникулярное время на базе Лангепасского городского муниципального автономного общеобразовательного учреждения «Средняя общеобразовательная школа № 4»</w:t>
      </w:r>
    </w:p>
    <w:p w:rsidR="00B34AAF" w:rsidRPr="00B75EFA" w:rsidRDefault="00B34AAF" w:rsidP="00B34AAF">
      <w:pPr>
        <w:suppressAutoHyphens/>
        <w:spacing w:after="0"/>
        <w:jc w:val="center"/>
        <w:rPr>
          <w:sz w:val="22"/>
          <w:szCs w:val="22"/>
        </w:rPr>
      </w:pPr>
    </w:p>
    <w:p w:rsidR="00B34AAF" w:rsidRPr="00B75EFA" w:rsidRDefault="00B34AAF" w:rsidP="00B34AAF">
      <w:pPr>
        <w:suppressAutoHyphens/>
        <w:spacing w:after="0"/>
        <w:rPr>
          <w:sz w:val="22"/>
          <w:szCs w:val="22"/>
        </w:rPr>
      </w:pPr>
      <w:r w:rsidRPr="00B75EFA">
        <w:rPr>
          <w:sz w:val="22"/>
          <w:szCs w:val="22"/>
        </w:rPr>
        <w:t xml:space="preserve">г. Лангепас                        </w:t>
      </w:r>
      <w:r w:rsidRPr="00B75EFA">
        <w:rPr>
          <w:sz w:val="22"/>
          <w:szCs w:val="22"/>
        </w:rPr>
        <w:tab/>
      </w:r>
      <w:r w:rsidRPr="00B75EFA">
        <w:rPr>
          <w:sz w:val="22"/>
          <w:szCs w:val="22"/>
        </w:rPr>
        <w:tab/>
        <w:t xml:space="preserve">                                                                                 «  »                      202</w:t>
      </w:r>
      <w:r w:rsidR="004B2058" w:rsidRPr="00B75EFA">
        <w:rPr>
          <w:sz w:val="22"/>
          <w:szCs w:val="22"/>
        </w:rPr>
        <w:t>5</w:t>
      </w:r>
      <w:r w:rsidRPr="00B75EFA">
        <w:rPr>
          <w:sz w:val="22"/>
          <w:szCs w:val="22"/>
        </w:rPr>
        <w:t xml:space="preserve"> г.</w:t>
      </w:r>
    </w:p>
    <w:p w:rsidR="00B34AAF" w:rsidRPr="00B75EFA" w:rsidRDefault="00B34AAF" w:rsidP="00B34AAF">
      <w:pPr>
        <w:suppressAutoHyphens/>
        <w:spacing w:after="0"/>
        <w:rPr>
          <w:sz w:val="22"/>
          <w:szCs w:val="22"/>
        </w:rPr>
      </w:pPr>
    </w:p>
    <w:p w:rsidR="00B34AAF" w:rsidRPr="00B75EFA" w:rsidRDefault="00B34AAF" w:rsidP="00B34AAF">
      <w:pPr>
        <w:suppressAutoHyphens/>
        <w:spacing w:after="0"/>
        <w:rPr>
          <w:sz w:val="22"/>
          <w:szCs w:val="22"/>
        </w:rPr>
      </w:pPr>
    </w:p>
    <w:p w:rsidR="00B34AAF" w:rsidRPr="00B75EFA" w:rsidRDefault="00B34AAF" w:rsidP="00B34AAF">
      <w:pPr>
        <w:suppressAutoHyphens/>
        <w:spacing w:after="0"/>
        <w:ind w:firstLine="426"/>
        <w:rPr>
          <w:sz w:val="22"/>
          <w:szCs w:val="22"/>
        </w:rPr>
      </w:pPr>
      <w:r w:rsidRPr="00B75EFA">
        <w:rPr>
          <w:b/>
          <w:sz w:val="22"/>
          <w:szCs w:val="22"/>
        </w:rPr>
        <w:t>Лангепасское городское муниципальное автономное общеобразовательное учреждение «Средняя общеобразовательная школа № 4»</w:t>
      </w:r>
      <w:r w:rsidRPr="00B75EFA">
        <w:rPr>
          <w:sz w:val="22"/>
          <w:szCs w:val="22"/>
        </w:rPr>
        <w:t xml:space="preserve">, именуемое в дальнейшем «Заказчик», в лице директора </w:t>
      </w:r>
      <w:r w:rsidRPr="00B75EFA">
        <w:rPr>
          <w:b/>
          <w:sz w:val="22"/>
          <w:szCs w:val="22"/>
        </w:rPr>
        <w:t>Панферовой Татьяны Александровны</w:t>
      </w:r>
      <w:r w:rsidRPr="00B75EFA">
        <w:rPr>
          <w:sz w:val="22"/>
          <w:szCs w:val="22"/>
        </w:rPr>
        <w:t xml:space="preserve">, действующего на основании Устава, с одной стороны, и </w:t>
      </w:r>
    </w:p>
    <w:p w:rsidR="00B34AAF" w:rsidRPr="00B75EFA" w:rsidRDefault="00B34AAF" w:rsidP="00B34AAF">
      <w:pPr>
        <w:suppressAutoHyphens/>
        <w:spacing w:after="0"/>
        <w:ind w:firstLine="426"/>
        <w:rPr>
          <w:sz w:val="22"/>
          <w:szCs w:val="22"/>
        </w:rPr>
      </w:pPr>
      <w:r w:rsidRPr="00B75EFA">
        <w:rPr>
          <w:b/>
          <w:sz w:val="22"/>
          <w:szCs w:val="22"/>
        </w:rPr>
        <w:t>_______________________________________________</w:t>
      </w:r>
      <w:r w:rsidRPr="00B75EFA">
        <w:rPr>
          <w:sz w:val="22"/>
          <w:szCs w:val="22"/>
        </w:rPr>
        <w:t xml:space="preserve">, именуемое в дальнейшем «Исполнитель», в лице __________________________________________, действующего на основании Устава, с другой стороны, совместно именуемые далее «Стороны», </w:t>
      </w:r>
      <w:r w:rsidRPr="00B75EFA">
        <w:rPr>
          <w:bCs/>
          <w:sz w:val="22"/>
          <w:szCs w:val="22"/>
        </w:rPr>
        <w:t>в соответствии с законодательством Российской Федерации, Федеральным законом № 223-ФЗ «О закупках товаров, работ, услуг отдельными видами юридических лиц», Положением о закупках Лангепасского городского муниципального автономного общеобразовательного учреждения «Средняя общеобразовательная школа №4», заключили настоящий Договор о нижеследующем:</w:t>
      </w:r>
    </w:p>
    <w:p w:rsidR="00B34AAF" w:rsidRPr="00B75EFA" w:rsidRDefault="00B34AAF" w:rsidP="00B34AAF">
      <w:pPr>
        <w:suppressAutoHyphens/>
        <w:spacing w:after="0"/>
        <w:ind w:firstLine="426"/>
        <w:rPr>
          <w:sz w:val="22"/>
          <w:szCs w:val="22"/>
        </w:rPr>
      </w:pPr>
    </w:p>
    <w:p w:rsidR="00B34AAF" w:rsidRPr="00B75EFA" w:rsidRDefault="00B34AAF" w:rsidP="00B34AAF">
      <w:pPr>
        <w:pStyle w:val="afffff4"/>
        <w:numPr>
          <w:ilvl w:val="0"/>
          <w:numId w:val="39"/>
        </w:numPr>
        <w:suppressAutoHyphens/>
        <w:ind w:left="0" w:firstLine="426"/>
        <w:contextualSpacing/>
        <w:jc w:val="center"/>
        <w:rPr>
          <w:sz w:val="22"/>
          <w:szCs w:val="22"/>
        </w:rPr>
      </w:pPr>
      <w:r w:rsidRPr="00B75EFA">
        <w:rPr>
          <w:sz w:val="22"/>
          <w:szCs w:val="22"/>
        </w:rPr>
        <w:t>ПРЕДМЕТ ДОГОВОРА</w:t>
      </w:r>
    </w:p>
    <w:p w:rsidR="00B34AAF" w:rsidRPr="00B75EFA" w:rsidRDefault="00B34AAF" w:rsidP="00B34AAF">
      <w:pPr>
        <w:pStyle w:val="afffff4"/>
        <w:suppressAutoHyphens/>
        <w:ind w:left="426"/>
        <w:rPr>
          <w:b/>
          <w:sz w:val="22"/>
          <w:szCs w:val="22"/>
        </w:rPr>
      </w:pPr>
    </w:p>
    <w:p w:rsidR="00B34AAF" w:rsidRPr="00B75EFA" w:rsidRDefault="00B34AAF" w:rsidP="00B75EFA">
      <w:pPr>
        <w:pStyle w:val="afffff4"/>
        <w:suppressAutoHyphens/>
        <w:ind w:left="0" w:firstLine="567"/>
        <w:jc w:val="both"/>
        <w:rPr>
          <w:sz w:val="22"/>
          <w:szCs w:val="22"/>
        </w:rPr>
      </w:pPr>
      <w:r w:rsidRPr="00B75EFA">
        <w:rPr>
          <w:sz w:val="22"/>
          <w:szCs w:val="22"/>
        </w:rPr>
        <w:t>1.1. В соответствии с настоящим Договором Исполнитель обязуется оказать услугу питания (далее – услуга) в лагере</w:t>
      </w:r>
      <w:r w:rsidRPr="00B75EFA">
        <w:rPr>
          <w:color w:val="000000"/>
          <w:sz w:val="22"/>
          <w:szCs w:val="22"/>
        </w:rPr>
        <w:t xml:space="preserve"> </w:t>
      </w:r>
      <w:r w:rsidRPr="00B75EFA">
        <w:rPr>
          <w:sz w:val="22"/>
          <w:szCs w:val="22"/>
        </w:rPr>
        <w:t xml:space="preserve">с дневным пребыванием </w:t>
      </w:r>
      <w:r w:rsidRPr="00B75EFA">
        <w:rPr>
          <w:snapToGrid w:val="0"/>
          <w:sz w:val="22"/>
          <w:szCs w:val="22"/>
        </w:rPr>
        <w:t xml:space="preserve">и в лагере труда и отдыха, организуемых в </w:t>
      </w:r>
      <w:r w:rsidRPr="00B75EFA">
        <w:rPr>
          <w:bCs/>
          <w:snapToGrid w:val="0"/>
          <w:sz w:val="22"/>
          <w:szCs w:val="22"/>
        </w:rPr>
        <w:t>каникулярное время</w:t>
      </w:r>
      <w:r w:rsidRPr="00B75EFA">
        <w:rPr>
          <w:sz w:val="22"/>
          <w:szCs w:val="22"/>
        </w:rPr>
        <w:t xml:space="preserve"> на базе ЛГ МАОУ «СОШ №4» в объёмах, указанных в Спецификации (Приложение №1), в помещении и на оборудовании Заказчика, а именно: приобрести и доставить до места оказания услуги продукты питания, приготовить и отпустить рационы завтраков и обедов, а также другие виды готовой продукции выработанной из сырья Исполнителя с выполнением всех санитарно - гигиенических норм и правил.</w:t>
      </w:r>
    </w:p>
    <w:p w:rsidR="00B34AAF" w:rsidRPr="00B75EFA" w:rsidRDefault="00B34AAF" w:rsidP="00B75EFA">
      <w:pPr>
        <w:pStyle w:val="afffff4"/>
        <w:ind w:left="0" w:firstLine="567"/>
        <w:jc w:val="both"/>
        <w:rPr>
          <w:sz w:val="22"/>
          <w:szCs w:val="22"/>
        </w:rPr>
      </w:pPr>
      <w:r w:rsidRPr="00B75EFA">
        <w:rPr>
          <w:sz w:val="22"/>
          <w:szCs w:val="22"/>
        </w:rPr>
        <w:t>1.2. Место оказания услуги: г. Лангепас, ул. Мира, д28.</w:t>
      </w:r>
    </w:p>
    <w:p w:rsidR="00B34AAF" w:rsidRPr="00B75EFA" w:rsidRDefault="00B34AAF" w:rsidP="00B75EFA">
      <w:pPr>
        <w:pStyle w:val="afffff4"/>
        <w:suppressAutoHyphens/>
        <w:ind w:left="0" w:firstLine="567"/>
        <w:jc w:val="both"/>
        <w:rPr>
          <w:sz w:val="22"/>
          <w:szCs w:val="22"/>
        </w:rPr>
      </w:pPr>
      <w:r w:rsidRPr="00B75EFA">
        <w:rPr>
          <w:sz w:val="22"/>
          <w:szCs w:val="22"/>
        </w:rPr>
        <w:t>1.3. При исполнении настоящего Договора Стороны руководствуются</w:t>
      </w:r>
    </w:p>
    <w:p w:rsidR="00126FDD" w:rsidRPr="00B75EFA" w:rsidRDefault="00126FDD" w:rsidP="00B75EFA">
      <w:pPr>
        <w:spacing w:after="0"/>
        <w:ind w:firstLine="567"/>
        <w:rPr>
          <w:sz w:val="22"/>
          <w:szCs w:val="22"/>
          <w:lang w:eastAsia="ar-SA"/>
        </w:rPr>
      </w:pPr>
      <w:r w:rsidRPr="00B75EFA">
        <w:rPr>
          <w:sz w:val="22"/>
          <w:szCs w:val="22"/>
          <w:lang w:eastAsia="ar-SA"/>
        </w:rPr>
        <w:t>- Федеральным законом от 30 марта 1999 года № 52-ФЗ «О санитарно-эпидемиологическом благополучии населения»;</w:t>
      </w:r>
    </w:p>
    <w:p w:rsidR="00126FDD" w:rsidRPr="00B75EFA" w:rsidRDefault="00126FDD" w:rsidP="00B75EFA">
      <w:pPr>
        <w:spacing w:after="0"/>
        <w:ind w:firstLine="567"/>
        <w:rPr>
          <w:sz w:val="22"/>
          <w:szCs w:val="22"/>
          <w:lang w:eastAsia="ar-SA"/>
        </w:rPr>
      </w:pPr>
      <w:r w:rsidRPr="00B75EFA">
        <w:rPr>
          <w:sz w:val="22"/>
          <w:szCs w:val="22"/>
          <w:lang w:eastAsia="ar-SA"/>
        </w:rPr>
        <w:t>- Федеральным законом от 2 января 2000 года № 29-ФЗ «О качестве и безопасности пищевых продуктов»;</w:t>
      </w:r>
    </w:p>
    <w:p w:rsidR="00126FDD" w:rsidRPr="00B75EFA" w:rsidRDefault="00126FDD" w:rsidP="00B75EFA">
      <w:pPr>
        <w:spacing w:after="0"/>
        <w:ind w:firstLine="567"/>
        <w:rPr>
          <w:sz w:val="22"/>
          <w:szCs w:val="22"/>
          <w:lang w:eastAsia="ar-SA"/>
        </w:rPr>
      </w:pPr>
      <w:r w:rsidRPr="00B75EFA">
        <w:rPr>
          <w:sz w:val="22"/>
          <w:szCs w:val="22"/>
          <w:lang w:eastAsia="ar-SA"/>
        </w:rPr>
        <w:t xml:space="preserve"> - Постановлением Главного государственного санитарного врача Российской Федерации от 27 октября 2020 года № 32 №Об утверждении СанПиН 2.3/2.4.3590-20» «Санитарно–эпидемиологические требования к организации общественного питания населения»;</w:t>
      </w:r>
    </w:p>
    <w:p w:rsidR="00126FDD" w:rsidRPr="00B75EFA" w:rsidRDefault="00126FDD" w:rsidP="00B75EFA">
      <w:pPr>
        <w:spacing w:after="0"/>
        <w:ind w:firstLine="567"/>
        <w:rPr>
          <w:sz w:val="22"/>
          <w:szCs w:val="22"/>
          <w:lang w:eastAsia="ar-SA"/>
        </w:rPr>
      </w:pPr>
      <w:r w:rsidRPr="00B75EFA">
        <w:rPr>
          <w:sz w:val="22"/>
          <w:szCs w:val="22"/>
          <w:lang w:eastAsia="ar-SA"/>
        </w:rPr>
        <w:t>- СанПиН 2.4.3648-20 «Санитарно-эпидемиологические требования к организации воспитания и обучения, отдыха и оздоровления детей и молодежи»;</w:t>
      </w:r>
    </w:p>
    <w:p w:rsidR="00126FDD" w:rsidRPr="00B75EFA" w:rsidRDefault="00126FDD" w:rsidP="00B75EFA">
      <w:pPr>
        <w:spacing w:after="0"/>
        <w:ind w:firstLine="567"/>
        <w:rPr>
          <w:sz w:val="22"/>
          <w:szCs w:val="22"/>
          <w:lang w:eastAsia="ar-SA"/>
        </w:rPr>
      </w:pPr>
      <w:r w:rsidRPr="00B75EFA">
        <w:rPr>
          <w:sz w:val="22"/>
          <w:szCs w:val="22"/>
          <w:lang w:eastAsia="ar-SA"/>
        </w:rPr>
        <w:t>- СанПиН 2.3.2.1324-03 «Гигиенические требования к срокам годности и условиям хранения пищевых продуктов»;</w:t>
      </w:r>
    </w:p>
    <w:p w:rsidR="00126FDD" w:rsidRPr="00B75EFA" w:rsidRDefault="00126FDD" w:rsidP="00B75EFA">
      <w:pPr>
        <w:pStyle w:val="afffff4"/>
        <w:ind w:left="0" w:firstLine="567"/>
        <w:jc w:val="both"/>
        <w:rPr>
          <w:bCs/>
          <w:sz w:val="22"/>
          <w:szCs w:val="22"/>
        </w:rPr>
      </w:pPr>
      <w:r w:rsidRPr="00B75EFA">
        <w:rPr>
          <w:bCs/>
          <w:sz w:val="22"/>
          <w:szCs w:val="22"/>
        </w:rPr>
        <w:t>- Постановлением Правительства Ханты-Мансийского АО - Югры от 27 января 2010 г. N 21-п "О порядке организации отдыха и оздоровления детей, имеющих место жительства в Ханты-Мансийском автономном округе - Югре" (с изменениями и дополнениями);</w:t>
      </w:r>
    </w:p>
    <w:p w:rsidR="00126FDD" w:rsidRPr="00B75EFA" w:rsidRDefault="00126FDD" w:rsidP="00B75EFA">
      <w:pPr>
        <w:pStyle w:val="afffff4"/>
        <w:ind w:left="0" w:firstLine="567"/>
        <w:jc w:val="both"/>
        <w:rPr>
          <w:bCs/>
          <w:sz w:val="22"/>
          <w:szCs w:val="22"/>
        </w:rPr>
      </w:pPr>
      <w:r w:rsidRPr="00B75EFA">
        <w:rPr>
          <w:bCs/>
          <w:sz w:val="22"/>
          <w:szCs w:val="22"/>
        </w:rPr>
        <w:t>- Постановлением администрации города Лангепаса «Об организации отдыха, оздоровления, занятости детей, подростков и молодежи города Лангепаса в 2025 году» от 07.02.2025г № 145;</w:t>
      </w:r>
    </w:p>
    <w:p w:rsidR="00126FDD" w:rsidRPr="00B75EFA" w:rsidRDefault="00126FDD" w:rsidP="00B75EFA">
      <w:pPr>
        <w:pStyle w:val="afffff4"/>
        <w:ind w:left="0" w:firstLine="567"/>
        <w:jc w:val="both"/>
        <w:rPr>
          <w:bCs/>
          <w:sz w:val="22"/>
          <w:szCs w:val="22"/>
        </w:rPr>
      </w:pPr>
      <w:r w:rsidRPr="00B75EFA">
        <w:rPr>
          <w:bCs/>
          <w:sz w:val="22"/>
          <w:szCs w:val="22"/>
        </w:rPr>
        <w:t>- Приказом департамента образования администрации города Лангепаса от 07.04.2025 № 139 «Об утверждении калькуляции стоимости, взимаемой с родителей (законных представителей) за содержание ребенка в лагере с дневным пребыванием и в лагере труда и отдыха, организуемых в каникулярное время на территории города Лангепаса» и другими нормативно-правовыми актами, регулирующими отношения в данной области.</w:t>
      </w:r>
    </w:p>
    <w:p w:rsidR="00B34AAF" w:rsidRPr="00B75EFA" w:rsidRDefault="00B34AAF" w:rsidP="00B34AAF">
      <w:pPr>
        <w:pStyle w:val="afffff4"/>
        <w:suppressAutoHyphens/>
        <w:ind w:left="0" w:firstLine="426"/>
        <w:jc w:val="both"/>
        <w:rPr>
          <w:sz w:val="22"/>
          <w:szCs w:val="22"/>
        </w:rPr>
      </w:pPr>
      <w:r w:rsidRPr="00B75EFA">
        <w:rPr>
          <w:sz w:val="22"/>
          <w:szCs w:val="22"/>
        </w:rPr>
        <w:t>.</w:t>
      </w:r>
    </w:p>
    <w:p w:rsidR="00B34AAF" w:rsidRPr="00B75EFA" w:rsidRDefault="00B34AAF" w:rsidP="00B34AAF">
      <w:pPr>
        <w:pStyle w:val="afffff4"/>
        <w:suppressAutoHyphens/>
        <w:ind w:left="0" w:firstLine="426"/>
        <w:jc w:val="center"/>
        <w:rPr>
          <w:b/>
          <w:sz w:val="22"/>
          <w:szCs w:val="22"/>
        </w:rPr>
      </w:pPr>
    </w:p>
    <w:p w:rsidR="00B34AAF" w:rsidRPr="00B75EFA" w:rsidRDefault="00B34AAF" w:rsidP="00B34AAF">
      <w:pPr>
        <w:pStyle w:val="afffff4"/>
        <w:suppressAutoHyphens/>
        <w:ind w:left="0" w:firstLine="426"/>
        <w:jc w:val="center"/>
        <w:rPr>
          <w:b/>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2. ЦЕНА ДОГОВОРА И ПОРЯДОК РАСЧЁТОВ</w:t>
      </w:r>
    </w:p>
    <w:p w:rsidR="00126FDD" w:rsidRPr="00B75EFA" w:rsidRDefault="00126FDD" w:rsidP="00B75EFA">
      <w:pPr>
        <w:suppressAutoHyphens/>
        <w:spacing w:after="0"/>
        <w:ind w:firstLine="567"/>
        <w:rPr>
          <w:sz w:val="22"/>
          <w:szCs w:val="22"/>
        </w:rPr>
      </w:pPr>
      <w:r w:rsidRPr="00B75EFA">
        <w:rPr>
          <w:sz w:val="22"/>
          <w:szCs w:val="22"/>
        </w:rPr>
        <w:t>2.1 Цена договора является твердой, и может изменяться по условиям предусмотренным настоящим договором, в п. 11.1.</w:t>
      </w:r>
    </w:p>
    <w:p w:rsidR="00126FDD" w:rsidRPr="00B75EFA" w:rsidRDefault="00126FDD" w:rsidP="00B75EFA">
      <w:pPr>
        <w:suppressAutoHyphens/>
        <w:spacing w:after="0"/>
        <w:ind w:firstLine="567"/>
        <w:rPr>
          <w:sz w:val="22"/>
          <w:szCs w:val="22"/>
        </w:rPr>
      </w:pPr>
      <w:r w:rsidRPr="00B75EFA">
        <w:rPr>
          <w:sz w:val="22"/>
          <w:szCs w:val="22"/>
        </w:rPr>
        <w:t xml:space="preserve">2.2. Общая цена договора составляет </w:t>
      </w:r>
      <w:r w:rsidRPr="00B75EFA">
        <w:rPr>
          <w:b/>
          <w:sz w:val="22"/>
          <w:szCs w:val="22"/>
        </w:rPr>
        <w:t>1 171 346 (Один миллион сто семьдесят одна тысяча триста сорок шесть) рублей 40 копеек</w:t>
      </w:r>
      <w:r w:rsidRPr="00B75EFA">
        <w:rPr>
          <w:sz w:val="22"/>
          <w:szCs w:val="22"/>
        </w:rPr>
        <w:t>, без НДС (НДС в том числе).</w:t>
      </w:r>
    </w:p>
    <w:p w:rsidR="00126FDD" w:rsidRPr="00B75EFA" w:rsidRDefault="00126FDD" w:rsidP="00B75EFA">
      <w:pPr>
        <w:suppressAutoHyphens/>
        <w:spacing w:after="0"/>
        <w:ind w:firstLine="567"/>
        <w:rPr>
          <w:sz w:val="22"/>
          <w:szCs w:val="22"/>
        </w:rPr>
      </w:pPr>
      <w:r w:rsidRPr="00B75EFA">
        <w:rPr>
          <w:sz w:val="22"/>
          <w:szCs w:val="22"/>
        </w:rPr>
        <w:t>Стоимость единицы услуги указана в спецификации (приложение №2 к настоящему Договору).</w:t>
      </w:r>
    </w:p>
    <w:p w:rsidR="00126FDD" w:rsidRPr="00B75EFA" w:rsidRDefault="00126FDD" w:rsidP="00B75EFA">
      <w:pPr>
        <w:suppressAutoHyphens/>
        <w:spacing w:after="0"/>
        <w:ind w:firstLine="567"/>
        <w:rPr>
          <w:sz w:val="22"/>
          <w:szCs w:val="22"/>
        </w:rPr>
      </w:pPr>
      <w:r w:rsidRPr="00B75EFA">
        <w:rPr>
          <w:sz w:val="22"/>
          <w:szCs w:val="22"/>
        </w:rPr>
        <w:lastRenderedPageBreak/>
        <w:t>Окончательное количество оказанной услуги определяется в конце срока оказания услуги.</w:t>
      </w:r>
    </w:p>
    <w:p w:rsidR="00126FDD" w:rsidRPr="00B75EFA" w:rsidRDefault="00126FDD" w:rsidP="00B75EFA">
      <w:pPr>
        <w:suppressAutoHyphens/>
        <w:spacing w:after="0"/>
        <w:ind w:firstLine="567"/>
        <w:rPr>
          <w:sz w:val="22"/>
          <w:szCs w:val="22"/>
        </w:rPr>
      </w:pPr>
      <w:r w:rsidRPr="00B75EFA">
        <w:rPr>
          <w:sz w:val="22"/>
          <w:szCs w:val="22"/>
        </w:rPr>
        <w:t>2.2.1. В цену Договора входят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транспортные расходы по доставке товара до места поставки, затраты по хранению товара на складе Заказчика, стоимость всех необходимых погрузочно-разгрузочных работ, стоимость товаров (продуктов и готовой продукции), расходы связанные с приготовлением блюд (за исключением коммунальных услуг: горячее и холодное водоснабжение, водоотведение, теплоэнергия, электроэнергия, и услуги по содержанию имущества), затраты на оформление необходимой технической и справочной документации, организацию производственного контроля и иные расходы, связанные с оказанием услуги.</w:t>
      </w:r>
    </w:p>
    <w:p w:rsidR="00126FDD" w:rsidRPr="00B75EFA" w:rsidRDefault="00126FDD" w:rsidP="00B75EFA">
      <w:pPr>
        <w:suppressAutoHyphens/>
        <w:spacing w:after="0"/>
        <w:ind w:firstLine="567"/>
        <w:rPr>
          <w:sz w:val="22"/>
          <w:szCs w:val="22"/>
        </w:rPr>
      </w:pPr>
      <w:r w:rsidRPr="00B75EFA">
        <w:rPr>
          <w:sz w:val="22"/>
          <w:szCs w:val="22"/>
        </w:rPr>
        <w:t>2.3.1. Оплата производится в рублях Российской Федерации.</w:t>
      </w:r>
    </w:p>
    <w:p w:rsidR="00126FDD" w:rsidRPr="00B75EFA" w:rsidRDefault="00126FDD" w:rsidP="00B75EFA">
      <w:pPr>
        <w:suppressAutoHyphens/>
        <w:spacing w:after="0"/>
        <w:ind w:firstLine="567"/>
        <w:rPr>
          <w:sz w:val="22"/>
          <w:szCs w:val="22"/>
        </w:rPr>
      </w:pPr>
      <w:r w:rsidRPr="00B75EFA">
        <w:rPr>
          <w:sz w:val="22"/>
          <w:szCs w:val="22"/>
        </w:rPr>
        <w:t>2.3.2. Оплата по настоящему Договору производится в размере 100% от количества питающихся детей и подростков в лагере с дневным пребыванием в следующем порядке:</w:t>
      </w:r>
    </w:p>
    <w:p w:rsidR="00126FDD" w:rsidRPr="00B75EFA" w:rsidRDefault="00126FDD" w:rsidP="00B75EFA">
      <w:pPr>
        <w:suppressAutoHyphens/>
        <w:spacing w:after="0"/>
        <w:ind w:firstLine="567"/>
        <w:rPr>
          <w:sz w:val="22"/>
          <w:szCs w:val="22"/>
        </w:rPr>
      </w:pPr>
      <w:r w:rsidRPr="00B75EFA">
        <w:rPr>
          <w:sz w:val="22"/>
          <w:szCs w:val="22"/>
        </w:rPr>
        <w:t>- сумму услуги за отчетный период Заказчик оплачивает в течение 7 (семи) рабочих дней после получения представленного Исполнителем акта об оказании услуги и счета или счет-фактуры при условии своевременного поступления финансовых средств из бюджета учредителя.</w:t>
      </w:r>
    </w:p>
    <w:p w:rsidR="00126FDD" w:rsidRPr="00B75EFA" w:rsidRDefault="00126FDD" w:rsidP="00B75EFA">
      <w:pPr>
        <w:suppressAutoHyphens/>
        <w:spacing w:after="0"/>
        <w:ind w:firstLine="567"/>
        <w:rPr>
          <w:sz w:val="22"/>
          <w:szCs w:val="22"/>
        </w:rPr>
      </w:pPr>
      <w:r w:rsidRPr="00B75EFA">
        <w:rPr>
          <w:sz w:val="22"/>
          <w:szCs w:val="22"/>
        </w:rPr>
        <w:t>Стоимость оказанной услуги рассчитывается, как сумма стоимостей оказанной услуги за каждый день в отчётном периоде.</w:t>
      </w:r>
    </w:p>
    <w:p w:rsidR="00126FDD" w:rsidRPr="00B75EFA" w:rsidRDefault="00126FDD" w:rsidP="00B75EFA">
      <w:pPr>
        <w:suppressAutoHyphens/>
        <w:spacing w:after="0"/>
        <w:ind w:firstLine="567"/>
        <w:rPr>
          <w:sz w:val="22"/>
          <w:szCs w:val="22"/>
        </w:rPr>
      </w:pPr>
      <w:r w:rsidRPr="00B75EFA">
        <w:rPr>
          <w:sz w:val="22"/>
          <w:szCs w:val="22"/>
        </w:rPr>
        <w:t>Отчетным периодом оказания услуги считается смена лагеря.</w:t>
      </w:r>
    </w:p>
    <w:p w:rsidR="00126FDD" w:rsidRPr="00B75EFA" w:rsidRDefault="00126FDD" w:rsidP="00B75EFA">
      <w:pPr>
        <w:suppressAutoHyphens/>
        <w:spacing w:after="0"/>
        <w:ind w:firstLine="567"/>
        <w:rPr>
          <w:sz w:val="22"/>
          <w:szCs w:val="22"/>
        </w:rPr>
      </w:pPr>
      <w:r w:rsidRPr="00B75EFA">
        <w:rPr>
          <w:sz w:val="22"/>
          <w:szCs w:val="22"/>
        </w:rPr>
        <w:t>2.3.3. Не позднее 5 (пяти) рабочих дней месяца, следующего за отчетным, Исполнитель составляет и предоставляет Заказчику акт об оказании услуги, содержащий сведения об объеме и цене оказанной услуги в отчетном периоде, с приложением первичных документов (реестра по видам расходов по предоставлению учащимся завтраков, обедов, заверенные копии ежедневных сводных ведомостей на отпуск питания, с указанием количества детей и подростков), подтверждающих фактически понесенные расходы.</w:t>
      </w:r>
    </w:p>
    <w:p w:rsidR="00126FDD" w:rsidRPr="00B75EFA" w:rsidRDefault="00126FDD" w:rsidP="00B75EFA">
      <w:pPr>
        <w:suppressAutoHyphens/>
        <w:spacing w:after="0"/>
        <w:ind w:firstLine="567"/>
        <w:rPr>
          <w:sz w:val="22"/>
          <w:szCs w:val="22"/>
        </w:rPr>
      </w:pPr>
      <w:r w:rsidRPr="00B75EFA">
        <w:rPr>
          <w:sz w:val="22"/>
          <w:szCs w:val="22"/>
        </w:rPr>
        <w:t>2.3.4. Заказчик рассматривает и подписывает акт об оказании услуги в течение 3 (трех) рабочих дней с момента получения от Исполнителя.</w:t>
      </w:r>
    </w:p>
    <w:p w:rsidR="00B34AAF" w:rsidRPr="00B75EFA" w:rsidRDefault="00126FDD" w:rsidP="00B75EFA">
      <w:pPr>
        <w:suppressAutoHyphens/>
        <w:spacing w:after="0"/>
        <w:ind w:firstLine="567"/>
        <w:rPr>
          <w:sz w:val="22"/>
          <w:szCs w:val="22"/>
        </w:rPr>
      </w:pPr>
      <w:r w:rsidRPr="00B75EFA">
        <w:rPr>
          <w:sz w:val="22"/>
          <w:szCs w:val="22"/>
        </w:rPr>
        <w:t>2.3.5. При уклонении Заказчика от подписания акта об оказании услуги либо при необоснованном отказе Заказчика от подписания акта об оказании услуги такой акт считается подписанным Заказчиком в последний день срока, установленный в п.2.3.4 настоящего Договора, а услуга оказанной Исполнителем надлежащим образом.</w:t>
      </w:r>
    </w:p>
    <w:p w:rsidR="00B34AAF" w:rsidRPr="00B75EFA" w:rsidRDefault="00B34AAF" w:rsidP="00B34AAF">
      <w:pPr>
        <w:pStyle w:val="afffff4"/>
        <w:suppressAutoHyphens/>
        <w:ind w:left="0" w:firstLine="426"/>
        <w:jc w:val="both"/>
        <w:rPr>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3. ПОРЯДОК ОКАЗАНИЯ УСЛУГИ.</w:t>
      </w:r>
    </w:p>
    <w:p w:rsidR="00B34AAF" w:rsidRPr="00B75EFA" w:rsidRDefault="00B34AAF" w:rsidP="00B34AAF">
      <w:pPr>
        <w:pStyle w:val="afffff4"/>
        <w:tabs>
          <w:tab w:val="left" w:pos="360"/>
        </w:tabs>
        <w:suppressAutoHyphens/>
        <w:ind w:left="0" w:firstLine="426"/>
        <w:jc w:val="both"/>
        <w:rPr>
          <w:sz w:val="22"/>
          <w:szCs w:val="22"/>
        </w:rPr>
      </w:pPr>
      <w:r w:rsidRPr="00B75EFA">
        <w:rPr>
          <w:sz w:val="22"/>
          <w:szCs w:val="22"/>
        </w:rPr>
        <w:t>3.1. Услуга оказывается в срок с «0</w:t>
      </w:r>
      <w:r w:rsidR="002B359C" w:rsidRPr="00B75EFA">
        <w:rPr>
          <w:sz w:val="22"/>
          <w:szCs w:val="22"/>
        </w:rPr>
        <w:t>1</w:t>
      </w:r>
      <w:r w:rsidRPr="00B75EFA">
        <w:rPr>
          <w:sz w:val="22"/>
          <w:szCs w:val="22"/>
        </w:rPr>
        <w:t>» ию</w:t>
      </w:r>
      <w:r w:rsidR="00126FDD" w:rsidRPr="00B75EFA">
        <w:rPr>
          <w:sz w:val="22"/>
          <w:szCs w:val="22"/>
        </w:rPr>
        <w:t>л</w:t>
      </w:r>
      <w:r w:rsidRPr="00B75EFA">
        <w:rPr>
          <w:sz w:val="22"/>
          <w:szCs w:val="22"/>
        </w:rPr>
        <w:t>я 202</w:t>
      </w:r>
      <w:r w:rsidR="00126FDD" w:rsidRPr="00B75EFA">
        <w:rPr>
          <w:sz w:val="22"/>
          <w:szCs w:val="22"/>
        </w:rPr>
        <w:t>5</w:t>
      </w:r>
      <w:r w:rsidRPr="00B75EFA">
        <w:rPr>
          <w:sz w:val="22"/>
          <w:szCs w:val="22"/>
        </w:rPr>
        <w:t xml:space="preserve"> года по «</w:t>
      </w:r>
      <w:r w:rsidR="002B359C" w:rsidRPr="00B75EFA">
        <w:rPr>
          <w:sz w:val="22"/>
          <w:szCs w:val="22"/>
        </w:rPr>
        <w:t>2</w:t>
      </w:r>
      <w:r w:rsidR="00126FDD" w:rsidRPr="00B75EFA">
        <w:rPr>
          <w:sz w:val="22"/>
          <w:szCs w:val="22"/>
        </w:rPr>
        <w:t>4</w:t>
      </w:r>
      <w:r w:rsidRPr="00B75EFA">
        <w:rPr>
          <w:sz w:val="22"/>
          <w:szCs w:val="22"/>
        </w:rPr>
        <w:t>» ию</w:t>
      </w:r>
      <w:r w:rsidR="00126FDD" w:rsidRPr="00B75EFA">
        <w:rPr>
          <w:sz w:val="22"/>
          <w:szCs w:val="22"/>
        </w:rPr>
        <w:t>л</w:t>
      </w:r>
      <w:r w:rsidRPr="00B75EFA">
        <w:rPr>
          <w:sz w:val="22"/>
          <w:szCs w:val="22"/>
        </w:rPr>
        <w:t>я 202</w:t>
      </w:r>
      <w:r w:rsidR="00126FDD" w:rsidRPr="00B75EFA">
        <w:rPr>
          <w:sz w:val="22"/>
          <w:szCs w:val="22"/>
        </w:rPr>
        <w:t>5</w:t>
      </w:r>
      <w:r w:rsidRPr="00B75EFA">
        <w:rPr>
          <w:sz w:val="22"/>
          <w:szCs w:val="22"/>
        </w:rPr>
        <w:t xml:space="preserve"> года (включительно)</w:t>
      </w:r>
      <w:r w:rsidR="00126FDD" w:rsidRPr="00B75EFA">
        <w:rPr>
          <w:sz w:val="22"/>
          <w:szCs w:val="22"/>
        </w:rPr>
        <w:t xml:space="preserve"> на основании примерного цикличного меню, согласованного с Заказчиком, на основании письменных заявок с указанием количества питающихся детей и подростков в лагере с дневным пребыванием</w:t>
      </w:r>
      <w:r w:rsidRPr="00B75EFA">
        <w:rPr>
          <w:sz w:val="22"/>
          <w:szCs w:val="22"/>
        </w:rPr>
        <w:t>.</w:t>
      </w:r>
    </w:p>
    <w:p w:rsidR="00B34AAF" w:rsidRPr="00B75EFA" w:rsidRDefault="00B34AAF" w:rsidP="00B34AAF">
      <w:pPr>
        <w:pStyle w:val="afffff4"/>
        <w:suppressAutoHyphens/>
        <w:ind w:left="0" w:firstLine="426"/>
        <w:jc w:val="both"/>
        <w:rPr>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4. ПРАВА И ОБЯЗАННОСТИ СТОРОН</w:t>
      </w:r>
    </w:p>
    <w:p w:rsidR="00126FDD" w:rsidRPr="00B75EFA" w:rsidRDefault="00126FDD" w:rsidP="00B75EFA">
      <w:pPr>
        <w:pStyle w:val="afffff4"/>
        <w:suppressAutoHyphens/>
        <w:ind w:left="0" w:firstLine="567"/>
        <w:rPr>
          <w:sz w:val="22"/>
          <w:szCs w:val="22"/>
        </w:rPr>
      </w:pPr>
      <w:r w:rsidRPr="00B75EFA">
        <w:rPr>
          <w:sz w:val="22"/>
          <w:szCs w:val="22"/>
        </w:rPr>
        <w:t>4.1. Заказчик обязуется:</w:t>
      </w:r>
    </w:p>
    <w:p w:rsidR="00126FDD" w:rsidRPr="00B75EFA" w:rsidRDefault="00126FDD" w:rsidP="00B75EFA">
      <w:pPr>
        <w:pStyle w:val="afffff4"/>
        <w:suppressAutoHyphens/>
        <w:ind w:left="0" w:firstLine="567"/>
        <w:rPr>
          <w:sz w:val="22"/>
          <w:szCs w:val="22"/>
        </w:rPr>
      </w:pPr>
      <w:r w:rsidRPr="00B75EFA">
        <w:rPr>
          <w:sz w:val="22"/>
          <w:szCs w:val="22"/>
        </w:rPr>
        <w:t>4.1.2. Обеспечить приемку оказанных по договора услуг по объему и качеству.</w:t>
      </w:r>
    </w:p>
    <w:p w:rsidR="00126FDD" w:rsidRPr="00B75EFA" w:rsidRDefault="00126FDD" w:rsidP="00B75EFA">
      <w:pPr>
        <w:pStyle w:val="afffff4"/>
        <w:suppressAutoHyphens/>
        <w:ind w:left="0" w:firstLine="567"/>
        <w:rPr>
          <w:sz w:val="22"/>
          <w:szCs w:val="22"/>
        </w:rPr>
      </w:pPr>
      <w:r w:rsidRPr="00B75EFA">
        <w:rPr>
          <w:sz w:val="22"/>
          <w:szCs w:val="22"/>
        </w:rPr>
        <w:t>4.1.3. Оплатить услуги в порядке, предусмотренном договором.</w:t>
      </w:r>
    </w:p>
    <w:p w:rsidR="00126FDD" w:rsidRPr="00B75EFA" w:rsidRDefault="00126FDD" w:rsidP="00B75EFA">
      <w:pPr>
        <w:pStyle w:val="afffff4"/>
        <w:suppressAutoHyphens/>
        <w:ind w:left="0" w:firstLine="567"/>
        <w:rPr>
          <w:sz w:val="22"/>
          <w:szCs w:val="22"/>
        </w:rPr>
      </w:pPr>
      <w:r w:rsidRPr="00B75EFA">
        <w:rPr>
          <w:sz w:val="22"/>
          <w:szCs w:val="22"/>
        </w:rPr>
        <w:t>4.1.4. Своевременно предоставить Исполнителю информацию, необходимую для исполнения договора, а также письменную заявку с указанием количества питающихся.</w:t>
      </w:r>
    </w:p>
    <w:p w:rsidR="00126FDD" w:rsidRPr="00B75EFA" w:rsidRDefault="00126FDD" w:rsidP="00B75EFA">
      <w:pPr>
        <w:pStyle w:val="afffff4"/>
        <w:suppressAutoHyphens/>
        <w:ind w:left="0" w:firstLine="567"/>
        <w:rPr>
          <w:sz w:val="22"/>
          <w:szCs w:val="22"/>
        </w:rPr>
      </w:pPr>
      <w:r w:rsidRPr="00B75EFA">
        <w:rPr>
          <w:sz w:val="22"/>
          <w:szCs w:val="22"/>
        </w:rPr>
        <w:t>4.2. Заказчик вправе:</w:t>
      </w:r>
    </w:p>
    <w:p w:rsidR="00126FDD" w:rsidRPr="00B75EFA" w:rsidRDefault="00126FDD" w:rsidP="00B75EFA">
      <w:pPr>
        <w:pStyle w:val="afffff4"/>
        <w:suppressAutoHyphens/>
        <w:ind w:left="0" w:firstLine="567"/>
        <w:rPr>
          <w:sz w:val="22"/>
          <w:szCs w:val="22"/>
        </w:rPr>
      </w:pPr>
      <w:r w:rsidRPr="00B75EFA">
        <w:rPr>
          <w:sz w:val="22"/>
          <w:szCs w:val="22"/>
        </w:rPr>
        <w:t>4.2.1. Требовать возмещения неустойки и (или) убытков, причиненных по вине Исполнителя.</w:t>
      </w:r>
    </w:p>
    <w:p w:rsidR="00126FDD" w:rsidRPr="00B75EFA" w:rsidRDefault="00126FDD" w:rsidP="00B75EFA">
      <w:pPr>
        <w:pStyle w:val="afffff4"/>
        <w:suppressAutoHyphens/>
        <w:ind w:left="0" w:firstLine="567"/>
        <w:rPr>
          <w:sz w:val="22"/>
          <w:szCs w:val="22"/>
        </w:rPr>
      </w:pPr>
      <w:r w:rsidRPr="00B75EFA">
        <w:rPr>
          <w:sz w:val="22"/>
          <w:szCs w:val="22"/>
        </w:rPr>
        <w:t>4.2.2. Привлекать экспертов, экспертные организации для проверки соответствия качества оказываемых услуг требованиям, установленным договором.</w:t>
      </w:r>
    </w:p>
    <w:p w:rsidR="00126FDD" w:rsidRPr="00B75EFA" w:rsidRDefault="00126FDD" w:rsidP="00B75EFA">
      <w:pPr>
        <w:pStyle w:val="afffff4"/>
        <w:suppressAutoHyphens/>
        <w:ind w:left="0" w:firstLine="567"/>
        <w:rPr>
          <w:sz w:val="22"/>
          <w:szCs w:val="22"/>
        </w:rPr>
      </w:pPr>
      <w:r w:rsidRPr="00B75EFA">
        <w:rPr>
          <w:sz w:val="22"/>
          <w:szCs w:val="22"/>
        </w:rPr>
        <w:t>4.2.3. Осуществлять общий контроль за исполнением договора.</w:t>
      </w:r>
    </w:p>
    <w:p w:rsidR="00126FDD" w:rsidRPr="00B75EFA" w:rsidRDefault="00126FDD" w:rsidP="00B75EFA">
      <w:pPr>
        <w:pStyle w:val="afffff4"/>
        <w:suppressAutoHyphens/>
        <w:ind w:left="0" w:firstLine="567"/>
        <w:rPr>
          <w:sz w:val="22"/>
          <w:szCs w:val="22"/>
        </w:rPr>
      </w:pPr>
      <w:r w:rsidRPr="00B75EFA">
        <w:rPr>
          <w:sz w:val="22"/>
          <w:szCs w:val="22"/>
        </w:rPr>
        <w:t>4.2.4. В одностороннем порядке отказаться от исполнения настоящего договора, в том числе:</w:t>
      </w:r>
    </w:p>
    <w:p w:rsidR="00126FDD" w:rsidRPr="00B75EFA" w:rsidRDefault="00126FDD" w:rsidP="00B75EFA">
      <w:pPr>
        <w:pStyle w:val="afffff4"/>
        <w:suppressAutoHyphens/>
        <w:ind w:left="0" w:firstLine="567"/>
        <w:rPr>
          <w:sz w:val="22"/>
          <w:szCs w:val="22"/>
        </w:rPr>
      </w:pPr>
      <w:r w:rsidRPr="00B75EFA">
        <w:rPr>
          <w:sz w:val="22"/>
          <w:szCs w:val="22"/>
        </w:rPr>
        <w:t>- при отступлении Исполнителя при оказании услуг от условий договора или обнаружении недостатков результатов оказания услуг, которые не были устранены в установленный Заказчиком разумный срок.</w:t>
      </w:r>
    </w:p>
    <w:p w:rsidR="00126FDD" w:rsidRPr="00B75EFA" w:rsidRDefault="00126FDD" w:rsidP="00B75EFA">
      <w:pPr>
        <w:pStyle w:val="afffff4"/>
        <w:suppressAutoHyphens/>
        <w:ind w:left="0" w:firstLine="567"/>
        <w:rPr>
          <w:sz w:val="22"/>
          <w:szCs w:val="22"/>
        </w:rPr>
      </w:pPr>
      <w:r w:rsidRPr="00B75EFA">
        <w:rPr>
          <w:sz w:val="22"/>
          <w:szCs w:val="22"/>
        </w:rPr>
        <w:t>4.3. Исполнитель обязуется:</w:t>
      </w:r>
    </w:p>
    <w:p w:rsidR="00126FDD" w:rsidRPr="00B75EFA" w:rsidRDefault="00126FDD" w:rsidP="00B75EFA">
      <w:pPr>
        <w:pStyle w:val="afffff4"/>
        <w:suppressAutoHyphens/>
        <w:ind w:left="0" w:firstLine="567"/>
        <w:rPr>
          <w:sz w:val="22"/>
          <w:szCs w:val="22"/>
        </w:rPr>
      </w:pPr>
      <w:r w:rsidRPr="00B75EFA">
        <w:rPr>
          <w:sz w:val="22"/>
          <w:szCs w:val="22"/>
        </w:rPr>
        <w:t>4.3.1. Оказать услуги лично.</w:t>
      </w:r>
    </w:p>
    <w:p w:rsidR="00126FDD" w:rsidRPr="00B75EFA" w:rsidRDefault="00126FDD" w:rsidP="00B75EFA">
      <w:pPr>
        <w:pStyle w:val="afffff4"/>
        <w:suppressAutoHyphens/>
        <w:ind w:left="0" w:firstLine="567"/>
        <w:rPr>
          <w:sz w:val="22"/>
          <w:szCs w:val="22"/>
        </w:rPr>
      </w:pPr>
      <w:r w:rsidRPr="00B75EFA">
        <w:rPr>
          <w:sz w:val="22"/>
          <w:szCs w:val="22"/>
        </w:rPr>
        <w:t>4.3.2. Оказать услуги надлежащего качества в объеме и сроки, указанные в Техническом задании на оказание услуги питания в лагере с дневным пребыванием и в лагере труда и отдыха и в договоре.</w:t>
      </w:r>
    </w:p>
    <w:p w:rsidR="00126FDD" w:rsidRPr="00B75EFA" w:rsidRDefault="00126FDD" w:rsidP="00B75EFA">
      <w:pPr>
        <w:pStyle w:val="afffff4"/>
        <w:suppressAutoHyphens/>
        <w:ind w:left="0" w:firstLine="567"/>
        <w:rPr>
          <w:sz w:val="22"/>
          <w:szCs w:val="22"/>
        </w:rPr>
      </w:pPr>
      <w:r w:rsidRPr="00B75EFA">
        <w:rPr>
          <w:sz w:val="22"/>
          <w:szCs w:val="22"/>
        </w:rPr>
        <w:t>4.3.3. Оказывать услуги в соответствии с требованиями, установленными в Техническом задании на оказание услуги питания в лагере с дневным пребыванием и в лагере труда и отдыха, являющимся неотъемлемой частью договора.</w:t>
      </w:r>
    </w:p>
    <w:p w:rsidR="00126FDD" w:rsidRPr="00B75EFA" w:rsidRDefault="00126FDD" w:rsidP="00B75EFA">
      <w:pPr>
        <w:pStyle w:val="afffff4"/>
        <w:suppressAutoHyphens/>
        <w:ind w:left="0" w:firstLine="567"/>
        <w:rPr>
          <w:sz w:val="22"/>
          <w:szCs w:val="22"/>
        </w:rPr>
      </w:pPr>
      <w:r w:rsidRPr="00B75EFA">
        <w:rPr>
          <w:sz w:val="22"/>
          <w:szCs w:val="22"/>
        </w:rPr>
        <w:lastRenderedPageBreak/>
        <w:t>4.3.4. После заключения договора в течение 2-х рабочих дней предоставить документы, подтверждающие право на складские и производственные помещения, в случае если в составе заявки предоставлены документы о намерении заключить договор купли-продажи или аренды.</w:t>
      </w:r>
    </w:p>
    <w:p w:rsidR="00126FDD" w:rsidRPr="00B75EFA" w:rsidRDefault="00126FDD" w:rsidP="00B75EFA">
      <w:pPr>
        <w:pStyle w:val="afffff4"/>
        <w:suppressAutoHyphens/>
        <w:ind w:left="0" w:firstLine="567"/>
        <w:rPr>
          <w:sz w:val="22"/>
          <w:szCs w:val="22"/>
        </w:rPr>
      </w:pPr>
      <w:r w:rsidRPr="00B75EFA">
        <w:rPr>
          <w:sz w:val="22"/>
          <w:szCs w:val="22"/>
        </w:rPr>
        <w:t>4.4. Исполнитель вправе:</w:t>
      </w:r>
    </w:p>
    <w:p w:rsidR="00126FDD" w:rsidRPr="00B75EFA" w:rsidRDefault="00126FDD" w:rsidP="00B75EFA">
      <w:pPr>
        <w:pStyle w:val="afffff4"/>
        <w:suppressAutoHyphens/>
        <w:ind w:left="0" w:firstLine="567"/>
        <w:rPr>
          <w:sz w:val="22"/>
          <w:szCs w:val="22"/>
        </w:rPr>
      </w:pPr>
      <w:r w:rsidRPr="00B75EFA">
        <w:rPr>
          <w:sz w:val="22"/>
          <w:szCs w:val="22"/>
        </w:rPr>
        <w:t>4.4.1. Требовать от Заказчика приемки оказанных услуг в случае их надлежащего исполнения.</w:t>
      </w:r>
    </w:p>
    <w:p w:rsidR="00B34AAF" w:rsidRPr="00B75EFA" w:rsidRDefault="00126FDD" w:rsidP="00B75EFA">
      <w:pPr>
        <w:pStyle w:val="afffff4"/>
        <w:suppressAutoHyphens/>
        <w:ind w:left="0" w:firstLine="567"/>
        <w:jc w:val="both"/>
        <w:rPr>
          <w:sz w:val="22"/>
          <w:szCs w:val="22"/>
        </w:rPr>
      </w:pPr>
      <w:r w:rsidRPr="00B75EFA">
        <w:rPr>
          <w:sz w:val="22"/>
          <w:szCs w:val="22"/>
        </w:rPr>
        <w:t>4.4.2. Требовать от Заказчика оплаты оказанных услуг в соответствии с Актами об оказанных услугах, в случае их надлежащего исполнения.</w:t>
      </w:r>
    </w:p>
    <w:p w:rsidR="00B34AAF" w:rsidRPr="00B75EFA" w:rsidRDefault="00B34AAF" w:rsidP="00B34AAF">
      <w:pPr>
        <w:pStyle w:val="afffff4"/>
        <w:suppressAutoHyphens/>
        <w:ind w:left="0" w:firstLine="426"/>
        <w:jc w:val="both"/>
        <w:rPr>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5. ПОРЯДОК ПРИЕМКИ УСЛУГИ</w:t>
      </w:r>
    </w:p>
    <w:p w:rsidR="00126FDD" w:rsidRPr="00B75EFA" w:rsidRDefault="00126FDD" w:rsidP="00126FDD">
      <w:pPr>
        <w:pStyle w:val="afffffb"/>
        <w:ind w:firstLine="567"/>
        <w:outlineLvl w:val="2"/>
        <w:rPr>
          <w:sz w:val="22"/>
          <w:szCs w:val="22"/>
        </w:rPr>
      </w:pPr>
      <w:r w:rsidRPr="00B75EFA">
        <w:rPr>
          <w:sz w:val="22"/>
          <w:szCs w:val="22"/>
        </w:rPr>
        <w:t xml:space="preserve">5.1. Проверка соответствия качества оказываемых услуг требованиям, установленным договором может осуществляться с привлечением экспертов, экспертных организаций. Заказчик также вправе создать приемочную комиссию, состоящую из не менее пяти человек, для проверки соответствия качества услуг требованиям, установленным договором. </w:t>
      </w:r>
    </w:p>
    <w:p w:rsidR="00126FDD" w:rsidRPr="00B75EFA" w:rsidRDefault="00126FDD" w:rsidP="00126FDD">
      <w:pPr>
        <w:widowControl w:val="0"/>
        <w:spacing w:after="0"/>
        <w:ind w:firstLine="567"/>
        <w:outlineLvl w:val="2"/>
        <w:rPr>
          <w:sz w:val="22"/>
          <w:szCs w:val="22"/>
        </w:rPr>
      </w:pPr>
      <w:r w:rsidRPr="00B75EFA">
        <w:rPr>
          <w:sz w:val="22"/>
          <w:szCs w:val="22"/>
        </w:rPr>
        <w:t xml:space="preserve">5.2. Для приемки услуг на соответствие их объема и качества требованиям, установленным в договоре, Исполнитель в течение срока, указанного в п. 2.3.3 настоящего договора, передает Заказчику документы, указанные в данном пункте. </w:t>
      </w:r>
    </w:p>
    <w:p w:rsidR="00126FDD" w:rsidRPr="00B75EFA" w:rsidRDefault="00126FDD" w:rsidP="00126FDD">
      <w:pPr>
        <w:widowControl w:val="0"/>
        <w:spacing w:after="0"/>
        <w:ind w:firstLine="567"/>
        <w:outlineLvl w:val="2"/>
        <w:rPr>
          <w:sz w:val="22"/>
          <w:szCs w:val="22"/>
        </w:rPr>
      </w:pPr>
      <w:r w:rsidRPr="00B75EFA">
        <w:rPr>
          <w:sz w:val="22"/>
          <w:szCs w:val="22"/>
        </w:rPr>
        <w:t>5.3. Заказчик в течение срока, указанного в п. 2.3.4 настоящего договора, обязан подписать его или предоставить мотивированный отказ от приемки услуг.</w:t>
      </w:r>
    </w:p>
    <w:p w:rsidR="00126FDD" w:rsidRPr="00B75EFA" w:rsidRDefault="00126FDD" w:rsidP="00126FDD">
      <w:pPr>
        <w:widowControl w:val="0"/>
        <w:spacing w:after="0"/>
        <w:ind w:firstLine="567"/>
        <w:outlineLvl w:val="2"/>
        <w:rPr>
          <w:sz w:val="22"/>
          <w:szCs w:val="22"/>
        </w:rPr>
      </w:pPr>
      <w:r w:rsidRPr="00B75EFA">
        <w:rPr>
          <w:sz w:val="22"/>
          <w:szCs w:val="22"/>
        </w:rPr>
        <w:t xml:space="preserve">5.4. </w:t>
      </w:r>
      <w:r w:rsidRPr="00B75EFA">
        <w:rPr>
          <w:bCs/>
          <w:sz w:val="22"/>
          <w:szCs w:val="22"/>
        </w:rPr>
        <w:t xml:space="preserve">Услуги считаются оказанными с момента </w:t>
      </w:r>
      <w:r w:rsidRPr="00B75EFA">
        <w:rPr>
          <w:sz w:val="22"/>
          <w:szCs w:val="22"/>
        </w:rPr>
        <w:t xml:space="preserve">подписания Заказчиком </w:t>
      </w:r>
      <w:r w:rsidRPr="00B75EFA">
        <w:rPr>
          <w:iCs/>
          <w:sz w:val="22"/>
          <w:szCs w:val="22"/>
        </w:rPr>
        <w:t>Акта об оказанных услугах</w:t>
      </w:r>
      <w:r w:rsidRPr="00B75EFA">
        <w:rPr>
          <w:bCs/>
          <w:iCs/>
          <w:sz w:val="22"/>
          <w:szCs w:val="22"/>
        </w:rPr>
        <w:t>.</w:t>
      </w:r>
    </w:p>
    <w:p w:rsidR="00126FDD" w:rsidRPr="00B75EFA" w:rsidRDefault="00126FDD" w:rsidP="00126FDD">
      <w:pPr>
        <w:shd w:val="clear" w:color="auto" w:fill="FFFFFF"/>
        <w:tabs>
          <w:tab w:val="left" w:pos="567"/>
        </w:tabs>
        <w:spacing w:after="0"/>
        <w:ind w:firstLine="567"/>
        <w:outlineLvl w:val="2"/>
        <w:rPr>
          <w:sz w:val="22"/>
          <w:szCs w:val="22"/>
        </w:rPr>
      </w:pPr>
      <w:r w:rsidRPr="00B75EFA">
        <w:rPr>
          <w:sz w:val="22"/>
          <w:szCs w:val="22"/>
        </w:rPr>
        <w:t>5.5. В случае мотивированного отказа Заказчика от принятия услуг, Заказчик вправе составить акт с указанием перечня необходимых доработок и сроков их выполнения за счет Исполнителя. В случае если в установленные сроки Исполнитель не устранил недостатки, Заказчик вправе предъявить требование о возмещении понесенных убытков, уплате неустойки и (или) о расторжении договора и (или) принять решение об одностороннем отказе от исполнения договора.</w:t>
      </w:r>
    </w:p>
    <w:p w:rsidR="00126FDD" w:rsidRPr="00B75EFA" w:rsidRDefault="00126FDD" w:rsidP="00126FDD">
      <w:pPr>
        <w:spacing w:after="0"/>
        <w:ind w:firstLine="567"/>
        <w:rPr>
          <w:bCs/>
          <w:sz w:val="22"/>
          <w:szCs w:val="22"/>
        </w:rPr>
      </w:pPr>
    </w:p>
    <w:p w:rsidR="00B34AAF" w:rsidRPr="00B75EFA" w:rsidRDefault="00B34AAF" w:rsidP="00B34AAF">
      <w:pPr>
        <w:pStyle w:val="afffff4"/>
        <w:tabs>
          <w:tab w:val="left" w:pos="426"/>
        </w:tabs>
        <w:suppressAutoHyphens/>
        <w:ind w:left="0" w:firstLine="426"/>
        <w:jc w:val="both"/>
        <w:rPr>
          <w:sz w:val="22"/>
          <w:szCs w:val="22"/>
        </w:rPr>
      </w:pPr>
    </w:p>
    <w:p w:rsidR="00B34AAF" w:rsidRPr="00B75EFA" w:rsidRDefault="00B34AAF" w:rsidP="00B34AAF">
      <w:pPr>
        <w:pStyle w:val="afffff4"/>
        <w:widowControl w:val="0"/>
        <w:autoSpaceDE w:val="0"/>
        <w:autoSpaceDN w:val="0"/>
        <w:adjustRightInd w:val="0"/>
        <w:ind w:left="0" w:firstLine="426"/>
        <w:jc w:val="center"/>
        <w:rPr>
          <w:bCs/>
          <w:caps/>
          <w:color w:val="000000"/>
          <w:sz w:val="22"/>
          <w:szCs w:val="22"/>
        </w:rPr>
      </w:pPr>
      <w:r w:rsidRPr="00B75EFA">
        <w:rPr>
          <w:bCs/>
          <w:caps/>
          <w:color w:val="000000"/>
          <w:sz w:val="22"/>
          <w:szCs w:val="22"/>
        </w:rPr>
        <w:t>6. Гарантии качества УСЛУГИ</w:t>
      </w:r>
    </w:p>
    <w:p w:rsidR="00B34AAF" w:rsidRPr="00B75EFA" w:rsidRDefault="00B34AAF" w:rsidP="00B34AAF">
      <w:pPr>
        <w:pStyle w:val="afffff4"/>
        <w:widowControl w:val="0"/>
        <w:tabs>
          <w:tab w:val="left" w:pos="426"/>
        </w:tabs>
        <w:ind w:left="0" w:firstLine="426"/>
        <w:jc w:val="both"/>
        <w:rPr>
          <w:sz w:val="22"/>
          <w:szCs w:val="22"/>
        </w:rPr>
      </w:pPr>
      <w:r w:rsidRPr="00B75EFA">
        <w:rPr>
          <w:sz w:val="22"/>
          <w:szCs w:val="22"/>
        </w:rPr>
        <w:t>6.1. Исполнитель гарантирует качество и безопасность оказываемой услуги в соответствии с действующими стандартами, утвержденными на данный вид услуги.</w:t>
      </w:r>
    </w:p>
    <w:p w:rsidR="00B34AAF" w:rsidRPr="00B75EFA" w:rsidRDefault="00B34AAF" w:rsidP="00B34AAF">
      <w:pPr>
        <w:pStyle w:val="afffff4"/>
        <w:widowControl w:val="0"/>
        <w:ind w:left="0" w:firstLine="426"/>
        <w:jc w:val="both"/>
        <w:rPr>
          <w:sz w:val="22"/>
          <w:szCs w:val="22"/>
        </w:rPr>
      </w:pPr>
      <w:r w:rsidRPr="00B75EFA">
        <w:rPr>
          <w:sz w:val="22"/>
          <w:szCs w:val="22"/>
        </w:rPr>
        <w:t xml:space="preserve">6.2. Качество оказываемой по настоящему Договору услуги должно соответствовать требованиям ГОСТов и настоящего Договора. </w:t>
      </w:r>
    </w:p>
    <w:p w:rsidR="00B34AAF" w:rsidRPr="00B75EFA" w:rsidRDefault="00B34AAF" w:rsidP="00B34AAF">
      <w:pPr>
        <w:pStyle w:val="afffff4"/>
        <w:ind w:left="0" w:firstLine="426"/>
        <w:jc w:val="both"/>
        <w:rPr>
          <w:sz w:val="22"/>
          <w:szCs w:val="22"/>
        </w:rPr>
      </w:pPr>
      <w:r w:rsidRPr="00B75EFA">
        <w:rPr>
          <w:sz w:val="22"/>
          <w:szCs w:val="22"/>
        </w:rPr>
        <w:t xml:space="preserve">6.3. Для оказания услуги питания должны использоваться качественные продовольственные товары (товары должны иметь резерв срока годности (остаточный срок годности) не менее 80% от установленного предприятием – изготовителем). Товары должны быть обеспеченны сертификатами соответствия (декларациями о соответствии), оригиналами ветеринарных документов (на продукты животного происхождения). </w:t>
      </w:r>
    </w:p>
    <w:p w:rsidR="00B34AAF" w:rsidRPr="00B75EFA" w:rsidRDefault="00B34AAF" w:rsidP="00B34AAF">
      <w:pPr>
        <w:pStyle w:val="afffff4"/>
        <w:ind w:left="0" w:firstLine="426"/>
        <w:jc w:val="both"/>
        <w:rPr>
          <w:sz w:val="22"/>
          <w:szCs w:val="22"/>
        </w:rPr>
      </w:pPr>
      <w:r w:rsidRPr="00B75EFA">
        <w:rPr>
          <w:sz w:val="22"/>
          <w:szCs w:val="22"/>
        </w:rPr>
        <w:t xml:space="preserve">6.4.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w:t>
      </w:r>
    </w:p>
    <w:p w:rsidR="00B34AAF" w:rsidRPr="00B75EFA" w:rsidRDefault="00B34AAF" w:rsidP="00B34AAF">
      <w:pPr>
        <w:pStyle w:val="afffff4"/>
        <w:ind w:left="0" w:firstLine="426"/>
        <w:jc w:val="both"/>
        <w:rPr>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7. ОТВЕТСТВЕННОСТЬ СТОРОН</w:t>
      </w:r>
    </w:p>
    <w:p w:rsidR="00B34AAF" w:rsidRPr="00B75EFA" w:rsidRDefault="00B34AAF" w:rsidP="00B75EFA">
      <w:pPr>
        <w:widowControl w:val="0"/>
        <w:spacing w:after="0"/>
        <w:ind w:firstLine="567"/>
        <w:rPr>
          <w:sz w:val="22"/>
          <w:szCs w:val="22"/>
        </w:rPr>
      </w:pPr>
      <w:r w:rsidRPr="00B75EFA">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34AAF" w:rsidRPr="00B75EFA" w:rsidRDefault="00B34AAF" w:rsidP="00B75EFA">
      <w:pPr>
        <w:widowControl w:val="0"/>
        <w:spacing w:after="0"/>
        <w:ind w:firstLine="567"/>
        <w:rPr>
          <w:sz w:val="22"/>
          <w:szCs w:val="22"/>
        </w:rPr>
      </w:pPr>
      <w:r w:rsidRPr="00B75EFA">
        <w:rPr>
          <w:sz w:val="22"/>
          <w:szCs w:val="22"/>
        </w:rPr>
        <w:t xml:space="preserve">7.2. В случае просрочки исполнения </w:t>
      </w:r>
      <w:r w:rsidRPr="00B75EFA">
        <w:rPr>
          <w:iCs/>
          <w:sz w:val="22"/>
          <w:szCs w:val="22"/>
        </w:rPr>
        <w:t xml:space="preserve">Исполнителем </w:t>
      </w:r>
      <w:r w:rsidRPr="00B75EFA">
        <w:rPr>
          <w:sz w:val="22"/>
          <w:szCs w:val="22"/>
        </w:rPr>
        <w:t>обязательств (в том числе гарантийного обязательства), предусмотренных договором, а также в иных случаях неисполнения или ненадлежащего исполнения И</w:t>
      </w:r>
      <w:r w:rsidRPr="00B75EFA">
        <w:rPr>
          <w:iCs/>
          <w:sz w:val="22"/>
          <w:szCs w:val="22"/>
        </w:rPr>
        <w:t xml:space="preserve">сполнителем </w:t>
      </w:r>
      <w:r w:rsidRPr="00B75EFA">
        <w:rPr>
          <w:sz w:val="22"/>
          <w:szCs w:val="22"/>
        </w:rPr>
        <w:t>обязательств, предусмотренных договором, Заказчик направляет И</w:t>
      </w:r>
      <w:r w:rsidRPr="00B75EFA">
        <w:rPr>
          <w:iCs/>
          <w:sz w:val="22"/>
          <w:szCs w:val="22"/>
        </w:rPr>
        <w:t xml:space="preserve">сполнителю </w:t>
      </w:r>
      <w:r w:rsidRPr="00B75EFA">
        <w:rPr>
          <w:sz w:val="22"/>
          <w:szCs w:val="22"/>
        </w:rPr>
        <w:t>требование об уплате неустоек (штрафов, пеней).</w:t>
      </w:r>
    </w:p>
    <w:p w:rsidR="00B34AAF" w:rsidRPr="00B75EFA" w:rsidRDefault="00B34AAF" w:rsidP="00B75EFA">
      <w:pPr>
        <w:widowControl w:val="0"/>
        <w:spacing w:after="0"/>
        <w:ind w:firstLine="567"/>
        <w:rPr>
          <w:sz w:val="22"/>
          <w:szCs w:val="22"/>
        </w:rPr>
      </w:pPr>
      <w:r w:rsidRPr="00B75EFA">
        <w:rPr>
          <w:sz w:val="22"/>
          <w:szCs w:val="22"/>
        </w:rPr>
        <w:t>7.3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34AAF" w:rsidRPr="00B75EFA" w:rsidRDefault="00B34AAF" w:rsidP="00B75EFA">
      <w:pPr>
        <w:widowControl w:val="0"/>
        <w:autoSpaceDE w:val="0"/>
        <w:autoSpaceDN w:val="0"/>
        <w:adjustRightInd w:val="0"/>
        <w:spacing w:after="0"/>
        <w:ind w:firstLine="567"/>
        <w:rPr>
          <w:sz w:val="22"/>
          <w:szCs w:val="22"/>
        </w:rPr>
      </w:pPr>
      <w:r w:rsidRPr="00B75EFA">
        <w:rPr>
          <w:sz w:val="22"/>
          <w:szCs w:val="22"/>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10 процентов цены договора (этапа) в случае, если цена договора (этапа) не превышает 3 млн. рублей;</w:t>
      </w:r>
    </w:p>
    <w:p w:rsidR="00B34AAF" w:rsidRPr="00B75EFA" w:rsidRDefault="00B34AAF" w:rsidP="00B75EFA">
      <w:pPr>
        <w:widowControl w:val="0"/>
        <w:autoSpaceDE w:val="0"/>
        <w:autoSpaceDN w:val="0"/>
        <w:adjustRightInd w:val="0"/>
        <w:spacing w:after="0"/>
        <w:ind w:firstLine="567"/>
        <w:rPr>
          <w:sz w:val="22"/>
          <w:szCs w:val="22"/>
        </w:rPr>
      </w:pPr>
      <w:bookmarkStart w:id="16" w:name="Par11"/>
      <w:bookmarkStart w:id="17" w:name="Par25"/>
      <w:bookmarkEnd w:id="16"/>
      <w:bookmarkEnd w:id="17"/>
      <w:r w:rsidRPr="00B75EFA">
        <w:rPr>
          <w:sz w:val="22"/>
          <w:szCs w:val="22"/>
        </w:rPr>
        <w:t xml:space="preserve">7.5. Исполнитель освобождается от уплаты неустойки (штрафа, пени), если докажет, что </w:t>
      </w:r>
      <w:r w:rsidRPr="00B75EFA">
        <w:rPr>
          <w:sz w:val="22"/>
          <w:szCs w:val="22"/>
        </w:rPr>
        <w:lastRenderedPageBreak/>
        <w:t>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34AAF" w:rsidRPr="00B75EFA" w:rsidRDefault="00B34AAF" w:rsidP="00B75EFA">
      <w:pPr>
        <w:widowControl w:val="0"/>
        <w:autoSpaceDE w:val="0"/>
        <w:autoSpaceDN w:val="0"/>
        <w:adjustRightInd w:val="0"/>
        <w:spacing w:after="0"/>
        <w:ind w:firstLine="567"/>
        <w:outlineLvl w:val="0"/>
        <w:rPr>
          <w:sz w:val="22"/>
          <w:szCs w:val="22"/>
        </w:rPr>
      </w:pPr>
      <w:r w:rsidRPr="00B75EFA">
        <w:rPr>
          <w:sz w:val="22"/>
          <w:szCs w:val="22"/>
        </w:rPr>
        <w:t>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w:t>
      </w:r>
      <w:r w:rsidRPr="00B75EFA">
        <w:rPr>
          <w:iCs/>
          <w:sz w:val="22"/>
          <w:szCs w:val="22"/>
        </w:rPr>
        <w:t xml:space="preserve">сполнитель </w:t>
      </w:r>
      <w:r w:rsidRPr="00B75EFA">
        <w:rPr>
          <w:sz w:val="22"/>
          <w:szCs w:val="22"/>
        </w:rPr>
        <w:t>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4AAF" w:rsidRPr="00B75EFA" w:rsidRDefault="00B34AAF" w:rsidP="00B75EFA">
      <w:pPr>
        <w:widowControl w:val="0"/>
        <w:autoSpaceDE w:val="0"/>
        <w:autoSpaceDN w:val="0"/>
        <w:adjustRightInd w:val="0"/>
        <w:spacing w:after="0"/>
        <w:ind w:firstLine="567"/>
        <w:rPr>
          <w:sz w:val="22"/>
          <w:szCs w:val="22"/>
        </w:rPr>
      </w:pPr>
      <w:r w:rsidRPr="00B75EFA">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1000 рублей, если цена договора не превышает 3 млн. рублей (включительно);</w:t>
      </w:r>
    </w:p>
    <w:p w:rsidR="00B34AAF" w:rsidRPr="00B75EFA" w:rsidRDefault="00B34AAF" w:rsidP="00B75EFA">
      <w:pPr>
        <w:widowControl w:val="0"/>
        <w:spacing w:after="0"/>
        <w:ind w:firstLine="567"/>
        <w:rPr>
          <w:iCs/>
          <w:sz w:val="22"/>
          <w:szCs w:val="22"/>
        </w:rPr>
      </w:pPr>
      <w:r w:rsidRPr="00B75EFA">
        <w:rPr>
          <w:sz w:val="22"/>
          <w:szCs w:val="22"/>
        </w:rPr>
        <w:t>7.8.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r w:rsidRPr="00B75EFA">
        <w:rPr>
          <w:iCs/>
          <w:sz w:val="22"/>
          <w:szCs w:val="22"/>
        </w:rPr>
        <w:t>.</w:t>
      </w:r>
    </w:p>
    <w:p w:rsidR="00B34AAF" w:rsidRPr="00B75EFA" w:rsidRDefault="00B34AAF" w:rsidP="00B75EFA">
      <w:pPr>
        <w:widowControl w:val="0"/>
        <w:autoSpaceDE w:val="0"/>
        <w:autoSpaceDN w:val="0"/>
        <w:adjustRightInd w:val="0"/>
        <w:spacing w:after="0"/>
        <w:ind w:firstLine="567"/>
        <w:rPr>
          <w:sz w:val="22"/>
          <w:szCs w:val="22"/>
        </w:rPr>
      </w:pPr>
      <w:r w:rsidRPr="00B75EFA">
        <w:rPr>
          <w:sz w:val="22"/>
          <w:szCs w:val="22"/>
        </w:rPr>
        <w:t>7.9.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B34AAF" w:rsidRPr="00B75EFA" w:rsidRDefault="00B34AAF" w:rsidP="00B75EFA">
      <w:pPr>
        <w:widowControl w:val="0"/>
        <w:autoSpaceDE w:val="0"/>
        <w:autoSpaceDN w:val="0"/>
        <w:adjustRightInd w:val="0"/>
        <w:spacing w:after="0"/>
        <w:ind w:firstLine="567"/>
        <w:rPr>
          <w:sz w:val="22"/>
          <w:szCs w:val="22"/>
        </w:rPr>
      </w:pPr>
      <w:r w:rsidRPr="00B75EFA">
        <w:rPr>
          <w:sz w:val="22"/>
          <w:szCs w:val="22"/>
        </w:rPr>
        <w:t>7.10.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34AAF" w:rsidRPr="00B75EFA" w:rsidRDefault="00B34AAF" w:rsidP="00B75EFA">
      <w:pPr>
        <w:pStyle w:val="afffff4"/>
        <w:tabs>
          <w:tab w:val="left" w:pos="426"/>
        </w:tabs>
        <w:suppressAutoHyphens/>
        <w:ind w:left="0" w:firstLine="567"/>
        <w:jc w:val="both"/>
        <w:rPr>
          <w:sz w:val="22"/>
          <w:szCs w:val="22"/>
        </w:rPr>
      </w:pPr>
      <w:r w:rsidRPr="00B75EFA">
        <w:rPr>
          <w:sz w:val="22"/>
          <w:szCs w:val="22"/>
        </w:rPr>
        <w:t>7.11.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B34AAF" w:rsidRPr="00B75EFA" w:rsidRDefault="00B34AAF" w:rsidP="00B34AAF">
      <w:pPr>
        <w:pStyle w:val="afffff4"/>
        <w:tabs>
          <w:tab w:val="left" w:pos="426"/>
        </w:tabs>
        <w:suppressAutoHyphens/>
        <w:ind w:left="0" w:firstLine="426"/>
        <w:jc w:val="both"/>
        <w:rPr>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8. ДЕЙСТВИЕ ОБСТОЯТЕЛЬСТВ НЕПРЕОДОЛИМОЙ СИЛЫ (ФОРС-МАЖОР)</w:t>
      </w:r>
    </w:p>
    <w:p w:rsidR="00B34AAF" w:rsidRPr="00B75EFA" w:rsidRDefault="00B34AAF" w:rsidP="00B34AAF">
      <w:pPr>
        <w:pStyle w:val="afffff4"/>
        <w:suppressAutoHyphens/>
        <w:ind w:left="0" w:firstLine="426"/>
        <w:jc w:val="both"/>
        <w:rPr>
          <w:sz w:val="22"/>
          <w:szCs w:val="22"/>
        </w:rPr>
      </w:pPr>
      <w:r w:rsidRPr="00B75EFA">
        <w:rPr>
          <w:sz w:val="22"/>
          <w:szCs w:val="22"/>
        </w:rPr>
        <w:t>8.1.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в том числе, наводнения, урагана, землетрясения, взрыва, шторма, оседания почвы, эпидемии и иных явлений природы, а также войны, военных действий, нормативных актов государственных органов исполнительной власти, запретительных актов или действия правительств, или государственных органов, гражданских волнений, восстаний, вторжений и любых других обстоятельств вне разумного контроля Сторон.</w:t>
      </w:r>
    </w:p>
    <w:p w:rsidR="00B34AAF" w:rsidRPr="00B75EFA" w:rsidRDefault="00B34AAF" w:rsidP="00B34AAF">
      <w:pPr>
        <w:pStyle w:val="afffff4"/>
        <w:suppressAutoHyphens/>
        <w:ind w:left="0" w:firstLine="426"/>
        <w:jc w:val="both"/>
        <w:rPr>
          <w:sz w:val="22"/>
          <w:szCs w:val="22"/>
        </w:rPr>
      </w:pPr>
      <w:r w:rsidRPr="00B75EFA">
        <w:rPr>
          <w:sz w:val="22"/>
          <w:szCs w:val="22"/>
        </w:rPr>
        <w:t>8.2. Сторона, для которой создалась невозможность исполнения обязательств по настоящему Договору вследствие действия непреодолимой силы, должна незамедлительно известить другую Сторону в письменной форме, но не позднее трёх календарных дней с даты их наступления. Извещение должно содержать данные о наступлении и характере обстоятельств непреодолимой силы и возможных их последствиях. Сторона также незамедлительно, но не позднее трёх календарных дней, должна известить другую Сторону в письменной форме о прекращении этих обстоятельств.</w:t>
      </w:r>
    </w:p>
    <w:p w:rsidR="00B34AAF" w:rsidRPr="00B75EFA" w:rsidRDefault="00B34AAF" w:rsidP="00B34AAF">
      <w:pPr>
        <w:pStyle w:val="afffff4"/>
        <w:tabs>
          <w:tab w:val="left" w:pos="360"/>
        </w:tabs>
        <w:suppressAutoHyphens/>
        <w:ind w:left="0" w:firstLine="426"/>
        <w:jc w:val="both"/>
        <w:rPr>
          <w:sz w:val="22"/>
          <w:szCs w:val="22"/>
        </w:rPr>
      </w:pPr>
      <w:r w:rsidRPr="00B75EFA">
        <w:rPr>
          <w:sz w:val="22"/>
          <w:szCs w:val="22"/>
        </w:rPr>
        <w:t>8.3. Действие обстоятельств непреодолимой силы подтверждается соответствующим документом Торгово-промышленной палаты Российской Федерации или соответствующего компетентного органа.</w:t>
      </w:r>
    </w:p>
    <w:p w:rsidR="00B34AAF" w:rsidRPr="00B75EFA" w:rsidRDefault="00B34AAF" w:rsidP="00B34AAF">
      <w:pPr>
        <w:pStyle w:val="afffff4"/>
        <w:tabs>
          <w:tab w:val="left" w:pos="426"/>
        </w:tabs>
        <w:suppressAutoHyphens/>
        <w:ind w:left="0" w:firstLine="426"/>
        <w:jc w:val="both"/>
        <w:rPr>
          <w:sz w:val="22"/>
          <w:szCs w:val="22"/>
        </w:rPr>
      </w:pPr>
      <w:r w:rsidRPr="00B75EFA">
        <w:rPr>
          <w:sz w:val="22"/>
          <w:szCs w:val="22"/>
        </w:rPr>
        <w:t>8.4. В случае если обстоятельства непреодолимой силы действуют на протяжении недели, Стороны проведут переговоры о целесообразности расторжения настоящего Договора.</w:t>
      </w:r>
    </w:p>
    <w:p w:rsidR="00B34AAF" w:rsidRPr="00B75EFA" w:rsidRDefault="00B34AAF" w:rsidP="00B34AAF">
      <w:pPr>
        <w:pStyle w:val="afffff4"/>
        <w:tabs>
          <w:tab w:val="left" w:pos="426"/>
        </w:tabs>
        <w:suppressAutoHyphens/>
        <w:ind w:left="0" w:firstLine="426"/>
        <w:jc w:val="both"/>
        <w:rPr>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9. СРОК ДЕЙСТВИЯ ДОГОВОРА</w:t>
      </w:r>
    </w:p>
    <w:p w:rsidR="00B34AAF" w:rsidRPr="00B75EFA" w:rsidRDefault="00B34AAF" w:rsidP="00B34AAF">
      <w:pPr>
        <w:pStyle w:val="afffff4"/>
        <w:suppressAutoHyphens/>
        <w:ind w:left="0" w:firstLine="426"/>
        <w:jc w:val="both"/>
        <w:rPr>
          <w:sz w:val="22"/>
          <w:szCs w:val="22"/>
        </w:rPr>
      </w:pPr>
      <w:r w:rsidRPr="00B75EFA">
        <w:rPr>
          <w:sz w:val="22"/>
          <w:szCs w:val="22"/>
        </w:rPr>
        <w:t>9.1. Настоящий Договор вступает в силу с «0</w:t>
      </w:r>
      <w:r w:rsidR="00AA39DB" w:rsidRPr="00B75EFA">
        <w:rPr>
          <w:sz w:val="22"/>
          <w:szCs w:val="22"/>
        </w:rPr>
        <w:t>1</w:t>
      </w:r>
      <w:r w:rsidRPr="00B75EFA">
        <w:rPr>
          <w:sz w:val="22"/>
          <w:szCs w:val="22"/>
        </w:rPr>
        <w:t>» ию</w:t>
      </w:r>
      <w:r w:rsidR="00126FDD" w:rsidRPr="00B75EFA">
        <w:rPr>
          <w:sz w:val="22"/>
          <w:szCs w:val="22"/>
        </w:rPr>
        <w:t>л</w:t>
      </w:r>
      <w:r w:rsidRPr="00B75EFA">
        <w:rPr>
          <w:sz w:val="22"/>
          <w:szCs w:val="22"/>
        </w:rPr>
        <w:t>я 202</w:t>
      </w:r>
      <w:r w:rsidR="00126FDD" w:rsidRPr="00B75EFA">
        <w:rPr>
          <w:sz w:val="22"/>
          <w:szCs w:val="22"/>
        </w:rPr>
        <w:t>5</w:t>
      </w:r>
      <w:r w:rsidRPr="00B75EFA">
        <w:rPr>
          <w:sz w:val="22"/>
          <w:szCs w:val="22"/>
        </w:rPr>
        <w:t xml:space="preserve"> года по «</w:t>
      </w:r>
      <w:r w:rsidR="00AA39DB" w:rsidRPr="00B75EFA">
        <w:rPr>
          <w:sz w:val="22"/>
          <w:szCs w:val="22"/>
        </w:rPr>
        <w:t>2</w:t>
      </w:r>
      <w:r w:rsidR="00126FDD" w:rsidRPr="00B75EFA">
        <w:rPr>
          <w:sz w:val="22"/>
          <w:szCs w:val="22"/>
        </w:rPr>
        <w:t>4</w:t>
      </w:r>
      <w:r w:rsidRPr="00B75EFA">
        <w:rPr>
          <w:sz w:val="22"/>
          <w:szCs w:val="22"/>
        </w:rPr>
        <w:t>» ию</w:t>
      </w:r>
      <w:r w:rsidR="00126FDD" w:rsidRPr="00B75EFA">
        <w:rPr>
          <w:sz w:val="22"/>
          <w:szCs w:val="22"/>
        </w:rPr>
        <w:t>л</w:t>
      </w:r>
      <w:r w:rsidRPr="00B75EFA">
        <w:rPr>
          <w:sz w:val="22"/>
          <w:szCs w:val="22"/>
        </w:rPr>
        <w:t>я 202</w:t>
      </w:r>
      <w:r w:rsidR="00126FDD" w:rsidRPr="00B75EFA">
        <w:rPr>
          <w:sz w:val="22"/>
          <w:szCs w:val="22"/>
        </w:rPr>
        <w:t>5</w:t>
      </w:r>
      <w:r w:rsidRPr="00B75EFA">
        <w:rPr>
          <w:sz w:val="22"/>
          <w:szCs w:val="22"/>
        </w:rPr>
        <w:t xml:space="preserve"> года, а в части исполнения обязательств и денежных расчетов - до полного их исполнения.</w:t>
      </w:r>
    </w:p>
    <w:p w:rsidR="00B34AAF" w:rsidRPr="00B75EFA" w:rsidRDefault="00B34AAF" w:rsidP="00B34AAF">
      <w:pPr>
        <w:pStyle w:val="afffff4"/>
        <w:suppressAutoHyphens/>
        <w:ind w:left="0" w:firstLine="426"/>
        <w:jc w:val="both"/>
        <w:rPr>
          <w:sz w:val="22"/>
          <w:szCs w:val="22"/>
        </w:rPr>
      </w:pPr>
    </w:p>
    <w:p w:rsidR="00B34AAF" w:rsidRPr="00B75EFA" w:rsidRDefault="00B34AAF" w:rsidP="00B34AAF">
      <w:pPr>
        <w:pStyle w:val="afffff4"/>
        <w:suppressAutoHyphens/>
        <w:ind w:left="0" w:firstLine="426"/>
        <w:jc w:val="center"/>
        <w:rPr>
          <w:sz w:val="22"/>
          <w:szCs w:val="22"/>
        </w:rPr>
      </w:pPr>
      <w:r w:rsidRPr="00B75EFA">
        <w:rPr>
          <w:sz w:val="22"/>
          <w:szCs w:val="22"/>
        </w:rPr>
        <w:t>10.ПОРЯДОК РАЗРЕШЕНИЯ СПОРОВ</w:t>
      </w:r>
    </w:p>
    <w:p w:rsidR="00B34AAF" w:rsidRPr="00B75EFA" w:rsidRDefault="00B34AAF" w:rsidP="00B34AAF">
      <w:pPr>
        <w:pStyle w:val="afffff4"/>
        <w:tabs>
          <w:tab w:val="left" w:pos="360"/>
        </w:tabs>
        <w:suppressAutoHyphens/>
        <w:ind w:left="0" w:firstLine="426"/>
        <w:jc w:val="both"/>
        <w:rPr>
          <w:sz w:val="22"/>
          <w:szCs w:val="22"/>
        </w:rPr>
      </w:pPr>
      <w:r w:rsidRPr="00B75EFA">
        <w:rPr>
          <w:sz w:val="22"/>
          <w:szCs w:val="22"/>
        </w:rPr>
        <w:t>10.1. Настоящим Договором устанавливается претензионный порядок разрешения споров. Претензия должна быть оформлена в письменном виде, подписана соответствующей Стороной настоящего Договора, содержать обоснованные доказательства того, в чём заключается неисполнение или ненадлежащее исполнение другой Стороной своих обязательств. Срок рассмотрения претензии 20 (двадцать) рабочих дней.</w:t>
      </w:r>
    </w:p>
    <w:p w:rsidR="00B34AAF" w:rsidRPr="00B75EFA" w:rsidRDefault="00B34AAF" w:rsidP="00B34AAF">
      <w:pPr>
        <w:pStyle w:val="afffff4"/>
        <w:tabs>
          <w:tab w:val="left" w:pos="360"/>
        </w:tabs>
        <w:suppressAutoHyphens/>
        <w:ind w:left="0" w:firstLine="426"/>
        <w:jc w:val="both"/>
        <w:rPr>
          <w:sz w:val="22"/>
          <w:szCs w:val="22"/>
        </w:rPr>
      </w:pPr>
      <w:r w:rsidRPr="00B75EFA">
        <w:rPr>
          <w:sz w:val="22"/>
          <w:szCs w:val="22"/>
        </w:rPr>
        <w:t>10.2. В случае если в установленный срок не поступит мотивированный ответ на претензию, либо если Сторона, её направившая, считает, что отказ в её удовлетворении является необоснованным, спор подлежит разрешению в Арбитражном суде ХМАО – Югры.</w:t>
      </w:r>
    </w:p>
    <w:p w:rsidR="00B34AAF" w:rsidRPr="00B75EFA" w:rsidRDefault="00B34AAF" w:rsidP="00B34AAF">
      <w:pPr>
        <w:widowControl w:val="0"/>
        <w:spacing w:after="0"/>
        <w:ind w:firstLine="426"/>
        <w:jc w:val="center"/>
        <w:rPr>
          <w:sz w:val="22"/>
          <w:szCs w:val="22"/>
        </w:rPr>
      </w:pPr>
    </w:p>
    <w:p w:rsidR="00B34AAF" w:rsidRPr="00B75EFA" w:rsidRDefault="00B34AAF" w:rsidP="00B34AAF">
      <w:pPr>
        <w:widowControl w:val="0"/>
        <w:spacing w:after="0"/>
        <w:ind w:firstLine="426"/>
        <w:jc w:val="center"/>
        <w:rPr>
          <w:sz w:val="22"/>
          <w:szCs w:val="22"/>
        </w:rPr>
      </w:pPr>
      <w:r w:rsidRPr="00B75EFA">
        <w:rPr>
          <w:sz w:val="22"/>
          <w:szCs w:val="22"/>
        </w:rPr>
        <w:t>11. ИЗМЕНЕНИЕ, РАСТОРЖЕНИЕ ДОГОВОРА</w:t>
      </w:r>
    </w:p>
    <w:p w:rsidR="00B34AAF" w:rsidRPr="00B75EFA" w:rsidRDefault="00B34AAF" w:rsidP="00B34AAF">
      <w:pPr>
        <w:pStyle w:val="afffff4"/>
        <w:tabs>
          <w:tab w:val="left" w:pos="0"/>
        </w:tabs>
        <w:suppressAutoHyphens/>
        <w:ind w:left="0" w:firstLine="426"/>
        <w:jc w:val="both"/>
        <w:rPr>
          <w:sz w:val="22"/>
          <w:szCs w:val="22"/>
        </w:rPr>
      </w:pPr>
      <w:r w:rsidRPr="00B75EFA">
        <w:rPr>
          <w:sz w:val="22"/>
          <w:szCs w:val="22"/>
        </w:rPr>
        <w:lastRenderedPageBreak/>
        <w:t xml:space="preserve">11.1. При исполнении настоящего Договора изменение условий настоящего Договора в одностороннем порядке не допускается. </w:t>
      </w:r>
    </w:p>
    <w:p w:rsidR="00B34AAF" w:rsidRPr="00B75EFA" w:rsidRDefault="00B34AAF" w:rsidP="00B34AAF">
      <w:pPr>
        <w:pStyle w:val="afffff4"/>
        <w:tabs>
          <w:tab w:val="left" w:pos="0"/>
        </w:tabs>
        <w:suppressAutoHyphens/>
        <w:ind w:left="0" w:firstLine="426"/>
        <w:jc w:val="both"/>
        <w:rPr>
          <w:sz w:val="22"/>
          <w:szCs w:val="22"/>
        </w:rPr>
      </w:pPr>
      <w:r w:rsidRPr="00B75EFA">
        <w:rPr>
          <w:sz w:val="22"/>
          <w:szCs w:val="22"/>
        </w:rPr>
        <w:t>11.2. Возможно изменение по соглашению сторон размера и (или) сроков оплаты и (или) объема товаров, работ, услуг в случае уменьшения, увеличения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34AAF" w:rsidRPr="00B75EFA" w:rsidRDefault="00B34AAF" w:rsidP="00B34AAF">
      <w:pPr>
        <w:pStyle w:val="afffffb"/>
        <w:widowControl w:val="0"/>
        <w:ind w:firstLine="426"/>
        <w:rPr>
          <w:sz w:val="22"/>
          <w:szCs w:val="22"/>
        </w:rPr>
      </w:pPr>
      <w:r w:rsidRPr="00B75EFA">
        <w:rPr>
          <w:sz w:val="22"/>
          <w:szCs w:val="22"/>
        </w:rPr>
        <w:t>11.3.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34AAF" w:rsidRPr="00B75EFA" w:rsidRDefault="00B34AAF" w:rsidP="00B34AAF">
      <w:pPr>
        <w:pStyle w:val="afffffb"/>
        <w:widowControl w:val="0"/>
        <w:ind w:firstLine="426"/>
        <w:rPr>
          <w:sz w:val="22"/>
          <w:szCs w:val="22"/>
        </w:rPr>
      </w:pPr>
      <w:r w:rsidRPr="00B75EFA">
        <w:rPr>
          <w:sz w:val="22"/>
          <w:szCs w:val="22"/>
        </w:rPr>
        <w:t>11.4.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34AAF" w:rsidRPr="00B75EFA" w:rsidRDefault="00B34AAF" w:rsidP="00B34AAF">
      <w:pPr>
        <w:pStyle w:val="afffffb"/>
        <w:widowControl w:val="0"/>
        <w:ind w:firstLine="426"/>
        <w:rPr>
          <w:sz w:val="22"/>
          <w:szCs w:val="22"/>
        </w:rPr>
      </w:pPr>
      <w:r w:rsidRPr="00B75EFA">
        <w:rPr>
          <w:sz w:val="22"/>
          <w:szCs w:val="22"/>
        </w:rPr>
        <w:t>11.5.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34AAF" w:rsidRPr="00B75EFA" w:rsidRDefault="00B34AAF" w:rsidP="00B34AAF">
      <w:pPr>
        <w:pStyle w:val="afffffb"/>
        <w:widowControl w:val="0"/>
        <w:ind w:firstLine="426"/>
        <w:rPr>
          <w:sz w:val="22"/>
          <w:szCs w:val="22"/>
        </w:rPr>
      </w:pPr>
      <w:r w:rsidRPr="00B75EFA">
        <w:rPr>
          <w:sz w:val="22"/>
          <w:szCs w:val="22"/>
        </w:rPr>
        <w:t>11.6.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11.7.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11.8.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11.9.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14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11.10.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12.7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11.12.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 xml:space="preserve">11.13. Исполнитель вправе принять решение об одностороннем отказе от исполнения договора в соответствии с гражданским законодательством. Такое решение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разделе 14 договора, а также телеграммой, либо посредством </w:t>
      </w:r>
      <w:r w:rsidRPr="00B75EFA">
        <w:rPr>
          <w:sz w:val="22"/>
          <w:szCs w:val="22"/>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11.14.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11.15.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34AAF" w:rsidRPr="00B75EFA" w:rsidRDefault="00B34AAF" w:rsidP="00B34AAF">
      <w:pPr>
        <w:widowControl w:val="0"/>
        <w:autoSpaceDE w:val="0"/>
        <w:autoSpaceDN w:val="0"/>
        <w:adjustRightInd w:val="0"/>
        <w:spacing w:after="0"/>
        <w:ind w:firstLine="426"/>
        <w:rPr>
          <w:sz w:val="22"/>
          <w:szCs w:val="22"/>
        </w:rPr>
      </w:pPr>
      <w:r w:rsidRPr="00B75EFA">
        <w:rPr>
          <w:sz w:val="22"/>
          <w:szCs w:val="22"/>
        </w:rPr>
        <w:t>11.16.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4AAF" w:rsidRPr="00B75EFA" w:rsidRDefault="00B34AAF" w:rsidP="00B34AAF">
      <w:pPr>
        <w:widowControl w:val="0"/>
        <w:spacing w:after="0"/>
        <w:ind w:firstLine="426"/>
        <w:jc w:val="center"/>
        <w:rPr>
          <w:sz w:val="22"/>
          <w:szCs w:val="22"/>
        </w:rPr>
      </w:pPr>
    </w:p>
    <w:p w:rsidR="00B34AAF" w:rsidRPr="00B75EFA" w:rsidRDefault="00B34AAF" w:rsidP="00B34AAF">
      <w:pPr>
        <w:widowControl w:val="0"/>
        <w:autoSpaceDE w:val="0"/>
        <w:autoSpaceDN w:val="0"/>
        <w:adjustRightInd w:val="0"/>
        <w:spacing w:after="0"/>
        <w:ind w:firstLine="426"/>
        <w:rPr>
          <w:sz w:val="22"/>
          <w:szCs w:val="22"/>
        </w:rPr>
      </w:pPr>
    </w:p>
    <w:p w:rsidR="00B34AAF" w:rsidRPr="00B75EFA" w:rsidRDefault="00B34AAF" w:rsidP="00B34AAF">
      <w:pPr>
        <w:pStyle w:val="afffff4"/>
        <w:ind w:left="0" w:firstLine="426"/>
        <w:jc w:val="center"/>
        <w:rPr>
          <w:sz w:val="22"/>
          <w:szCs w:val="22"/>
        </w:rPr>
      </w:pPr>
      <w:r w:rsidRPr="00B75EFA">
        <w:rPr>
          <w:sz w:val="22"/>
          <w:szCs w:val="22"/>
        </w:rPr>
        <w:t>1</w:t>
      </w:r>
      <w:r w:rsidR="00126FDD" w:rsidRPr="00B75EFA">
        <w:rPr>
          <w:sz w:val="22"/>
          <w:szCs w:val="22"/>
        </w:rPr>
        <w:t>2</w:t>
      </w:r>
      <w:r w:rsidRPr="00B75EFA">
        <w:rPr>
          <w:sz w:val="22"/>
          <w:szCs w:val="22"/>
        </w:rPr>
        <w:t>.ПРОЧИЕ УСЛОВИЯ</w:t>
      </w:r>
    </w:p>
    <w:p w:rsidR="00B34AAF" w:rsidRPr="00B75EFA" w:rsidRDefault="00B34AAF" w:rsidP="00B34AAF">
      <w:pPr>
        <w:pStyle w:val="afffff4"/>
        <w:tabs>
          <w:tab w:val="left" w:pos="426"/>
        </w:tabs>
        <w:ind w:left="0" w:firstLine="426"/>
        <w:jc w:val="both"/>
        <w:rPr>
          <w:sz w:val="22"/>
          <w:szCs w:val="22"/>
        </w:rPr>
      </w:pPr>
      <w:r w:rsidRPr="00B75EFA">
        <w:rPr>
          <w:sz w:val="22"/>
          <w:szCs w:val="22"/>
        </w:rPr>
        <w:t>1</w:t>
      </w:r>
      <w:r w:rsidR="00126FDD" w:rsidRPr="00B75EFA">
        <w:rPr>
          <w:sz w:val="22"/>
          <w:szCs w:val="22"/>
        </w:rPr>
        <w:t>2</w:t>
      </w:r>
      <w:r w:rsidRPr="00B75EFA">
        <w:rPr>
          <w:sz w:val="22"/>
          <w:szCs w:val="22"/>
        </w:rPr>
        <w:t>.1. Настоящий Договор составлен в 2 (двух) экземплярах (для каждой из Сторон), имеющих равную юридическую силу для каждой Стороны.</w:t>
      </w:r>
    </w:p>
    <w:p w:rsidR="00B34AAF" w:rsidRPr="00B75EFA" w:rsidRDefault="00B34AAF" w:rsidP="00B34AAF">
      <w:pPr>
        <w:keepNext/>
        <w:suppressAutoHyphens/>
        <w:spacing w:after="0"/>
        <w:ind w:firstLine="426"/>
        <w:outlineLvl w:val="0"/>
        <w:rPr>
          <w:sz w:val="22"/>
          <w:szCs w:val="22"/>
        </w:rPr>
      </w:pPr>
      <w:r w:rsidRPr="00B75EFA">
        <w:rPr>
          <w:sz w:val="22"/>
          <w:szCs w:val="22"/>
        </w:rPr>
        <w:t>1</w:t>
      </w:r>
      <w:r w:rsidR="00126FDD" w:rsidRPr="00B75EFA">
        <w:rPr>
          <w:sz w:val="22"/>
          <w:szCs w:val="22"/>
        </w:rPr>
        <w:t>2</w:t>
      </w:r>
      <w:r w:rsidRPr="00B75EFA">
        <w:rPr>
          <w:sz w:val="22"/>
          <w:szCs w:val="22"/>
        </w:rPr>
        <w:t>.2. Все приложения к Договору являются его неотъемной частью.</w:t>
      </w:r>
    </w:p>
    <w:p w:rsidR="00B34AAF" w:rsidRPr="00B75EFA" w:rsidRDefault="00B34AAF" w:rsidP="00B34AAF">
      <w:pPr>
        <w:pStyle w:val="afffff4"/>
        <w:ind w:left="0" w:firstLine="426"/>
        <w:jc w:val="both"/>
        <w:rPr>
          <w:sz w:val="22"/>
          <w:szCs w:val="22"/>
        </w:rPr>
      </w:pPr>
      <w:r w:rsidRPr="00B75EFA">
        <w:rPr>
          <w:sz w:val="22"/>
          <w:szCs w:val="22"/>
        </w:rPr>
        <w:t>1</w:t>
      </w:r>
      <w:r w:rsidR="00126FDD" w:rsidRPr="00B75EFA">
        <w:rPr>
          <w:sz w:val="22"/>
          <w:szCs w:val="22"/>
        </w:rPr>
        <w:t>2</w:t>
      </w:r>
      <w:r w:rsidRPr="00B75EFA">
        <w:rPr>
          <w:sz w:val="22"/>
          <w:szCs w:val="22"/>
        </w:rPr>
        <w:t>.3. К настоящему Договору прилагаются:</w:t>
      </w:r>
    </w:p>
    <w:p w:rsidR="00B34AAF" w:rsidRPr="00B75EFA" w:rsidRDefault="00B34AAF" w:rsidP="00B34AAF">
      <w:pPr>
        <w:pStyle w:val="afffff4"/>
        <w:ind w:left="0" w:firstLine="426"/>
        <w:jc w:val="both"/>
        <w:rPr>
          <w:sz w:val="22"/>
          <w:szCs w:val="22"/>
        </w:rPr>
      </w:pPr>
      <w:r w:rsidRPr="00B75EFA">
        <w:rPr>
          <w:sz w:val="22"/>
          <w:szCs w:val="22"/>
        </w:rPr>
        <w:t xml:space="preserve">- Приложение №1- СПЕЦИФИКАЦИЯ на оказание услуги питания в лагере </w:t>
      </w:r>
      <w:r w:rsidRPr="00B75EFA">
        <w:rPr>
          <w:color w:val="000000"/>
          <w:sz w:val="22"/>
          <w:szCs w:val="22"/>
        </w:rPr>
        <w:t>«Калейдоскоп»</w:t>
      </w:r>
      <w:r w:rsidRPr="00B75EFA">
        <w:rPr>
          <w:sz w:val="22"/>
          <w:szCs w:val="22"/>
        </w:rPr>
        <w:t xml:space="preserve"> с дневным пребыванием детей и подростков в летний период;</w:t>
      </w:r>
    </w:p>
    <w:p w:rsidR="00B34AAF" w:rsidRPr="00B75EFA" w:rsidRDefault="00B34AAF" w:rsidP="00B34AAF">
      <w:pPr>
        <w:spacing w:after="0"/>
        <w:ind w:firstLine="426"/>
        <w:rPr>
          <w:sz w:val="22"/>
          <w:szCs w:val="22"/>
        </w:rPr>
      </w:pPr>
      <w:r w:rsidRPr="00B75EFA">
        <w:rPr>
          <w:sz w:val="22"/>
          <w:szCs w:val="22"/>
        </w:rPr>
        <w:t xml:space="preserve">- Приложение №2 - </w:t>
      </w:r>
      <w:r w:rsidRPr="00B75EFA">
        <w:rPr>
          <w:bCs/>
          <w:sz w:val="22"/>
          <w:szCs w:val="22"/>
        </w:rPr>
        <w:t xml:space="preserve">ТЕХНИЧЕСКОЕ ЗАДАНИЕ </w:t>
      </w:r>
      <w:r w:rsidRPr="00B75EFA">
        <w:rPr>
          <w:sz w:val="22"/>
          <w:szCs w:val="22"/>
        </w:rPr>
        <w:t xml:space="preserve">на оказание услуги питания в лагере </w:t>
      </w:r>
      <w:r w:rsidRPr="00B75EFA">
        <w:rPr>
          <w:color w:val="000000"/>
          <w:sz w:val="22"/>
          <w:szCs w:val="22"/>
        </w:rPr>
        <w:t>«Калейдоскоп»</w:t>
      </w:r>
      <w:r w:rsidRPr="00B75EFA">
        <w:rPr>
          <w:sz w:val="22"/>
          <w:szCs w:val="22"/>
        </w:rPr>
        <w:t xml:space="preserve"> с дневным пребыванием детей и подростков в летний период.</w:t>
      </w:r>
    </w:p>
    <w:p w:rsidR="00B34AAF" w:rsidRPr="00B75EFA" w:rsidRDefault="00B34AAF" w:rsidP="00B34AAF">
      <w:pPr>
        <w:pStyle w:val="afffff4"/>
        <w:ind w:left="0" w:firstLine="426"/>
        <w:jc w:val="both"/>
        <w:rPr>
          <w:sz w:val="22"/>
          <w:szCs w:val="22"/>
        </w:rPr>
      </w:pPr>
      <w:r w:rsidRPr="00B75EFA">
        <w:rPr>
          <w:sz w:val="22"/>
          <w:szCs w:val="22"/>
        </w:rPr>
        <w:t>1</w:t>
      </w:r>
      <w:r w:rsidR="00126FDD" w:rsidRPr="00B75EFA">
        <w:rPr>
          <w:sz w:val="22"/>
          <w:szCs w:val="22"/>
        </w:rPr>
        <w:t>2</w:t>
      </w:r>
      <w:r w:rsidRPr="00B75EFA">
        <w:rPr>
          <w:sz w:val="22"/>
          <w:szCs w:val="22"/>
        </w:rPr>
        <w:t xml:space="preserve">.4. В случае изменения реквизитов, указанных в пункте 14 (ЮРИДИЧЕСКИЕ АДРЕСА И БАНКОВСКИЕ РЕКВИЗИТЫ СТОРОН), Стороны обязаны в десятидневный срок в письменной форме уведомить об этом друг друга, с указанием новых реквизитов, заключение дополнительного соглашения при этом не требуется. </w:t>
      </w:r>
    </w:p>
    <w:p w:rsidR="00B34AAF" w:rsidRPr="00B75EFA" w:rsidRDefault="00B34AAF" w:rsidP="00B34AAF">
      <w:pPr>
        <w:pStyle w:val="afffff4"/>
        <w:ind w:left="0" w:firstLine="426"/>
        <w:jc w:val="both"/>
        <w:rPr>
          <w:sz w:val="22"/>
          <w:szCs w:val="22"/>
        </w:rPr>
      </w:pPr>
      <w:r w:rsidRPr="00B75EFA">
        <w:rPr>
          <w:sz w:val="22"/>
          <w:szCs w:val="22"/>
        </w:rPr>
        <w:t>1</w:t>
      </w:r>
      <w:r w:rsidR="00126FDD" w:rsidRPr="00B75EFA">
        <w:rPr>
          <w:sz w:val="22"/>
          <w:szCs w:val="22"/>
        </w:rPr>
        <w:t>2</w:t>
      </w:r>
      <w:r w:rsidRPr="00B75EFA">
        <w:rPr>
          <w:sz w:val="22"/>
          <w:szCs w:val="22"/>
        </w:rPr>
        <w:t xml:space="preserve">.5. Любое уведомление, соглашение, которое одна Сторона направляет другой Стороне в соответствии с настоящим Договором, направляется в письменной форме почтой или факсимильной связью с последующим представлением оригинала. </w:t>
      </w:r>
    </w:p>
    <w:p w:rsidR="00B34AAF" w:rsidRPr="00B75EFA" w:rsidRDefault="00B34AAF" w:rsidP="00B34AAF">
      <w:pPr>
        <w:pStyle w:val="afffff4"/>
        <w:widowControl w:val="0"/>
        <w:ind w:left="0" w:firstLine="426"/>
        <w:jc w:val="both"/>
        <w:rPr>
          <w:sz w:val="22"/>
          <w:szCs w:val="22"/>
        </w:rPr>
      </w:pPr>
      <w:r w:rsidRPr="00B75EFA">
        <w:rPr>
          <w:sz w:val="22"/>
          <w:szCs w:val="22"/>
        </w:rPr>
        <w:t>1</w:t>
      </w:r>
      <w:r w:rsidR="00126FDD" w:rsidRPr="00B75EFA">
        <w:rPr>
          <w:sz w:val="22"/>
          <w:szCs w:val="22"/>
        </w:rPr>
        <w:t>5</w:t>
      </w:r>
      <w:r w:rsidRPr="00B75EFA">
        <w:rPr>
          <w:sz w:val="22"/>
          <w:szCs w:val="22"/>
        </w:rPr>
        <w:t xml:space="preserve">.6. Исполнитель не вправе передавать обязанности по настоящему Договору, полностью или частично, другому лицу. </w:t>
      </w:r>
    </w:p>
    <w:p w:rsidR="00B34AAF" w:rsidRPr="00B75EFA" w:rsidRDefault="00B34AAF" w:rsidP="00B34AAF">
      <w:pPr>
        <w:pStyle w:val="afffff4"/>
        <w:widowControl w:val="0"/>
        <w:ind w:left="0" w:firstLine="426"/>
        <w:jc w:val="both"/>
        <w:rPr>
          <w:sz w:val="22"/>
          <w:szCs w:val="22"/>
        </w:rPr>
      </w:pPr>
      <w:r w:rsidRPr="00B75EFA">
        <w:rPr>
          <w:sz w:val="22"/>
          <w:szCs w:val="22"/>
        </w:rPr>
        <w:t>1</w:t>
      </w:r>
      <w:r w:rsidR="00126FDD" w:rsidRPr="00B75EFA">
        <w:rPr>
          <w:sz w:val="22"/>
          <w:szCs w:val="22"/>
        </w:rPr>
        <w:t>5</w:t>
      </w:r>
      <w:r w:rsidRPr="00B75EFA">
        <w:rPr>
          <w:sz w:val="22"/>
          <w:szCs w:val="22"/>
        </w:rPr>
        <w:t>3.7. Стороны признают юридическую силу за Договором и всеми документами, связанными с заключением и исполнением настоящего Договора, направленными посредством почтовой, телеграфной, телетайпной, телефонной, факсимильной, электронной или иной связи.</w:t>
      </w:r>
    </w:p>
    <w:p w:rsidR="00B34AAF" w:rsidRPr="00B75EFA" w:rsidRDefault="00B34AAF" w:rsidP="00B34AAF">
      <w:pPr>
        <w:pStyle w:val="afffff4"/>
        <w:ind w:left="0" w:firstLine="426"/>
        <w:jc w:val="both"/>
        <w:rPr>
          <w:sz w:val="22"/>
          <w:szCs w:val="22"/>
        </w:rPr>
      </w:pPr>
      <w:r w:rsidRPr="00B75EFA">
        <w:rPr>
          <w:sz w:val="22"/>
          <w:szCs w:val="22"/>
        </w:rPr>
        <w:t>1</w:t>
      </w:r>
      <w:r w:rsidR="00126FDD" w:rsidRPr="00B75EFA">
        <w:rPr>
          <w:sz w:val="22"/>
          <w:szCs w:val="22"/>
        </w:rPr>
        <w:t>5</w:t>
      </w:r>
      <w:r w:rsidRPr="00B75EFA">
        <w:rPr>
          <w:sz w:val="22"/>
          <w:szCs w:val="22"/>
        </w:rPr>
        <w:t>.8. Во всем, что не предусмотрено настоящим Договором, Стороны руководствуются действующим законодательством Российской Федерации.</w:t>
      </w:r>
    </w:p>
    <w:p w:rsidR="00B34AAF" w:rsidRPr="00B75EFA" w:rsidRDefault="00B34AAF" w:rsidP="00B34AAF">
      <w:pPr>
        <w:pStyle w:val="afffff4"/>
        <w:ind w:left="0" w:firstLine="420"/>
        <w:jc w:val="both"/>
        <w:rPr>
          <w:sz w:val="22"/>
          <w:szCs w:val="22"/>
        </w:rPr>
      </w:pPr>
    </w:p>
    <w:p w:rsidR="00B34AAF" w:rsidRPr="00B75EFA" w:rsidRDefault="00B34AAF" w:rsidP="00B34AAF">
      <w:pPr>
        <w:pStyle w:val="afffff4"/>
        <w:ind w:left="0" w:firstLine="420"/>
        <w:jc w:val="center"/>
        <w:rPr>
          <w:sz w:val="22"/>
          <w:szCs w:val="22"/>
        </w:rPr>
      </w:pPr>
      <w:r w:rsidRPr="00B75EFA">
        <w:rPr>
          <w:sz w:val="22"/>
          <w:szCs w:val="22"/>
        </w:rPr>
        <w:t>14. ЮРИДИЧЕСКИЕ АДРЕСА И БАНКОВСКИЕ РЕКВИЗИТЫ СТОРОН</w:t>
      </w:r>
    </w:p>
    <w:p w:rsidR="00B34AAF" w:rsidRPr="00B75EFA" w:rsidRDefault="00B34AAF" w:rsidP="00B34AAF">
      <w:pPr>
        <w:suppressAutoHyphens/>
        <w:spacing w:after="0"/>
        <w:ind w:firstLine="426"/>
        <w:jc w:val="center"/>
        <w:rPr>
          <w:b/>
          <w:sz w:val="22"/>
          <w:szCs w:val="22"/>
        </w:rPr>
      </w:pPr>
    </w:p>
    <w:tbl>
      <w:tblPr>
        <w:tblpPr w:leftFromText="180" w:rightFromText="180" w:vertAnchor="text" w:horzAnchor="margin" w:tblpY="-143"/>
        <w:tblOverlap w:val="never"/>
        <w:tblW w:w="10253" w:type="dxa"/>
        <w:tblBorders>
          <w:insideH w:val="single" w:sz="4" w:space="0" w:color="auto"/>
        </w:tblBorders>
        <w:tblLook w:val="00A0" w:firstRow="1" w:lastRow="0" w:firstColumn="1" w:lastColumn="0" w:noHBand="0" w:noVBand="0"/>
      </w:tblPr>
      <w:tblGrid>
        <w:gridCol w:w="5266"/>
        <w:gridCol w:w="4987"/>
      </w:tblGrid>
      <w:tr w:rsidR="00B34AAF" w:rsidRPr="00B75EFA" w:rsidTr="00536379">
        <w:trPr>
          <w:trHeight w:val="5802"/>
        </w:trPr>
        <w:tc>
          <w:tcPr>
            <w:tcW w:w="5266" w:type="dxa"/>
          </w:tcPr>
          <w:p w:rsidR="00B34AAF" w:rsidRPr="00B75EFA" w:rsidRDefault="00B34AAF" w:rsidP="00536379">
            <w:pPr>
              <w:suppressAutoHyphens/>
              <w:spacing w:after="0"/>
              <w:rPr>
                <w:b/>
              </w:rPr>
            </w:pPr>
            <w:r w:rsidRPr="00B75EFA">
              <w:rPr>
                <w:b/>
                <w:sz w:val="22"/>
                <w:szCs w:val="22"/>
              </w:rPr>
              <w:lastRenderedPageBreak/>
              <w:t>ЗАКАЗЧИК:</w:t>
            </w:r>
          </w:p>
          <w:p w:rsidR="00B34AAF" w:rsidRPr="00B75EFA" w:rsidRDefault="00B34AAF" w:rsidP="00536379">
            <w:pPr>
              <w:suppressAutoHyphens/>
              <w:spacing w:after="0"/>
            </w:pPr>
            <w:r w:rsidRPr="00B75EFA">
              <w:rPr>
                <w:sz w:val="22"/>
                <w:szCs w:val="22"/>
              </w:rPr>
              <w:t>ЛГ МАОУ «СОШ №4»</w:t>
            </w:r>
          </w:p>
          <w:p w:rsidR="00B34AAF" w:rsidRPr="00B75EFA" w:rsidRDefault="00B34AAF" w:rsidP="00536379">
            <w:pPr>
              <w:suppressAutoHyphens/>
              <w:spacing w:after="0"/>
            </w:pPr>
            <w:r w:rsidRPr="00B75EFA">
              <w:rPr>
                <w:sz w:val="22"/>
                <w:szCs w:val="22"/>
              </w:rPr>
              <w:t xml:space="preserve">628672, ХМАО-Югра, г. Лангепас, ул. Мира, д.28 </w:t>
            </w:r>
          </w:p>
          <w:p w:rsidR="00B34AAF" w:rsidRPr="00B75EFA" w:rsidRDefault="00B34AAF" w:rsidP="00536379">
            <w:pPr>
              <w:suppressAutoHyphens/>
              <w:spacing w:after="0"/>
            </w:pPr>
            <w:r w:rsidRPr="00B75EFA">
              <w:rPr>
                <w:sz w:val="22"/>
                <w:szCs w:val="22"/>
              </w:rPr>
              <w:t>ИНН/КПП: 8607006657/860701001</w:t>
            </w:r>
          </w:p>
          <w:p w:rsidR="00B34AAF" w:rsidRPr="00B75EFA" w:rsidRDefault="00B34AAF" w:rsidP="00536379">
            <w:pPr>
              <w:suppressAutoHyphens/>
              <w:spacing w:after="0"/>
            </w:pPr>
            <w:r w:rsidRPr="00B75EFA">
              <w:rPr>
                <w:sz w:val="22"/>
                <w:szCs w:val="22"/>
              </w:rPr>
              <w:t>ОГРН 1028601418955</w:t>
            </w:r>
          </w:p>
          <w:p w:rsidR="00B34AAF" w:rsidRPr="00B75EFA" w:rsidRDefault="00B34AAF" w:rsidP="00536379">
            <w:pPr>
              <w:suppressAutoHyphens/>
              <w:spacing w:after="0"/>
            </w:pPr>
            <w:r w:rsidRPr="00B75EFA">
              <w:rPr>
                <w:sz w:val="22"/>
                <w:szCs w:val="22"/>
              </w:rPr>
              <w:t>Банковские реквизиты:</w:t>
            </w:r>
          </w:p>
          <w:p w:rsidR="00B34AAF" w:rsidRPr="00B75EFA" w:rsidRDefault="00B34AAF" w:rsidP="00536379">
            <w:pPr>
              <w:suppressAutoHyphens/>
              <w:spacing w:after="0"/>
            </w:pPr>
            <w:r w:rsidRPr="00B75EFA">
              <w:rPr>
                <w:bCs/>
                <w:color w:val="000000"/>
                <w:w w:val="103"/>
                <w:sz w:val="22"/>
                <w:szCs w:val="22"/>
              </w:rPr>
              <w:t xml:space="preserve">УФК по ХМАО-Югре (Департамент финансов </w:t>
            </w:r>
            <w:r w:rsidRPr="00B75EFA">
              <w:rPr>
                <w:sz w:val="22"/>
                <w:szCs w:val="22"/>
              </w:rPr>
              <w:t xml:space="preserve">г.Лангепас ЛГ МАОУ «СОШ № 4» </w:t>
            </w:r>
          </w:p>
          <w:p w:rsidR="00B34AAF" w:rsidRPr="00B75EFA" w:rsidRDefault="00B34AAF" w:rsidP="00536379">
            <w:pPr>
              <w:suppressAutoHyphens/>
              <w:spacing w:after="0"/>
              <w:rPr>
                <w:b/>
              </w:rPr>
            </w:pPr>
            <w:r w:rsidRPr="00B75EFA">
              <w:rPr>
                <w:sz w:val="22"/>
                <w:szCs w:val="22"/>
              </w:rPr>
              <w:t>л/счет 004.11.004.1; 004.11.004.2)</w:t>
            </w:r>
            <w:r w:rsidRPr="00B75EFA">
              <w:rPr>
                <w:b/>
                <w:sz w:val="22"/>
                <w:szCs w:val="22"/>
              </w:rPr>
              <w:t xml:space="preserve"> </w:t>
            </w:r>
          </w:p>
          <w:p w:rsidR="00B34AAF" w:rsidRPr="00B75EFA" w:rsidRDefault="00B34AAF" w:rsidP="00536379">
            <w:pPr>
              <w:suppressAutoHyphens/>
              <w:spacing w:after="0"/>
              <w:rPr>
                <w:bCs/>
              </w:rPr>
            </w:pPr>
            <w:r w:rsidRPr="00B75EFA">
              <w:rPr>
                <w:bCs/>
                <w:sz w:val="22"/>
                <w:szCs w:val="22"/>
              </w:rPr>
              <w:t xml:space="preserve">БИК 007162163 </w:t>
            </w:r>
          </w:p>
          <w:p w:rsidR="00B34AAF" w:rsidRPr="00B75EFA" w:rsidRDefault="00B34AAF" w:rsidP="00536379">
            <w:pPr>
              <w:suppressAutoHyphens/>
              <w:spacing w:after="0"/>
              <w:rPr>
                <w:b/>
                <w:bCs/>
              </w:rPr>
            </w:pPr>
            <w:r w:rsidRPr="00B75EFA">
              <w:rPr>
                <w:bCs/>
                <w:sz w:val="22"/>
                <w:szCs w:val="22"/>
              </w:rPr>
              <w:t>ек/с 40102810245370000007</w:t>
            </w:r>
            <w:r w:rsidRPr="00B75EFA">
              <w:rPr>
                <w:b/>
                <w:bCs/>
                <w:sz w:val="22"/>
                <w:szCs w:val="22"/>
              </w:rPr>
              <w:t xml:space="preserve"> </w:t>
            </w:r>
          </w:p>
          <w:p w:rsidR="00B34AAF" w:rsidRPr="00B75EFA" w:rsidRDefault="00B34AAF" w:rsidP="00536379">
            <w:pPr>
              <w:suppressAutoHyphens/>
              <w:spacing w:after="0"/>
            </w:pPr>
            <w:r w:rsidRPr="00B75EFA">
              <w:rPr>
                <w:sz w:val="22"/>
                <w:szCs w:val="22"/>
              </w:rPr>
              <w:t>Банк РКЦ Ханты-Мансийск//</w:t>
            </w:r>
          </w:p>
          <w:p w:rsidR="00B34AAF" w:rsidRPr="00B75EFA" w:rsidRDefault="00B34AAF" w:rsidP="00536379">
            <w:pPr>
              <w:suppressAutoHyphens/>
              <w:spacing w:after="0"/>
              <w:rPr>
                <w:b/>
              </w:rPr>
            </w:pPr>
            <w:r w:rsidRPr="00B75EFA">
              <w:rPr>
                <w:sz w:val="22"/>
                <w:szCs w:val="22"/>
              </w:rPr>
              <w:t>УФК по ХМАО-Югре  г. Ханты-Мансийск</w:t>
            </w:r>
            <w:r w:rsidRPr="00B75EFA">
              <w:rPr>
                <w:b/>
                <w:sz w:val="22"/>
                <w:szCs w:val="22"/>
              </w:rPr>
              <w:t xml:space="preserve"> </w:t>
            </w:r>
          </w:p>
          <w:p w:rsidR="00B34AAF" w:rsidRPr="00B75EFA" w:rsidRDefault="00B34AAF" w:rsidP="00536379">
            <w:pPr>
              <w:suppressAutoHyphens/>
              <w:spacing w:after="0"/>
            </w:pPr>
            <w:r w:rsidRPr="00B75EFA">
              <w:rPr>
                <w:bCs/>
                <w:sz w:val="22"/>
                <w:szCs w:val="22"/>
              </w:rPr>
              <w:t>казначейский счет 03234643718720008700</w:t>
            </w:r>
          </w:p>
          <w:p w:rsidR="00B34AAF" w:rsidRPr="00B75EFA" w:rsidRDefault="00B34AAF" w:rsidP="00536379">
            <w:pPr>
              <w:suppressAutoHyphens/>
              <w:spacing w:after="0"/>
              <w:rPr>
                <w:color w:val="FF0000"/>
              </w:rPr>
            </w:pPr>
            <w:r w:rsidRPr="00B75EFA">
              <w:rPr>
                <w:sz w:val="22"/>
                <w:szCs w:val="22"/>
              </w:rPr>
              <w:t>тел</w:t>
            </w:r>
            <w:r w:rsidR="00126FDD" w:rsidRPr="00B75EFA">
              <w:rPr>
                <w:sz w:val="22"/>
                <w:szCs w:val="22"/>
              </w:rPr>
              <w:t>.</w:t>
            </w:r>
            <w:r w:rsidRPr="00B75EFA">
              <w:rPr>
                <w:sz w:val="22"/>
                <w:szCs w:val="22"/>
              </w:rPr>
              <w:t xml:space="preserve"> 8(34669)2-04-32</w:t>
            </w:r>
          </w:p>
          <w:p w:rsidR="00B34AAF" w:rsidRPr="00B75EFA" w:rsidRDefault="00B34AAF" w:rsidP="00536379">
            <w:pPr>
              <w:suppressAutoHyphens/>
              <w:spacing w:after="0"/>
              <w:rPr>
                <w:b/>
              </w:rPr>
            </w:pPr>
            <w:r w:rsidRPr="00B75EFA">
              <w:rPr>
                <w:sz w:val="22"/>
                <w:szCs w:val="22"/>
                <w:lang w:val="en-US"/>
              </w:rPr>
              <w:t>E</w:t>
            </w:r>
            <w:r w:rsidRPr="00B75EFA">
              <w:rPr>
                <w:sz w:val="22"/>
                <w:szCs w:val="22"/>
              </w:rPr>
              <w:t>-</w:t>
            </w:r>
            <w:r w:rsidRPr="00B75EFA">
              <w:rPr>
                <w:sz w:val="22"/>
                <w:szCs w:val="22"/>
                <w:lang w:val="en-US"/>
              </w:rPr>
              <w:t>mail</w:t>
            </w:r>
            <w:r w:rsidRPr="00B75EFA">
              <w:rPr>
                <w:sz w:val="22"/>
                <w:szCs w:val="22"/>
              </w:rPr>
              <w:t xml:space="preserve">: </w:t>
            </w:r>
            <w:r w:rsidRPr="00B75EFA">
              <w:rPr>
                <w:sz w:val="22"/>
                <w:szCs w:val="22"/>
                <w:u w:val="single"/>
                <w:lang w:val="en-US"/>
              </w:rPr>
              <w:t>mou</w:t>
            </w:r>
            <w:r w:rsidRPr="00B75EFA">
              <w:rPr>
                <w:sz w:val="22"/>
                <w:szCs w:val="22"/>
                <w:u w:val="single"/>
              </w:rPr>
              <w:t>4</w:t>
            </w:r>
            <w:r w:rsidRPr="00B75EFA">
              <w:rPr>
                <w:sz w:val="22"/>
                <w:szCs w:val="22"/>
                <w:u w:val="single"/>
                <w:lang w:val="en-US"/>
              </w:rPr>
              <w:t>sosch</w:t>
            </w:r>
            <w:r w:rsidRPr="00B75EFA">
              <w:rPr>
                <w:sz w:val="22"/>
                <w:szCs w:val="22"/>
                <w:u w:val="single"/>
              </w:rPr>
              <w:t>@</w:t>
            </w:r>
            <w:r w:rsidRPr="00B75EFA">
              <w:rPr>
                <w:sz w:val="22"/>
                <w:szCs w:val="22"/>
                <w:u w:val="single"/>
                <w:lang w:val="en-US"/>
              </w:rPr>
              <w:t>yandex</w:t>
            </w:r>
            <w:r w:rsidRPr="00B75EFA">
              <w:rPr>
                <w:sz w:val="22"/>
                <w:szCs w:val="22"/>
                <w:u w:val="single"/>
              </w:rPr>
              <w:t>.</w:t>
            </w:r>
            <w:r w:rsidRPr="00B75EFA">
              <w:rPr>
                <w:sz w:val="22"/>
                <w:szCs w:val="22"/>
                <w:u w:val="single"/>
                <w:lang w:val="en-US"/>
              </w:rPr>
              <w:t>ru</w:t>
            </w:r>
            <w:r w:rsidRPr="00B75EFA">
              <w:rPr>
                <w:b/>
                <w:sz w:val="22"/>
                <w:szCs w:val="22"/>
              </w:rPr>
              <w:t xml:space="preserve"> </w:t>
            </w:r>
          </w:p>
          <w:p w:rsidR="00B34AAF" w:rsidRPr="00B75EFA" w:rsidRDefault="00B34AAF" w:rsidP="00536379">
            <w:pPr>
              <w:suppressAutoHyphens/>
              <w:spacing w:after="0"/>
              <w:rPr>
                <w:b/>
              </w:rPr>
            </w:pPr>
          </w:p>
          <w:p w:rsidR="00B34AAF" w:rsidRPr="00B75EFA" w:rsidRDefault="00B34AAF" w:rsidP="00536379">
            <w:pPr>
              <w:suppressAutoHyphens/>
              <w:spacing w:after="0"/>
              <w:rPr>
                <w:b/>
              </w:rPr>
            </w:pPr>
            <w:r w:rsidRPr="00B75EFA">
              <w:rPr>
                <w:b/>
                <w:sz w:val="22"/>
                <w:szCs w:val="22"/>
              </w:rPr>
              <w:t>Директора</w:t>
            </w:r>
          </w:p>
          <w:p w:rsidR="00B34AAF" w:rsidRPr="00B75EFA" w:rsidRDefault="00B34AAF" w:rsidP="00536379">
            <w:pPr>
              <w:suppressAutoHyphens/>
              <w:spacing w:after="0"/>
              <w:rPr>
                <w:b/>
              </w:rPr>
            </w:pPr>
            <w:r w:rsidRPr="00B75EFA">
              <w:rPr>
                <w:b/>
                <w:sz w:val="22"/>
                <w:szCs w:val="22"/>
              </w:rPr>
              <w:t>ЛГ МАОУ «СОШ №4»</w:t>
            </w: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r w:rsidRPr="00B75EFA">
              <w:rPr>
                <w:sz w:val="22"/>
                <w:szCs w:val="22"/>
              </w:rPr>
              <w:t xml:space="preserve">______________________ </w:t>
            </w:r>
          </w:p>
          <w:p w:rsidR="00B34AAF" w:rsidRPr="00B75EFA" w:rsidRDefault="00B34AAF" w:rsidP="00536379">
            <w:pPr>
              <w:suppressAutoHyphens/>
              <w:spacing w:after="0"/>
            </w:pPr>
            <w:r w:rsidRPr="00B75EFA">
              <w:rPr>
                <w:sz w:val="22"/>
                <w:szCs w:val="22"/>
              </w:rPr>
              <w:t xml:space="preserve">                                      м.п.</w:t>
            </w:r>
          </w:p>
        </w:tc>
        <w:tc>
          <w:tcPr>
            <w:tcW w:w="4987" w:type="dxa"/>
          </w:tcPr>
          <w:p w:rsidR="00B34AAF" w:rsidRPr="00B75EFA" w:rsidRDefault="00B34AAF" w:rsidP="00536379">
            <w:pPr>
              <w:suppressAutoHyphens/>
              <w:spacing w:after="0"/>
              <w:rPr>
                <w:b/>
              </w:rPr>
            </w:pPr>
            <w:r w:rsidRPr="00B75EFA">
              <w:rPr>
                <w:b/>
                <w:sz w:val="22"/>
                <w:szCs w:val="22"/>
              </w:rPr>
              <w:t>ИСПОЛНИТЕЛЬ:</w:t>
            </w: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p>
          <w:p w:rsidR="00B34AAF" w:rsidRPr="00B75EFA" w:rsidRDefault="00B34AAF" w:rsidP="00536379">
            <w:pPr>
              <w:suppressAutoHyphens/>
              <w:spacing w:after="0"/>
            </w:pPr>
            <w:r w:rsidRPr="00B75EFA">
              <w:rPr>
                <w:sz w:val="22"/>
                <w:szCs w:val="22"/>
              </w:rPr>
              <w:t xml:space="preserve">____________________ </w:t>
            </w:r>
          </w:p>
          <w:p w:rsidR="00B34AAF" w:rsidRPr="00B75EFA" w:rsidRDefault="00B34AAF" w:rsidP="00536379">
            <w:pPr>
              <w:suppressAutoHyphens/>
              <w:spacing w:after="0"/>
            </w:pPr>
            <w:r w:rsidRPr="00B75EFA">
              <w:rPr>
                <w:sz w:val="22"/>
                <w:szCs w:val="22"/>
              </w:rPr>
              <w:t xml:space="preserve">                                   м.п</w:t>
            </w:r>
          </w:p>
        </w:tc>
      </w:tr>
    </w:tbl>
    <w:p w:rsidR="00B34AAF" w:rsidRPr="00B75EFA" w:rsidRDefault="00B34AAF" w:rsidP="00216486">
      <w:pPr>
        <w:widowControl w:val="0"/>
        <w:tabs>
          <w:tab w:val="left" w:pos="851"/>
        </w:tabs>
        <w:spacing w:after="0"/>
        <w:ind w:firstLine="567"/>
        <w:jc w:val="center"/>
        <w:rPr>
          <w:sz w:val="22"/>
          <w:szCs w:val="22"/>
        </w:rPr>
      </w:pPr>
    </w:p>
    <w:p w:rsidR="00F43741" w:rsidRPr="00B75EFA" w:rsidRDefault="00F43741"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B75EFA" w:rsidRDefault="00B75EFA" w:rsidP="00AA39DB">
      <w:pPr>
        <w:suppressAutoHyphens/>
        <w:spacing w:after="0"/>
        <w:ind w:left="6237" w:firstLine="6"/>
        <w:jc w:val="right"/>
        <w:rPr>
          <w:sz w:val="22"/>
          <w:szCs w:val="22"/>
        </w:rPr>
      </w:pPr>
    </w:p>
    <w:p w:rsidR="00B75EFA" w:rsidRDefault="00B75EFA" w:rsidP="00AA39DB">
      <w:pPr>
        <w:suppressAutoHyphens/>
        <w:spacing w:after="0"/>
        <w:ind w:left="6237" w:firstLine="6"/>
        <w:jc w:val="right"/>
        <w:rPr>
          <w:sz w:val="22"/>
          <w:szCs w:val="22"/>
        </w:rPr>
      </w:pPr>
    </w:p>
    <w:p w:rsidR="00AA39DB" w:rsidRPr="00B75EFA" w:rsidRDefault="00AA39DB" w:rsidP="00AA39DB">
      <w:pPr>
        <w:suppressAutoHyphens/>
        <w:spacing w:after="0"/>
        <w:ind w:left="6237" w:firstLine="6"/>
        <w:jc w:val="right"/>
        <w:rPr>
          <w:sz w:val="22"/>
          <w:szCs w:val="22"/>
        </w:rPr>
      </w:pPr>
      <w:r w:rsidRPr="00B75EFA">
        <w:rPr>
          <w:sz w:val="22"/>
          <w:szCs w:val="22"/>
        </w:rPr>
        <w:t>Приложение № 1</w:t>
      </w:r>
    </w:p>
    <w:p w:rsidR="00AA39DB" w:rsidRPr="00B75EFA" w:rsidRDefault="00AA39DB" w:rsidP="00AA39DB">
      <w:pPr>
        <w:suppressAutoHyphens/>
        <w:spacing w:after="0"/>
        <w:ind w:left="6237" w:firstLine="6"/>
        <w:jc w:val="right"/>
        <w:rPr>
          <w:sz w:val="22"/>
          <w:szCs w:val="22"/>
        </w:rPr>
      </w:pPr>
      <w:r w:rsidRPr="00B75EFA">
        <w:rPr>
          <w:sz w:val="22"/>
          <w:szCs w:val="22"/>
        </w:rPr>
        <w:t xml:space="preserve">к договору № </w:t>
      </w:r>
    </w:p>
    <w:p w:rsidR="00AA39DB" w:rsidRPr="00B75EFA" w:rsidRDefault="00AA39DB" w:rsidP="00AA39DB">
      <w:pPr>
        <w:suppressAutoHyphens/>
        <w:spacing w:after="0"/>
        <w:ind w:left="6237" w:firstLine="6"/>
        <w:jc w:val="right"/>
        <w:rPr>
          <w:sz w:val="22"/>
          <w:szCs w:val="22"/>
        </w:rPr>
      </w:pPr>
      <w:r w:rsidRPr="00B75EFA">
        <w:rPr>
          <w:sz w:val="22"/>
          <w:szCs w:val="22"/>
        </w:rPr>
        <w:t>от «</w:t>
      </w:r>
      <w:r w:rsidR="00126FDD" w:rsidRPr="00B75EFA">
        <w:rPr>
          <w:sz w:val="22"/>
          <w:szCs w:val="22"/>
        </w:rPr>
        <w:t xml:space="preserve">     </w:t>
      </w:r>
      <w:r w:rsidRPr="00B75EFA">
        <w:rPr>
          <w:sz w:val="22"/>
          <w:szCs w:val="22"/>
        </w:rPr>
        <w:t>»    202</w:t>
      </w:r>
      <w:r w:rsidR="00126FDD" w:rsidRPr="00B75EFA">
        <w:rPr>
          <w:sz w:val="22"/>
          <w:szCs w:val="22"/>
        </w:rPr>
        <w:t>5</w:t>
      </w:r>
      <w:r w:rsidRPr="00B75EFA">
        <w:rPr>
          <w:sz w:val="22"/>
          <w:szCs w:val="22"/>
        </w:rPr>
        <w:t xml:space="preserve"> г. </w:t>
      </w:r>
    </w:p>
    <w:p w:rsidR="00AA39DB" w:rsidRPr="00B75EFA" w:rsidRDefault="00AA39DB" w:rsidP="00AA39DB">
      <w:pPr>
        <w:spacing w:after="0"/>
        <w:jc w:val="center"/>
        <w:rPr>
          <w:b/>
          <w:sz w:val="22"/>
          <w:szCs w:val="22"/>
        </w:rPr>
      </w:pPr>
    </w:p>
    <w:p w:rsidR="009F53A9" w:rsidRPr="00B75EFA" w:rsidRDefault="009F53A9" w:rsidP="00AA39DB">
      <w:pPr>
        <w:spacing w:after="0"/>
        <w:jc w:val="center"/>
        <w:rPr>
          <w:b/>
          <w:sz w:val="22"/>
          <w:szCs w:val="22"/>
        </w:rPr>
      </w:pPr>
    </w:p>
    <w:p w:rsidR="00AA39DB" w:rsidRPr="00B75EFA" w:rsidRDefault="00AA39DB" w:rsidP="00AA39DB">
      <w:pPr>
        <w:spacing w:after="0"/>
        <w:jc w:val="center"/>
        <w:rPr>
          <w:sz w:val="22"/>
          <w:szCs w:val="22"/>
        </w:rPr>
      </w:pPr>
      <w:r w:rsidRPr="00B75EFA">
        <w:rPr>
          <w:sz w:val="22"/>
          <w:szCs w:val="22"/>
        </w:rPr>
        <w:t>СПЕЦИФИКАЦИЯ</w:t>
      </w:r>
    </w:p>
    <w:p w:rsidR="00AA39DB" w:rsidRPr="00B75EFA" w:rsidRDefault="00AA39DB" w:rsidP="00AA39DB">
      <w:pPr>
        <w:suppressAutoHyphens/>
        <w:spacing w:after="0"/>
        <w:jc w:val="center"/>
        <w:rPr>
          <w:sz w:val="22"/>
          <w:szCs w:val="22"/>
        </w:rPr>
      </w:pPr>
      <w:r w:rsidRPr="00B75EFA">
        <w:rPr>
          <w:sz w:val="22"/>
          <w:szCs w:val="22"/>
        </w:rPr>
        <w:t>на оказание услуги питания в лагере</w:t>
      </w:r>
      <w:r w:rsidRPr="00B75EFA">
        <w:rPr>
          <w:color w:val="000000"/>
          <w:sz w:val="22"/>
          <w:szCs w:val="22"/>
        </w:rPr>
        <w:t xml:space="preserve"> </w:t>
      </w:r>
      <w:r w:rsidRPr="00B75EFA">
        <w:rPr>
          <w:sz w:val="22"/>
          <w:szCs w:val="22"/>
        </w:rPr>
        <w:t xml:space="preserve">с дневным пребыванием </w:t>
      </w:r>
      <w:r w:rsidRPr="00B75EFA">
        <w:rPr>
          <w:snapToGrid w:val="0"/>
          <w:sz w:val="22"/>
          <w:szCs w:val="22"/>
        </w:rPr>
        <w:t xml:space="preserve">и в лагере труда и отдыха, организуемых в </w:t>
      </w:r>
      <w:r w:rsidRPr="00B75EFA">
        <w:rPr>
          <w:bCs/>
          <w:snapToGrid w:val="0"/>
          <w:sz w:val="22"/>
          <w:szCs w:val="22"/>
        </w:rPr>
        <w:t>каникулярное время</w:t>
      </w:r>
      <w:r w:rsidRPr="00B75EFA">
        <w:rPr>
          <w:sz w:val="22"/>
          <w:szCs w:val="22"/>
        </w:rPr>
        <w:t xml:space="preserve"> на базе Лангепасского городского муниципального автономного общеобразовательного учреждения «Средняя общеобразовательная школа № 4»</w:t>
      </w:r>
    </w:p>
    <w:p w:rsidR="00AA39DB" w:rsidRPr="00B75EFA" w:rsidRDefault="00AA39DB" w:rsidP="00AA39DB">
      <w:pPr>
        <w:spacing w:after="0"/>
        <w:jc w:val="center"/>
        <w:rPr>
          <w:sz w:val="22"/>
          <w:szCs w:val="22"/>
        </w:rPr>
      </w:pPr>
    </w:p>
    <w:tbl>
      <w:tblPr>
        <w:tblpPr w:leftFromText="180" w:rightFromText="180" w:vertAnchor="text" w:horzAnchor="margin" w:tblpX="149" w:tblpY="246"/>
        <w:tblW w:w="9875" w:type="dxa"/>
        <w:tblLook w:val="00A0" w:firstRow="1" w:lastRow="0" w:firstColumn="1" w:lastColumn="0" w:noHBand="0" w:noVBand="0"/>
      </w:tblPr>
      <w:tblGrid>
        <w:gridCol w:w="682"/>
        <w:gridCol w:w="2120"/>
        <w:gridCol w:w="1454"/>
        <w:gridCol w:w="1455"/>
        <w:gridCol w:w="1417"/>
        <w:gridCol w:w="1323"/>
        <w:gridCol w:w="1424"/>
      </w:tblGrid>
      <w:tr w:rsidR="00126FDD" w:rsidRPr="00126FDD" w:rsidTr="00B16F51">
        <w:trPr>
          <w:trHeight w:val="1064"/>
        </w:trPr>
        <w:tc>
          <w:tcPr>
            <w:tcW w:w="682" w:type="dxa"/>
            <w:tcBorders>
              <w:top w:val="single" w:sz="4" w:space="0" w:color="auto"/>
              <w:left w:val="single" w:sz="4" w:space="0" w:color="auto"/>
              <w:bottom w:val="single" w:sz="4" w:space="0" w:color="auto"/>
              <w:right w:val="single" w:sz="4" w:space="0" w:color="auto"/>
            </w:tcBorders>
          </w:tcPr>
          <w:p w:rsidR="00126FDD" w:rsidRPr="00126FDD" w:rsidRDefault="00126FDD" w:rsidP="00126FDD">
            <w:pPr>
              <w:spacing w:after="0"/>
              <w:jc w:val="center"/>
            </w:pPr>
          </w:p>
          <w:p w:rsidR="00126FDD" w:rsidRPr="00126FDD" w:rsidRDefault="00126FDD" w:rsidP="00126FDD">
            <w:pPr>
              <w:spacing w:after="0"/>
              <w:jc w:val="center"/>
            </w:pPr>
            <w:r w:rsidRPr="00126FDD">
              <w:rPr>
                <w:sz w:val="22"/>
                <w:szCs w:val="22"/>
              </w:rPr>
              <w:t>№</w:t>
            </w:r>
          </w:p>
          <w:p w:rsidR="00126FDD" w:rsidRPr="00126FDD" w:rsidRDefault="00126FDD" w:rsidP="00126FDD">
            <w:pPr>
              <w:spacing w:after="0"/>
              <w:jc w:val="center"/>
            </w:pPr>
            <w:r w:rsidRPr="00126FDD">
              <w:rPr>
                <w:sz w:val="22"/>
                <w:szCs w:val="22"/>
              </w:rPr>
              <w:t>п/п</w:t>
            </w:r>
          </w:p>
        </w:tc>
        <w:tc>
          <w:tcPr>
            <w:tcW w:w="2120" w:type="dxa"/>
            <w:tcBorders>
              <w:top w:val="single" w:sz="4" w:space="0" w:color="auto"/>
              <w:left w:val="single" w:sz="4" w:space="0" w:color="auto"/>
              <w:bottom w:val="single" w:sz="4" w:space="0" w:color="auto"/>
              <w:right w:val="single" w:sz="4" w:space="0" w:color="auto"/>
            </w:tcBorders>
          </w:tcPr>
          <w:p w:rsidR="00126FDD" w:rsidRPr="00126FDD" w:rsidRDefault="00126FDD" w:rsidP="00126FDD">
            <w:pPr>
              <w:tabs>
                <w:tab w:val="left" w:pos="0"/>
                <w:tab w:val="left" w:pos="2585"/>
              </w:tabs>
              <w:spacing w:after="0"/>
              <w:ind w:left="34"/>
              <w:jc w:val="center"/>
            </w:pPr>
            <w:r w:rsidRPr="00126FDD">
              <w:rPr>
                <w:sz w:val="22"/>
                <w:szCs w:val="22"/>
              </w:rPr>
              <w:t>Наименование</w:t>
            </w:r>
          </w:p>
          <w:p w:rsidR="00126FDD" w:rsidRPr="00126FDD" w:rsidRDefault="00126FDD" w:rsidP="00126FDD">
            <w:pPr>
              <w:tabs>
                <w:tab w:val="left" w:pos="0"/>
                <w:tab w:val="left" w:pos="2585"/>
              </w:tabs>
              <w:spacing w:after="0"/>
              <w:ind w:left="34"/>
              <w:jc w:val="center"/>
            </w:pPr>
            <w:r w:rsidRPr="00126FDD">
              <w:rPr>
                <w:sz w:val="22"/>
                <w:szCs w:val="22"/>
              </w:rPr>
              <w:t>услуги</w:t>
            </w:r>
          </w:p>
        </w:tc>
        <w:tc>
          <w:tcPr>
            <w:tcW w:w="1454" w:type="dxa"/>
            <w:tcBorders>
              <w:top w:val="single" w:sz="4" w:space="0" w:color="auto"/>
              <w:left w:val="single" w:sz="4" w:space="0" w:color="auto"/>
              <w:bottom w:val="single" w:sz="4" w:space="0" w:color="auto"/>
              <w:right w:val="single" w:sz="4" w:space="0" w:color="auto"/>
            </w:tcBorders>
          </w:tcPr>
          <w:p w:rsidR="00126FDD" w:rsidRPr="00126FDD" w:rsidRDefault="00126FDD" w:rsidP="00126FDD">
            <w:pPr>
              <w:spacing w:after="0"/>
              <w:jc w:val="center"/>
            </w:pPr>
            <w:r w:rsidRPr="00126FDD">
              <w:rPr>
                <w:sz w:val="22"/>
                <w:szCs w:val="22"/>
              </w:rPr>
              <w:t>Количество детей и подростков</w:t>
            </w:r>
          </w:p>
        </w:tc>
        <w:tc>
          <w:tcPr>
            <w:tcW w:w="1455" w:type="dxa"/>
            <w:tcBorders>
              <w:top w:val="single" w:sz="4" w:space="0" w:color="auto"/>
              <w:left w:val="single" w:sz="4" w:space="0" w:color="auto"/>
              <w:bottom w:val="single" w:sz="4" w:space="0" w:color="auto"/>
              <w:right w:val="single" w:sz="4" w:space="0" w:color="auto"/>
            </w:tcBorders>
          </w:tcPr>
          <w:p w:rsidR="00126FDD" w:rsidRPr="00126FDD" w:rsidRDefault="00126FDD" w:rsidP="00126FDD">
            <w:pPr>
              <w:spacing w:after="0"/>
              <w:jc w:val="center"/>
            </w:pPr>
            <w:r w:rsidRPr="00126FDD">
              <w:rPr>
                <w:sz w:val="22"/>
                <w:szCs w:val="22"/>
              </w:rPr>
              <w:t>Количество дней оказания услуги</w:t>
            </w:r>
          </w:p>
        </w:tc>
        <w:tc>
          <w:tcPr>
            <w:tcW w:w="1417" w:type="dxa"/>
            <w:tcBorders>
              <w:top w:val="single" w:sz="4" w:space="0" w:color="auto"/>
              <w:left w:val="single" w:sz="4" w:space="0" w:color="auto"/>
              <w:bottom w:val="single" w:sz="4" w:space="0" w:color="auto"/>
              <w:right w:val="single" w:sz="4" w:space="0" w:color="auto"/>
            </w:tcBorders>
          </w:tcPr>
          <w:p w:rsidR="00126FDD" w:rsidRPr="00126FDD" w:rsidRDefault="00126FDD" w:rsidP="00126FDD">
            <w:pPr>
              <w:spacing w:after="0"/>
              <w:jc w:val="center"/>
            </w:pPr>
            <w:r w:rsidRPr="00126FDD">
              <w:rPr>
                <w:sz w:val="22"/>
                <w:szCs w:val="22"/>
              </w:rPr>
              <w:t>Количество дето-дней</w:t>
            </w:r>
          </w:p>
        </w:tc>
        <w:tc>
          <w:tcPr>
            <w:tcW w:w="1323" w:type="dxa"/>
            <w:tcBorders>
              <w:top w:val="single" w:sz="4" w:space="0" w:color="auto"/>
              <w:left w:val="single" w:sz="4" w:space="0" w:color="auto"/>
              <w:bottom w:val="single" w:sz="4" w:space="0" w:color="auto"/>
              <w:right w:val="single" w:sz="4" w:space="0" w:color="auto"/>
            </w:tcBorders>
          </w:tcPr>
          <w:p w:rsidR="00126FDD" w:rsidRPr="00126FDD" w:rsidRDefault="00126FDD" w:rsidP="00126FDD">
            <w:pPr>
              <w:spacing w:after="0"/>
              <w:jc w:val="center"/>
            </w:pPr>
            <w:r w:rsidRPr="00126FDD">
              <w:rPr>
                <w:sz w:val="22"/>
                <w:szCs w:val="22"/>
              </w:rPr>
              <w:t>Стоимость услуги питания за один день на одного ребенка, руб.</w:t>
            </w:r>
          </w:p>
        </w:tc>
        <w:tc>
          <w:tcPr>
            <w:tcW w:w="1424" w:type="dxa"/>
            <w:tcBorders>
              <w:top w:val="single" w:sz="4" w:space="0" w:color="auto"/>
              <w:left w:val="single" w:sz="4" w:space="0" w:color="auto"/>
              <w:bottom w:val="single" w:sz="4" w:space="0" w:color="auto"/>
              <w:right w:val="single" w:sz="4" w:space="0" w:color="auto"/>
            </w:tcBorders>
          </w:tcPr>
          <w:p w:rsidR="00126FDD" w:rsidRPr="00126FDD" w:rsidRDefault="00126FDD" w:rsidP="00126FDD">
            <w:pPr>
              <w:spacing w:after="0"/>
              <w:jc w:val="center"/>
            </w:pPr>
            <w:r w:rsidRPr="00126FDD">
              <w:rPr>
                <w:sz w:val="22"/>
                <w:szCs w:val="22"/>
              </w:rPr>
              <w:t>Сумма, руб.</w:t>
            </w:r>
          </w:p>
        </w:tc>
      </w:tr>
      <w:tr w:rsidR="00126FDD" w:rsidRPr="00126FDD" w:rsidTr="00B16F51">
        <w:trPr>
          <w:trHeight w:val="454"/>
        </w:trPr>
        <w:tc>
          <w:tcPr>
            <w:tcW w:w="9875" w:type="dxa"/>
            <w:gridSpan w:val="7"/>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jc w:val="center"/>
            </w:pPr>
            <w:r w:rsidRPr="00126FDD">
              <w:rPr>
                <w:sz w:val="22"/>
                <w:szCs w:val="22"/>
              </w:rPr>
              <w:t xml:space="preserve">Лагерь с дневным пребыванием </w:t>
            </w:r>
            <w:r w:rsidRPr="00126FDD">
              <w:rPr>
                <w:snapToGrid w:val="0"/>
                <w:sz w:val="22"/>
                <w:szCs w:val="22"/>
              </w:rPr>
              <w:t xml:space="preserve">и лагерь труда и отдыха в </w:t>
            </w:r>
            <w:r w:rsidRPr="00126FDD">
              <w:rPr>
                <w:bCs/>
                <w:snapToGrid w:val="0"/>
                <w:sz w:val="22"/>
                <w:szCs w:val="22"/>
              </w:rPr>
              <w:t>каникулярное время</w:t>
            </w:r>
            <w:r w:rsidRPr="00126FDD">
              <w:rPr>
                <w:sz w:val="22"/>
                <w:szCs w:val="22"/>
              </w:rPr>
              <w:t xml:space="preserve"> на базе ЛГ МАОУ «СОШ № 4»</w:t>
            </w:r>
          </w:p>
        </w:tc>
      </w:tr>
      <w:tr w:rsidR="00126FDD" w:rsidRPr="00126FDD" w:rsidTr="00B16F51">
        <w:trPr>
          <w:trHeight w:val="454"/>
        </w:trPr>
        <w:tc>
          <w:tcPr>
            <w:tcW w:w="682" w:type="dxa"/>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ind w:right="34"/>
              <w:jc w:val="center"/>
            </w:pPr>
            <w:r w:rsidRPr="00126FDD">
              <w:rPr>
                <w:sz w:val="22"/>
                <w:szCs w:val="22"/>
              </w:rPr>
              <w:t>1.</w:t>
            </w:r>
          </w:p>
        </w:tc>
        <w:tc>
          <w:tcPr>
            <w:tcW w:w="2120" w:type="dxa"/>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pPr>
            <w:r w:rsidRPr="00126FDD">
              <w:rPr>
                <w:sz w:val="22"/>
                <w:szCs w:val="22"/>
              </w:rPr>
              <w:t xml:space="preserve">Услуга 2-х (двух) разового горячего питания в лагере </w:t>
            </w:r>
            <w:r w:rsidRPr="00126FDD">
              <w:rPr>
                <w:color w:val="000000"/>
                <w:sz w:val="22"/>
                <w:szCs w:val="22"/>
              </w:rPr>
              <w:t xml:space="preserve">«Калейдоскоп» </w:t>
            </w:r>
            <w:r w:rsidRPr="00126FDD">
              <w:rPr>
                <w:sz w:val="22"/>
                <w:szCs w:val="22"/>
              </w:rPr>
              <w:t xml:space="preserve">с дневным пребыванием </w:t>
            </w:r>
          </w:p>
        </w:tc>
        <w:tc>
          <w:tcPr>
            <w:tcW w:w="1454" w:type="dxa"/>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jc w:val="center"/>
            </w:pPr>
            <w:r w:rsidRPr="00126FDD">
              <w:rPr>
                <w:sz w:val="22"/>
                <w:szCs w:val="22"/>
              </w:rPr>
              <w:t>120</w:t>
            </w:r>
          </w:p>
        </w:tc>
        <w:tc>
          <w:tcPr>
            <w:tcW w:w="1455" w:type="dxa"/>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jc w:val="center"/>
            </w:pPr>
            <w:r w:rsidRPr="00126FDD">
              <w:rPr>
                <w:sz w:val="22"/>
                <w:szCs w:val="22"/>
              </w:rPr>
              <w:t>21</w:t>
            </w:r>
          </w:p>
        </w:tc>
        <w:tc>
          <w:tcPr>
            <w:tcW w:w="1417" w:type="dxa"/>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jc w:val="center"/>
            </w:pPr>
            <w:r w:rsidRPr="00126FDD">
              <w:rPr>
                <w:sz w:val="22"/>
                <w:szCs w:val="22"/>
              </w:rPr>
              <w:t>2520</w:t>
            </w:r>
          </w:p>
        </w:tc>
        <w:tc>
          <w:tcPr>
            <w:tcW w:w="1323" w:type="dxa"/>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jc w:val="center"/>
            </w:pPr>
            <w:r w:rsidRPr="00126FDD">
              <w:rPr>
                <w:sz w:val="22"/>
                <w:szCs w:val="22"/>
              </w:rPr>
              <w:t>464,82</w:t>
            </w:r>
          </w:p>
        </w:tc>
        <w:tc>
          <w:tcPr>
            <w:tcW w:w="1424" w:type="dxa"/>
            <w:tcBorders>
              <w:top w:val="nil"/>
              <w:left w:val="single" w:sz="4" w:space="0" w:color="auto"/>
              <w:bottom w:val="single" w:sz="4" w:space="0" w:color="000000"/>
              <w:right w:val="single" w:sz="4" w:space="0" w:color="auto"/>
            </w:tcBorders>
            <w:vAlign w:val="center"/>
          </w:tcPr>
          <w:p w:rsidR="00126FDD" w:rsidRPr="00126FDD" w:rsidRDefault="00126FDD" w:rsidP="00126FDD">
            <w:pPr>
              <w:spacing w:after="0"/>
              <w:jc w:val="center"/>
            </w:pPr>
            <w:r w:rsidRPr="00126FDD">
              <w:rPr>
                <w:sz w:val="22"/>
                <w:szCs w:val="22"/>
              </w:rPr>
              <w:t>1 171 346,40</w:t>
            </w:r>
          </w:p>
        </w:tc>
      </w:tr>
      <w:tr w:rsidR="00126FDD" w:rsidRPr="00126FDD" w:rsidTr="00B16F51">
        <w:trPr>
          <w:trHeight w:val="270"/>
        </w:trPr>
        <w:tc>
          <w:tcPr>
            <w:tcW w:w="682" w:type="dxa"/>
            <w:tcBorders>
              <w:top w:val="nil"/>
              <w:left w:val="single" w:sz="4" w:space="0" w:color="auto"/>
              <w:bottom w:val="single" w:sz="4" w:space="0" w:color="auto"/>
              <w:right w:val="single" w:sz="4" w:space="0" w:color="auto"/>
            </w:tcBorders>
            <w:vAlign w:val="center"/>
          </w:tcPr>
          <w:p w:rsidR="00126FDD" w:rsidRPr="00126FDD" w:rsidRDefault="00126FDD" w:rsidP="00126FDD">
            <w:pPr>
              <w:spacing w:after="0"/>
              <w:jc w:val="center"/>
              <w:rPr>
                <w:b/>
                <w:color w:val="000000"/>
              </w:rPr>
            </w:pPr>
          </w:p>
        </w:tc>
        <w:tc>
          <w:tcPr>
            <w:tcW w:w="7769" w:type="dxa"/>
            <w:gridSpan w:val="5"/>
            <w:tcBorders>
              <w:top w:val="nil"/>
              <w:left w:val="single" w:sz="4" w:space="0" w:color="auto"/>
              <w:bottom w:val="single" w:sz="4" w:space="0" w:color="auto"/>
              <w:right w:val="single" w:sz="4" w:space="0" w:color="auto"/>
            </w:tcBorders>
            <w:noWrap/>
            <w:vAlign w:val="center"/>
          </w:tcPr>
          <w:p w:rsidR="00126FDD" w:rsidRPr="00126FDD" w:rsidRDefault="00126FDD" w:rsidP="00126FDD">
            <w:pPr>
              <w:spacing w:after="0"/>
              <w:jc w:val="center"/>
              <w:rPr>
                <w:b/>
                <w:color w:val="000000"/>
              </w:rPr>
            </w:pPr>
            <w:r w:rsidRPr="00126FDD">
              <w:rPr>
                <w:b/>
                <w:color w:val="000000"/>
                <w:sz w:val="22"/>
                <w:szCs w:val="22"/>
              </w:rPr>
              <w:t>ИТОГО:</w:t>
            </w:r>
          </w:p>
        </w:tc>
        <w:tc>
          <w:tcPr>
            <w:tcW w:w="1424" w:type="dxa"/>
            <w:tcBorders>
              <w:top w:val="nil"/>
              <w:left w:val="nil"/>
              <w:bottom w:val="single" w:sz="4" w:space="0" w:color="auto"/>
              <w:right w:val="single" w:sz="4" w:space="0" w:color="auto"/>
            </w:tcBorders>
            <w:noWrap/>
            <w:vAlign w:val="center"/>
          </w:tcPr>
          <w:p w:rsidR="00126FDD" w:rsidRPr="00126FDD" w:rsidRDefault="00126FDD" w:rsidP="00126FDD">
            <w:pPr>
              <w:spacing w:after="0"/>
              <w:jc w:val="center"/>
              <w:rPr>
                <w:b/>
              </w:rPr>
            </w:pPr>
            <w:r w:rsidRPr="00126FDD">
              <w:rPr>
                <w:b/>
                <w:sz w:val="22"/>
                <w:szCs w:val="22"/>
              </w:rPr>
              <w:t>1 171 346,40</w:t>
            </w:r>
          </w:p>
        </w:tc>
      </w:tr>
    </w:tbl>
    <w:p w:rsidR="00AA39DB" w:rsidRPr="00B75EFA" w:rsidRDefault="00AA39DB" w:rsidP="00AA39DB">
      <w:pPr>
        <w:spacing w:after="0"/>
        <w:ind w:left="-142"/>
        <w:rPr>
          <w:b/>
          <w:sz w:val="22"/>
          <w:szCs w:val="22"/>
        </w:rPr>
      </w:pPr>
    </w:p>
    <w:p w:rsidR="00AA39DB" w:rsidRPr="00B75EFA" w:rsidRDefault="00AA39DB" w:rsidP="00AA39DB">
      <w:pPr>
        <w:spacing w:after="0"/>
        <w:ind w:left="-142"/>
        <w:rPr>
          <w:b/>
          <w:sz w:val="22"/>
          <w:szCs w:val="22"/>
        </w:rPr>
      </w:pPr>
    </w:p>
    <w:p w:rsidR="00AA39DB" w:rsidRPr="00B75EFA" w:rsidRDefault="00AA39DB" w:rsidP="00AA39DB">
      <w:pPr>
        <w:spacing w:after="0"/>
        <w:ind w:left="709"/>
        <w:rPr>
          <w:sz w:val="22"/>
          <w:szCs w:val="22"/>
        </w:rPr>
      </w:pPr>
      <w:r w:rsidRPr="00B75EFA">
        <w:rPr>
          <w:sz w:val="22"/>
          <w:szCs w:val="22"/>
        </w:rPr>
        <w:t xml:space="preserve">*- дето-день = количество детей и подростков * количество дней оказания услуг </w:t>
      </w:r>
    </w:p>
    <w:p w:rsidR="00AA39DB" w:rsidRPr="00B75EFA" w:rsidRDefault="00AA39DB" w:rsidP="00AA39DB">
      <w:pPr>
        <w:spacing w:after="0"/>
        <w:ind w:left="709"/>
        <w:rPr>
          <w:b/>
          <w:sz w:val="22"/>
          <w:szCs w:val="22"/>
        </w:rPr>
      </w:pPr>
    </w:p>
    <w:p w:rsidR="00AA39DB" w:rsidRPr="00B75EFA" w:rsidRDefault="00AA39DB" w:rsidP="00AA39DB">
      <w:pPr>
        <w:spacing w:after="0"/>
        <w:ind w:left="709"/>
        <w:rPr>
          <w:sz w:val="22"/>
          <w:szCs w:val="22"/>
        </w:rPr>
      </w:pPr>
      <w:r w:rsidRPr="00B75EFA">
        <w:rPr>
          <w:b/>
          <w:sz w:val="22"/>
          <w:szCs w:val="22"/>
        </w:rPr>
        <w:t>Итого:</w:t>
      </w:r>
    </w:p>
    <w:p w:rsidR="00AA39DB" w:rsidRPr="00B75EFA" w:rsidRDefault="00AA39DB" w:rsidP="00AA39DB">
      <w:pPr>
        <w:spacing w:after="0"/>
        <w:ind w:left="-142"/>
        <w:rPr>
          <w:sz w:val="22"/>
          <w:szCs w:val="22"/>
        </w:rPr>
      </w:pPr>
    </w:p>
    <w:tbl>
      <w:tblPr>
        <w:tblpPr w:leftFromText="180" w:rightFromText="180" w:vertAnchor="text" w:horzAnchor="margin" w:tblpX="250" w:tblpY="46"/>
        <w:tblW w:w="10046" w:type="dxa"/>
        <w:tblLayout w:type="fixed"/>
        <w:tblLook w:val="01E0" w:firstRow="1" w:lastRow="1" w:firstColumn="1" w:lastColumn="1" w:noHBand="0" w:noVBand="0"/>
      </w:tblPr>
      <w:tblGrid>
        <w:gridCol w:w="5353"/>
        <w:gridCol w:w="4693"/>
      </w:tblGrid>
      <w:tr w:rsidR="00AA39DB" w:rsidRPr="00B75EFA" w:rsidTr="00536379">
        <w:trPr>
          <w:trHeight w:val="3121"/>
        </w:trPr>
        <w:tc>
          <w:tcPr>
            <w:tcW w:w="5353" w:type="dxa"/>
          </w:tcPr>
          <w:p w:rsidR="00AA39DB" w:rsidRPr="00B75EFA" w:rsidRDefault="00AA39DB" w:rsidP="00536379">
            <w:pPr>
              <w:suppressAutoHyphens/>
              <w:spacing w:after="0"/>
              <w:rPr>
                <w:b/>
              </w:rPr>
            </w:pPr>
          </w:p>
          <w:p w:rsidR="00AA39DB" w:rsidRPr="00B75EFA" w:rsidRDefault="00AA39DB" w:rsidP="00536379">
            <w:pPr>
              <w:suppressAutoHyphens/>
              <w:spacing w:after="0"/>
              <w:rPr>
                <w:b/>
              </w:rPr>
            </w:pPr>
            <w:r w:rsidRPr="00B75EFA">
              <w:rPr>
                <w:b/>
                <w:sz w:val="22"/>
                <w:szCs w:val="22"/>
              </w:rPr>
              <w:t>ЗАКАЗЧИК</w:t>
            </w:r>
          </w:p>
          <w:p w:rsidR="00AA39DB" w:rsidRPr="00B75EFA" w:rsidRDefault="00AA39DB" w:rsidP="00536379">
            <w:pPr>
              <w:suppressAutoHyphens/>
              <w:spacing w:after="0"/>
              <w:rPr>
                <w:b/>
              </w:rPr>
            </w:pPr>
          </w:p>
          <w:p w:rsidR="00AA39DB" w:rsidRPr="00B75EFA" w:rsidRDefault="00AA39DB" w:rsidP="00536379">
            <w:pPr>
              <w:suppressAutoHyphens/>
              <w:spacing w:after="0"/>
              <w:rPr>
                <w:b/>
              </w:rPr>
            </w:pPr>
            <w:r w:rsidRPr="00B75EFA">
              <w:rPr>
                <w:b/>
                <w:sz w:val="22"/>
                <w:szCs w:val="22"/>
              </w:rPr>
              <w:t>Директор</w:t>
            </w:r>
          </w:p>
          <w:p w:rsidR="00AA39DB" w:rsidRPr="00B75EFA" w:rsidRDefault="00AA39DB" w:rsidP="00536379">
            <w:pPr>
              <w:suppressAutoHyphens/>
              <w:spacing w:after="0"/>
              <w:rPr>
                <w:b/>
              </w:rPr>
            </w:pPr>
            <w:r w:rsidRPr="00B75EFA">
              <w:rPr>
                <w:b/>
                <w:sz w:val="22"/>
                <w:szCs w:val="22"/>
              </w:rPr>
              <w:t>ЛГ МАОУ «СОШ №4»</w:t>
            </w:r>
          </w:p>
          <w:p w:rsidR="00AA39DB" w:rsidRPr="00B75EFA" w:rsidRDefault="00AA39DB" w:rsidP="00536379">
            <w:pPr>
              <w:suppressAutoHyphens/>
              <w:spacing w:after="0"/>
            </w:pPr>
          </w:p>
          <w:p w:rsidR="00AA39DB" w:rsidRPr="00B75EFA" w:rsidRDefault="00AA39DB" w:rsidP="00536379">
            <w:pPr>
              <w:suppressAutoHyphens/>
              <w:spacing w:after="0"/>
            </w:pPr>
          </w:p>
          <w:p w:rsidR="00AA39DB" w:rsidRPr="00B75EFA" w:rsidRDefault="00AA39DB" w:rsidP="00536379">
            <w:pPr>
              <w:suppressAutoHyphens/>
              <w:spacing w:after="0"/>
            </w:pPr>
            <w:r w:rsidRPr="00B75EFA">
              <w:rPr>
                <w:sz w:val="22"/>
                <w:szCs w:val="22"/>
              </w:rPr>
              <w:t xml:space="preserve">______________________ </w:t>
            </w:r>
          </w:p>
          <w:p w:rsidR="00AA39DB" w:rsidRPr="00B75EFA" w:rsidRDefault="00AA39DB" w:rsidP="00536379">
            <w:pPr>
              <w:suppressAutoHyphens/>
              <w:spacing w:after="0"/>
            </w:pPr>
            <w:r w:rsidRPr="00B75EFA">
              <w:rPr>
                <w:sz w:val="22"/>
                <w:szCs w:val="22"/>
              </w:rPr>
              <w:t xml:space="preserve">                                      м.п.</w:t>
            </w:r>
          </w:p>
        </w:tc>
        <w:tc>
          <w:tcPr>
            <w:tcW w:w="4693" w:type="dxa"/>
          </w:tcPr>
          <w:p w:rsidR="00AA39DB" w:rsidRPr="00B75EFA" w:rsidRDefault="00AA39DB" w:rsidP="00536379">
            <w:pPr>
              <w:suppressAutoHyphens/>
              <w:spacing w:after="0"/>
              <w:rPr>
                <w:b/>
              </w:rPr>
            </w:pPr>
          </w:p>
          <w:p w:rsidR="00AA39DB" w:rsidRPr="00B75EFA" w:rsidRDefault="00AA39DB" w:rsidP="00536379">
            <w:pPr>
              <w:suppressAutoHyphens/>
              <w:spacing w:after="0"/>
              <w:rPr>
                <w:b/>
              </w:rPr>
            </w:pPr>
            <w:r w:rsidRPr="00B75EFA">
              <w:rPr>
                <w:b/>
                <w:sz w:val="22"/>
                <w:szCs w:val="22"/>
              </w:rPr>
              <w:t>ИСПОЛНИТЕЛЬ</w:t>
            </w:r>
          </w:p>
          <w:p w:rsidR="00AA39DB" w:rsidRPr="00B75EFA" w:rsidRDefault="00AA39DB" w:rsidP="00536379">
            <w:pPr>
              <w:suppressAutoHyphens/>
              <w:spacing w:after="0"/>
              <w:rPr>
                <w:b/>
              </w:rPr>
            </w:pPr>
          </w:p>
          <w:p w:rsidR="00AA39DB" w:rsidRPr="00B75EFA" w:rsidRDefault="00AA39DB" w:rsidP="003A164A">
            <w:pPr>
              <w:suppressAutoHyphens/>
              <w:spacing w:after="0"/>
            </w:pPr>
          </w:p>
          <w:p w:rsidR="00AA39DB" w:rsidRPr="00B75EFA" w:rsidRDefault="00AA39DB" w:rsidP="00536379">
            <w:pPr>
              <w:suppressAutoHyphens/>
              <w:spacing w:after="0"/>
            </w:pPr>
          </w:p>
          <w:p w:rsidR="00AA39DB" w:rsidRPr="00B75EFA" w:rsidRDefault="00AA39DB" w:rsidP="00536379">
            <w:pPr>
              <w:suppressAutoHyphens/>
              <w:spacing w:after="0"/>
            </w:pPr>
          </w:p>
          <w:p w:rsidR="00AA39DB" w:rsidRPr="00B75EFA" w:rsidRDefault="00AA39DB" w:rsidP="00536379">
            <w:pPr>
              <w:suppressAutoHyphens/>
              <w:spacing w:after="0"/>
            </w:pPr>
          </w:p>
          <w:p w:rsidR="00AA39DB" w:rsidRPr="00B75EFA" w:rsidRDefault="00AA39DB" w:rsidP="00536379">
            <w:pPr>
              <w:suppressAutoHyphens/>
              <w:spacing w:after="0"/>
            </w:pPr>
            <w:r w:rsidRPr="00B75EFA">
              <w:rPr>
                <w:sz w:val="22"/>
                <w:szCs w:val="22"/>
              </w:rPr>
              <w:t xml:space="preserve">____________________ </w:t>
            </w:r>
          </w:p>
          <w:p w:rsidR="00AA39DB" w:rsidRPr="00B75EFA" w:rsidRDefault="00AA39DB" w:rsidP="00536379">
            <w:pPr>
              <w:suppressAutoHyphens/>
              <w:spacing w:after="0"/>
            </w:pPr>
            <w:r w:rsidRPr="00B75EFA">
              <w:rPr>
                <w:sz w:val="22"/>
                <w:szCs w:val="22"/>
              </w:rPr>
              <w:t xml:space="preserve">                               м.п.</w:t>
            </w:r>
          </w:p>
        </w:tc>
      </w:tr>
    </w:tbl>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AA39DB" w:rsidRPr="00B75EFA" w:rsidRDefault="00AA39DB" w:rsidP="00216486">
      <w:pPr>
        <w:widowControl w:val="0"/>
        <w:tabs>
          <w:tab w:val="left" w:pos="851"/>
        </w:tabs>
        <w:spacing w:after="0"/>
        <w:ind w:firstLine="567"/>
        <w:jc w:val="center"/>
        <w:rPr>
          <w:sz w:val="22"/>
          <w:szCs w:val="22"/>
        </w:rPr>
      </w:pPr>
    </w:p>
    <w:p w:rsidR="00BD380F" w:rsidRPr="00B75EFA" w:rsidRDefault="00BD380F" w:rsidP="00216486">
      <w:pPr>
        <w:widowControl w:val="0"/>
        <w:tabs>
          <w:tab w:val="left" w:pos="851"/>
        </w:tabs>
        <w:spacing w:after="0"/>
        <w:ind w:firstLine="567"/>
        <w:jc w:val="center"/>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126FDD" w:rsidRPr="00B75EFA" w:rsidRDefault="00126FDD" w:rsidP="00AA39DB">
      <w:pPr>
        <w:suppressAutoHyphens/>
        <w:spacing w:after="0"/>
        <w:ind w:left="6237" w:firstLine="6"/>
        <w:jc w:val="right"/>
        <w:rPr>
          <w:sz w:val="22"/>
          <w:szCs w:val="22"/>
        </w:rPr>
      </w:pPr>
    </w:p>
    <w:p w:rsidR="00AA39DB" w:rsidRPr="00B75EFA" w:rsidRDefault="00AA39DB" w:rsidP="00AA39DB">
      <w:pPr>
        <w:suppressAutoHyphens/>
        <w:spacing w:after="0"/>
        <w:ind w:left="6237" w:firstLine="6"/>
        <w:jc w:val="right"/>
        <w:rPr>
          <w:sz w:val="22"/>
          <w:szCs w:val="22"/>
        </w:rPr>
      </w:pPr>
      <w:r w:rsidRPr="00B75EFA">
        <w:rPr>
          <w:sz w:val="22"/>
          <w:szCs w:val="22"/>
        </w:rPr>
        <w:t>Приложение № 2</w:t>
      </w:r>
    </w:p>
    <w:p w:rsidR="00AA39DB" w:rsidRPr="00B75EFA" w:rsidRDefault="00AA39DB" w:rsidP="00AA39DB">
      <w:pPr>
        <w:suppressAutoHyphens/>
        <w:spacing w:after="0"/>
        <w:ind w:left="6237" w:firstLine="6"/>
        <w:jc w:val="right"/>
        <w:rPr>
          <w:sz w:val="22"/>
          <w:szCs w:val="22"/>
        </w:rPr>
      </w:pPr>
      <w:r w:rsidRPr="00B75EFA">
        <w:rPr>
          <w:sz w:val="22"/>
          <w:szCs w:val="22"/>
        </w:rPr>
        <w:t xml:space="preserve">к договору № </w:t>
      </w:r>
    </w:p>
    <w:p w:rsidR="00AA39DB" w:rsidRPr="00B75EFA" w:rsidRDefault="00AA39DB" w:rsidP="00AA39DB">
      <w:pPr>
        <w:suppressAutoHyphens/>
        <w:spacing w:after="0"/>
        <w:ind w:left="6237" w:firstLine="6"/>
        <w:jc w:val="right"/>
        <w:rPr>
          <w:sz w:val="22"/>
          <w:szCs w:val="22"/>
        </w:rPr>
      </w:pPr>
      <w:r w:rsidRPr="00B75EFA">
        <w:rPr>
          <w:sz w:val="22"/>
          <w:szCs w:val="22"/>
        </w:rPr>
        <w:t>от «»    202</w:t>
      </w:r>
      <w:r w:rsidR="00126FDD" w:rsidRPr="00B75EFA">
        <w:rPr>
          <w:sz w:val="22"/>
          <w:szCs w:val="22"/>
        </w:rPr>
        <w:t>5</w:t>
      </w:r>
      <w:r w:rsidRPr="00B75EFA">
        <w:rPr>
          <w:sz w:val="22"/>
          <w:szCs w:val="22"/>
        </w:rPr>
        <w:t xml:space="preserve">г. </w:t>
      </w:r>
    </w:p>
    <w:p w:rsidR="00AA39DB" w:rsidRPr="00B75EFA" w:rsidRDefault="00AA39DB" w:rsidP="00AA39DB">
      <w:pPr>
        <w:spacing w:after="0"/>
        <w:jc w:val="center"/>
        <w:rPr>
          <w:bCs/>
          <w:sz w:val="22"/>
          <w:szCs w:val="22"/>
        </w:rPr>
      </w:pPr>
    </w:p>
    <w:p w:rsidR="00AA39DB" w:rsidRPr="00B75EFA" w:rsidRDefault="00AA39DB" w:rsidP="00AA39DB">
      <w:pPr>
        <w:widowControl w:val="0"/>
        <w:tabs>
          <w:tab w:val="left" w:pos="851"/>
        </w:tabs>
        <w:spacing w:after="0"/>
        <w:ind w:firstLine="567"/>
        <w:jc w:val="center"/>
        <w:rPr>
          <w:bCs/>
          <w:sz w:val="22"/>
          <w:szCs w:val="22"/>
        </w:rPr>
      </w:pPr>
      <w:r w:rsidRPr="00B75EFA">
        <w:rPr>
          <w:bCs/>
          <w:sz w:val="22"/>
          <w:szCs w:val="22"/>
        </w:rPr>
        <w:t>ТЕХНИЧЕСКОЕ ЗАДАНИЕ</w:t>
      </w:r>
    </w:p>
    <w:p w:rsidR="00AA39DB" w:rsidRPr="00B75EFA" w:rsidRDefault="00AA39DB" w:rsidP="00AA39DB">
      <w:pPr>
        <w:spacing w:after="0"/>
        <w:jc w:val="center"/>
        <w:rPr>
          <w:sz w:val="22"/>
          <w:szCs w:val="22"/>
        </w:rPr>
      </w:pPr>
      <w:r w:rsidRPr="00B75EFA">
        <w:rPr>
          <w:sz w:val="22"/>
          <w:szCs w:val="22"/>
        </w:rPr>
        <w:t>на оказание услуги питания в лагере</w:t>
      </w:r>
      <w:r w:rsidRPr="00B75EFA">
        <w:rPr>
          <w:color w:val="000000"/>
          <w:sz w:val="22"/>
          <w:szCs w:val="22"/>
        </w:rPr>
        <w:t xml:space="preserve"> </w:t>
      </w:r>
      <w:r w:rsidRPr="00B75EFA">
        <w:rPr>
          <w:sz w:val="22"/>
          <w:szCs w:val="22"/>
        </w:rPr>
        <w:t xml:space="preserve">с дневным пребыванием </w:t>
      </w:r>
      <w:r w:rsidRPr="00B75EFA">
        <w:rPr>
          <w:snapToGrid w:val="0"/>
          <w:sz w:val="22"/>
          <w:szCs w:val="22"/>
        </w:rPr>
        <w:t xml:space="preserve">и в лагере труда и отдыха, организуемых в </w:t>
      </w:r>
      <w:r w:rsidRPr="00B75EFA">
        <w:rPr>
          <w:bCs/>
          <w:snapToGrid w:val="0"/>
          <w:sz w:val="22"/>
          <w:szCs w:val="22"/>
        </w:rPr>
        <w:t>каникулярное время</w:t>
      </w:r>
      <w:r w:rsidRPr="00B75EFA">
        <w:rPr>
          <w:sz w:val="22"/>
          <w:szCs w:val="22"/>
        </w:rPr>
        <w:t xml:space="preserve"> на базе Лангепасского городского муниципального автономного общеобразовательного учреждения «Средняя общеобразовательная школа № 4»</w:t>
      </w:r>
    </w:p>
    <w:p w:rsidR="00AA39DB" w:rsidRPr="00B75EFA" w:rsidRDefault="00AA39DB" w:rsidP="00AA39DB">
      <w:pPr>
        <w:spacing w:after="0"/>
        <w:rPr>
          <w:bCs/>
          <w:sz w:val="22"/>
          <w:szCs w:val="22"/>
        </w:rPr>
      </w:pPr>
    </w:p>
    <w:p w:rsidR="00AA39DB" w:rsidRPr="00B75EFA" w:rsidRDefault="00AA39DB" w:rsidP="00AA39DB">
      <w:pPr>
        <w:spacing w:after="0"/>
        <w:rPr>
          <w:b/>
          <w:bCs/>
          <w:sz w:val="22"/>
          <w:szCs w:val="22"/>
        </w:rPr>
      </w:pPr>
    </w:p>
    <w:p w:rsidR="00B75EFA" w:rsidRPr="00B75EFA" w:rsidRDefault="00B75EFA" w:rsidP="00B75EFA">
      <w:pPr>
        <w:spacing w:after="0"/>
        <w:rPr>
          <w:b/>
          <w:bCs/>
          <w:sz w:val="22"/>
          <w:szCs w:val="22"/>
        </w:rPr>
      </w:pPr>
      <w:r w:rsidRPr="00B75EFA">
        <w:rPr>
          <w:b/>
          <w:bCs/>
          <w:sz w:val="22"/>
          <w:szCs w:val="22"/>
        </w:rPr>
        <w:t xml:space="preserve">1. Период оказания услуг </w:t>
      </w:r>
    </w:p>
    <w:p w:rsidR="00B75EFA" w:rsidRPr="00B75EFA" w:rsidRDefault="00B75EFA" w:rsidP="00B75EFA">
      <w:pPr>
        <w:spacing w:after="0"/>
        <w:ind w:firstLine="567"/>
        <w:rPr>
          <w:sz w:val="22"/>
          <w:szCs w:val="22"/>
        </w:rPr>
      </w:pPr>
      <w:r w:rsidRPr="00B75EFA">
        <w:rPr>
          <w:sz w:val="22"/>
          <w:szCs w:val="22"/>
        </w:rPr>
        <w:t>1.1. Оказание услуг осуществляется Исполнителем с 01.07.2025 по 24.07.2025 года.</w:t>
      </w:r>
    </w:p>
    <w:p w:rsidR="00B75EFA" w:rsidRPr="00B75EFA" w:rsidRDefault="00B75EFA" w:rsidP="00B75EFA">
      <w:pPr>
        <w:spacing w:after="0"/>
        <w:rPr>
          <w:b/>
          <w:sz w:val="22"/>
          <w:szCs w:val="22"/>
        </w:rPr>
      </w:pPr>
    </w:p>
    <w:p w:rsidR="00B75EFA" w:rsidRPr="00B75EFA" w:rsidRDefault="00B75EFA" w:rsidP="00B75EFA">
      <w:pPr>
        <w:spacing w:after="0"/>
        <w:rPr>
          <w:b/>
          <w:bCs/>
          <w:sz w:val="22"/>
          <w:szCs w:val="22"/>
        </w:rPr>
      </w:pPr>
      <w:r w:rsidRPr="00B75EFA">
        <w:rPr>
          <w:b/>
          <w:bCs/>
          <w:sz w:val="22"/>
          <w:szCs w:val="22"/>
        </w:rPr>
        <w:t xml:space="preserve">2. Условия оказания услуг </w:t>
      </w:r>
    </w:p>
    <w:p w:rsidR="00B75EFA" w:rsidRPr="00B75EFA" w:rsidRDefault="00B75EFA" w:rsidP="00B75EFA">
      <w:pPr>
        <w:spacing w:after="0"/>
        <w:ind w:firstLine="567"/>
        <w:rPr>
          <w:sz w:val="22"/>
          <w:szCs w:val="22"/>
        </w:rPr>
      </w:pPr>
      <w:r w:rsidRPr="00B75EFA">
        <w:rPr>
          <w:sz w:val="22"/>
          <w:szCs w:val="22"/>
        </w:rPr>
        <w:t>2.1. Оказать услуги лично.</w:t>
      </w:r>
    </w:p>
    <w:p w:rsidR="00B75EFA" w:rsidRPr="00B75EFA" w:rsidRDefault="00B75EFA" w:rsidP="00B75EFA">
      <w:pPr>
        <w:spacing w:after="0"/>
        <w:ind w:firstLine="567"/>
        <w:rPr>
          <w:sz w:val="22"/>
          <w:szCs w:val="22"/>
        </w:rPr>
      </w:pPr>
      <w:r w:rsidRPr="00B75EFA">
        <w:rPr>
          <w:sz w:val="22"/>
          <w:szCs w:val="22"/>
        </w:rPr>
        <w:t>2.2. Для приемки услуг на соответствие их объема и качества требованиям, установленным в договоре, Исполнитель в течение 5 (пяти) рабочих дней после окончания соответствующего этапа исполнения Договора (отчетного месяца), передает Заказчику счет и акт об оказанных услугах, с приложением первичных документов (реестра по видам расходов по предоставлению учащимся завтраков, обедов, заверенные копии ежедневных сводных ведомостей на отпуск питания учащимся, с указанием количества учащихся, не относящихся к льготным категориям и учащихся льготных категорий), подтверждающих фактически понесенные расходы.</w:t>
      </w:r>
    </w:p>
    <w:p w:rsidR="00B75EFA" w:rsidRPr="00B75EFA" w:rsidRDefault="00B75EFA" w:rsidP="00B75EFA">
      <w:pPr>
        <w:spacing w:after="0"/>
        <w:ind w:firstLine="567"/>
        <w:rPr>
          <w:sz w:val="22"/>
          <w:szCs w:val="22"/>
        </w:rPr>
      </w:pPr>
      <w:r w:rsidRPr="00B75EFA">
        <w:rPr>
          <w:sz w:val="22"/>
          <w:szCs w:val="22"/>
        </w:rPr>
        <w:t>2.3. Обслуживание торгово-технологического оборудования Заказчика, предоставленного Исполнителю, производится силами и средствами Исполнителя услуг.</w:t>
      </w:r>
    </w:p>
    <w:p w:rsidR="00B75EFA" w:rsidRPr="00B75EFA" w:rsidRDefault="00B75EFA" w:rsidP="00B75EFA">
      <w:pPr>
        <w:spacing w:after="0"/>
        <w:rPr>
          <w:bCs/>
          <w:sz w:val="22"/>
          <w:szCs w:val="22"/>
        </w:rPr>
      </w:pPr>
    </w:p>
    <w:p w:rsidR="00B75EFA" w:rsidRPr="00B75EFA" w:rsidRDefault="00B75EFA" w:rsidP="00B75EFA">
      <w:pPr>
        <w:spacing w:after="0"/>
        <w:rPr>
          <w:sz w:val="22"/>
          <w:szCs w:val="22"/>
        </w:rPr>
      </w:pPr>
      <w:r w:rsidRPr="00B75EFA">
        <w:rPr>
          <w:b/>
          <w:bCs/>
          <w:sz w:val="22"/>
          <w:szCs w:val="22"/>
        </w:rPr>
        <w:t xml:space="preserve">3. Место оказания услуг: </w:t>
      </w:r>
      <w:r w:rsidRPr="00B75EFA">
        <w:rPr>
          <w:sz w:val="22"/>
          <w:szCs w:val="22"/>
        </w:rPr>
        <w:t>Ханты-Мансийский автономный округ - Югра, город Лангепас, улица Мира, д.28.</w:t>
      </w:r>
    </w:p>
    <w:p w:rsidR="00B75EFA" w:rsidRPr="00B75EFA" w:rsidRDefault="00B75EFA" w:rsidP="00B75EFA">
      <w:pPr>
        <w:spacing w:after="0"/>
        <w:ind w:firstLine="540"/>
        <w:rPr>
          <w:sz w:val="22"/>
          <w:szCs w:val="22"/>
        </w:rPr>
      </w:pPr>
    </w:p>
    <w:p w:rsidR="00B75EFA" w:rsidRPr="00B75EFA" w:rsidRDefault="00B75EFA" w:rsidP="00B75EFA">
      <w:pPr>
        <w:spacing w:after="0"/>
        <w:rPr>
          <w:b/>
          <w:bCs/>
          <w:sz w:val="22"/>
          <w:szCs w:val="22"/>
        </w:rPr>
      </w:pPr>
      <w:r w:rsidRPr="00B75EFA">
        <w:rPr>
          <w:b/>
          <w:bCs/>
          <w:sz w:val="22"/>
          <w:szCs w:val="22"/>
        </w:rPr>
        <w:t>4. Требования к безопасности организации услуг</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4.1. Соблюдать действующие у Заказчика правила внутреннего трудового распорядка, правила техники безопасности, а также пропускной и внутриобъектовый режимы.</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 xml:space="preserve">4.2. </w:t>
      </w:r>
      <w:r w:rsidRPr="00B75EFA">
        <w:rPr>
          <w:rFonts w:eastAsia="Calibri"/>
          <w:bCs/>
          <w:sz w:val="22"/>
          <w:szCs w:val="22"/>
          <w:lang w:eastAsia="en-US"/>
        </w:rPr>
        <w:t xml:space="preserve">Обеспечивать потребности в столовых приборах (ложки, вилки, ножи), из нержавеющей стали или аналогичных по гигиеническим свойствам материалам, кухонной и столовой посудой, инвентарем, моющими и дезинфицирующими средствами в соответствии с нормами оснащения моющих средствах, спецодежде в соответствии с действующими нормами (СанПиН </w:t>
      </w:r>
      <w:hyperlink r:id="rId14" w:tooltip="https://pbprog.ru/upload/iblock/5bc/Prilozhenie_SanPiN_2021.pdf" w:history="1">
        <w:r w:rsidRPr="00B75EFA">
          <w:rPr>
            <w:rFonts w:eastAsia="Calibri"/>
            <w:bCs/>
            <w:sz w:val="22"/>
            <w:szCs w:val="22"/>
            <w:lang w:eastAsia="en-US"/>
          </w:rPr>
          <w:t>2.3/2.4.3590-20</w:t>
        </w:r>
      </w:hyperlink>
      <w:r w:rsidRPr="00B75EFA">
        <w:rPr>
          <w:rFonts w:eastAsia="Calibri"/>
          <w:bCs/>
          <w:sz w:val="22"/>
          <w:szCs w:val="22"/>
          <w:lang w:eastAsia="en-US"/>
        </w:rPr>
        <w:t>). Не допускается использование; столовых приборов из алюминия.</w:t>
      </w:r>
    </w:p>
    <w:p w:rsidR="00B75EFA" w:rsidRPr="00B75EFA" w:rsidRDefault="00B75EFA" w:rsidP="00B75EFA">
      <w:pPr>
        <w:widowControl w:val="0"/>
        <w:shd w:val="clear" w:color="auto" w:fill="FFFFFF"/>
        <w:tabs>
          <w:tab w:val="left" w:pos="1498"/>
        </w:tabs>
        <w:spacing w:after="0"/>
        <w:ind w:firstLine="567"/>
        <w:rPr>
          <w:rFonts w:eastAsia="Calibri"/>
          <w:sz w:val="22"/>
          <w:szCs w:val="22"/>
          <w:lang w:eastAsia="en-US"/>
        </w:rPr>
      </w:pPr>
      <w:r w:rsidRPr="00B75EFA">
        <w:rPr>
          <w:rFonts w:eastAsia="Calibri"/>
          <w:sz w:val="22"/>
          <w:szCs w:val="22"/>
          <w:lang w:eastAsia="en-US"/>
        </w:rPr>
        <w:t>4.3. В течение одного рабочего дня с момента заключения Договора предоставить Заказчику:</w:t>
      </w:r>
    </w:p>
    <w:p w:rsidR="00B75EFA" w:rsidRPr="00B75EFA" w:rsidRDefault="00B75EFA" w:rsidP="00B75EFA">
      <w:pPr>
        <w:widowControl w:val="0"/>
        <w:shd w:val="clear" w:color="auto" w:fill="FFFFFF"/>
        <w:tabs>
          <w:tab w:val="left" w:pos="1498"/>
        </w:tabs>
        <w:spacing w:after="0"/>
        <w:ind w:firstLine="567"/>
        <w:rPr>
          <w:rFonts w:eastAsia="Calibri"/>
          <w:sz w:val="22"/>
          <w:szCs w:val="22"/>
          <w:lang w:eastAsia="en-US"/>
        </w:rPr>
      </w:pPr>
      <w:r w:rsidRPr="00B75EFA">
        <w:rPr>
          <w:rFonts w:eastAsia="Calibri"/>
          <w:sz w:val="22"/>
          <w:szCs w:val="22"/>
          <w:lang w:eastAsia="en-US"/>
        </w:rPr>
        <w:t>- сведения о физических лицах, непосредственно занятых в оказании услуг, с приложением копий медицинских книжек.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 примерное меню, включающее разнообразие блюд, предлагаемых в рамках одного цикла; ассортимент свежих овощей и фруктов в составе рационов, в зависимости от сезона.</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 xml:space="preserve">4.4. Обеспечить горячим питанием детей по двухнедельному цикличному меню. Меню разрабатывается Исполнителем, и согласовывается руководителем образовательного учреждения в соответствии с СанПиН </w:t>
      </w:r>
      <w:hyperlink r:id="rId15" w:tooltip="https://pbprog.ru/upload/iblock/5bc/Prilozhenie_SanPiN_2021.pdf" w:history="1">
        <w:r w:rsidRPr="00B75EFA">
          <w:rPr>
            <w:rFonts w:eastAsia="Calibri"/>
            <w:sz w:val="22"/>
            <w:szCs w:val="22"/>
            <w:lang w:eastAsia="en-US"/>
          </w:rPr>
          <w:t>2.3/2.4.3590-20</w:t>
        </w:r>
      </w:hyperlink>
      <w:r w:rsidRPr="00B75EFA">
        <w:rPr>
          <w:rFonts w:eastAsia="Calibri"/>
          <w:sz w:val="22"/>
          <w:szCs w:val="22"/>
          <w:lang w:eastAsia="en-US"/>
        </w:rPr>
        <w:t>.</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4.5. Обеспечить приготовление горячей пищи высокого качества, разнообразной по ассортименту в соответствии с разработанным примерным меню на период не менее двух недель (10 - 14 дней).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В примерном меню не допускается повторение одних и тех же блюд или кулинарных изделий в один и тот же день или в последующие 2 - 3 дня.</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4.6. Организовать ежедневный контроль и бракераж готовых блюд и изделий в соответствии с СанПиН 2.3/2.4.3590-20.</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 xml:space="preserve">4.7. Осуществлять за свой счет своевременную доставку в столовую продуктов, качество которых должно соответствовать Федеральному закону от 02.01.2000 № 29-ФЗ «О качестве и безопасности пищевых продуктов», Закону РФ от 14.05.1993 № 4979-1 «О ветеринарии», СанПиН 2.3.2.1078-01 «Гигиенические требования безопасности и пищевой ценности пищевых продуктов», Техническому регламенту </w:t>
      </w:r>
      <w:r w:rsidRPr="00B75EFA">
        <w:rPr>
          <w:rFonts w:eastAsia="Calibri"/>
          <w:sz w:val="22"/>
          <w:szCs w:val="22"/>
          <w:lang w:eastAsia="en-US"/>
        </w:rPr>
        <w:lastRenderedPageBreak/>
        <w:t>Таможенного Союза ТР ТС 021/2011 «О безопасности пищевой продукции» или другим нормативным документам и другим нормативным правовым актом.</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4.8. Перечень продуктов и блюд, которые не допускаются для реализации в организациях общественного питания образовательных учреждений содержится в Приложении №6 к СанПиН 2.3/2.4.3590-20.</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4.9. Технические характеристики качества наименования продукта (согласно приложению 6 к «МР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B75EFA" w:rsidRPr="00B75EFA" w:rsidRDefault="00B75EFA" w:rsidP="00B75EFA">
      <w:pPr>
        <w:tabs>
          <w:tab w:val="left" w:pos="708"/>
          <w:tab w:val="num" w:pos="1980"/>
        </w:tabs>
        <w:spacing w:after="0"/>
        <w:ind w:firstLine="567"/>
        <w:rPr>
          <w:sz w:val="22"/>
          <w:szCs w:val="22"/>
        </w:rPr>
      </w:pPr>
      <w:r w:rsidRPr="00B75EFA">
        <w:rPr>
          <w:sz w:val="22"/>
          <w:szCs w:val="22"/>
        </w:rPr>
        <w:t>4.10. Для перевозки продуктов использовать специально предназначенный или специально оборудованный для таких целей транспорт.</w:t>
      </w:r>
    </w:p>
    <w:p w:rsidR="00B75EFA" w:rsidRPr="00B75EFA" w:rsidRDefault="00B75EFA" w:rsidP="00B75EFA">
      <w:pPr>
        <w:widowControl w:val="0"/>
        <w:tabs>
          <w:tab w:val="num" w:pos="1980"/>
        </w:tabs>
        <w:spacing w:after="0"/>
        <w:ind w:firstLine="567"/>
        <w:rPr>
          <w:sz w:val="22"/>
          <w:szCs w:val="22"/>
        </w:rPr>
      </w:pPr>
      <w:r w:rsidRPr="00B75EFA">
        <w:rPr>
          <w:sz w:val="22"/>
          <w:szCs w:val="22"/>
        </w:rPr>
        <w:t>4.11. Обеспечивать строгое соблюдение правил приёмки поступающего продовольственного сырья и пищевых продуктов, требований к кулинарной обработке продуктов питания, а также условий сроков хранения и реализации скоропортящихся продуктов питания.</w:t>
      </w:r>
    </w:p>
    <w:p w:rsidR="00B75EFA" w:rsidRPr="00B75EFA" w:rsidRDefault="00B75EFA" w:rsidP="00B75EFA">
      <w:pPr>
        <w:widowControl w:val="0"/>
        <w:tabs>
          <w:tab w:val="num" w:pos="1980"/>
        </w:tabs>
        <w:spacing w:after="0"/>
        <w:ind w:firstLine="567"/>
        <w:rPr>
          <w:sz w:val="22"/>
          <w:szCs w:val="22"/>
        </w:rPr>
      </w:pPr>
      <w:r w:rsidRPr="00B75EFA">
        <w:rPr>
          <w:sz w:val="22"/>
          <w:szCs w:val="22"/>
        </w:rPr>
        <w:t>4.12. Иметь перечень квалифицированных специалистов, ответственных за качественным выполнением требований санитарных норм и правил в ходе оказания услуг, осуществлять проверки на основании утвержденных графиков за соблюдением:</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-качества поступающего на реализацию продовольственного сырья и пищевой продукции, органолептическим показателям, сопроводительным документам, условиям транспортировки и хранения;</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-технологии изготовления кулинарной продукции;</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-качественной и своевременной уборки помещений, соблюдение режима дезинфекции и правил личной гигиены.</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4.13. Приготавливать и выдавать горячие блюда в соответствии с меню-раскладками и по времени, согласованным с Заказчиком, а также ежедневно в обеденном зале вывешивать его, с указанием в нем сведений об объемах блюд и названий кулинарных изделий для детей разного возраста.</w:t>
      </w:r>
    </w:p>
    <w:p w:rsidR="00B75EFA" w:rsidRPr="00B75EFA" w:rsidRDefault="00B75EFA" w:rsidP="00B75EFA">
      <w:pPr>
        <w:widowControl w:val="0"/>
        <w:spacing w:after="0"/>
        <w:ind w:firstLine="567"/>
        <w:rPr>
          <w:sz w:val="22"/>
          <w:szCs w:val="22"/>
        </w:rPr>
      </w:pPr>
      <w:r w:rsidRPr="00B75EFA">
        <w:rPr>
          <w:rFonts w:eastAsia="Calibri"/>
          <w:sz w:val="22"/>
          <w:szCs w:val="22"/>
          <w:lang w:eastAsia="en-US"/>
        </w:rPr>
        <w:t xml:space="preserve">4.14. </w:t>
      </w:r>
      <w:r w:rsidRPr="00B75EFA">
        <w:rPr>
          <w:sz w:val="22"/>
          <w:szCs w:val="22"/>
        </w:rPr>
        <w:t>Соблюдать утвержденный Заказчиком график приёма 2-х (двух) разового горячего питания (завтрак, обед).</w:t>
      </w:r>
    </w:p>
    <w:p w:rsidR="00B75EFA" w:rsidRPr="00B75EFA" w:rsidRDefault="00B75EFA" w:rsidP="00B75EFA">
      <w:pPr>
        <w:spacing w:after="0" w:line="256" w:lineRule="auto"/>
        <w:ind w:firstLine="567"/>
        <w:rPr>
          <w:rFonts w:eastAsia="Calibri"/>
          <w:sz w:val="22"/>
          <w:szCs w:val="22"/>
          <w:lang w:eastAsia="en-US"/>
        </w:rPr>
      </w:pPr>
      <w:r w:rsidRPr="00B75EFA">
        <w:rPr>
          <w:rFonts w:eastAsia="Calibri"/>
          <w:sz w:val="22"/>
          <w:szCs w:val="22"/>
          <w:lang w:eastAsia="en-US"/>
        </w:rPr>
        <w:t>4.16. Обеспечить соблюдение установленных санитарных правил, сроков хранения и реализации скоропортящихся продуктов, продуктов с длительным сроком реализации в соответствии с СанПиН 2.3.2.1324-03 «Гигиенические требования к срокам годности и условиям хранения пищевых продуктов».</w:t>
      </w:r>
    </w:p>
    <w:p w:rsidR="00B75EFA" w:rsidRPr="00B75EFA" w:rsidRDefault="00B75EFA" w:rsidP="00B75EFA">
      <w:pPr>
        <w:spacing w:after="0"/>
        <w:ind w:firstLine="567"/>
        <w:rPr>
          <w:sz w:val="22"/>
          <w:szCs w:val="22"/>
        </w:rPr>
      </w:pPr>
      <w:r w:rsidRPr="00B75EFA">
        <w:rPr>
          <w:sz w:val="22"/>
          <w:szCs w:val="22"/>
        </w:rPr>
        <w:t>4.17. Осуществлять организацию оказания услуг в производственных и подсобных помещениях пищеблока, с использованием оборудования Заказчика.</w:t>
      </w:r>
      <w:r w:rsidRPr="00B75EFA">
        <w:rPr>
          <w:b/>
          <w:bCs/>
          <w:caps/>
          <w:sz w:val="22"/>
          <w:szCs w:val="22"/>
        </w:rPr>
        <w:t xml:space="preserve"> </w:t>
      </w:r>
      <w:r w:rsidRPr="00B75EFA">
        <w:rPr>
          <w:sz w:val="22"/>
          <w:szCs w:val="22"/>
        </w:rPr>
        <w:t>Образовательное учреждение самостоятельно заключает с Исполнителем договоры безвозмездного пользования муниципальным имуществом в соответствии с действующими нормативно-правовыми актами на момент заключения таких договоров.</w:t>
      </w:r>
    </w:p>
    <w:p w:rsidR="00B75EFA" w:rsidRPr="00B75EFA" w:rsidRDefault="00B75EFA" w:rsidP="00B75EFA">
      <w:pPr>
        <w:spacing w:after="0"/>
        <w:ind w:firstLine="567"/>
        <w:rPr>
          <w:b/>
          <w:bCs/>
          <w:caps/>
          <w:sz w:val="22"/>
          <w:szCs w:val="22"/>
        </w:rPr>
      </w:pPr>
      <w:r w:rsidRPr="00B75EFA">
        <w:rPr>
          <w:sz w:val="22"/>
          <w:szCs w:val="22"/>
        </w:rPr>
        <w:t xml:space="preserve">4.18. Коммунальные услуги: силовая электроэнергия, отопление, освещение, горячая и холодная вода для организации и обеспечения горячим питанием учащихся предоставляется Исполнителю без взимания платы в соответствии с Решением Думы г. Лангепаса от 26 сентября 2014 г. № 84 «Об утверждении Положения о порядке управления и распоряжения имуществом, находящимся в собственности муниципального образования городской округ город Лангепас». </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4.19. Обеспечить надлежащее санитарное состояние и содержание помещений пищеблока, столовой, буфета и оборудования в соответствии с Федеральным законом от 30.03.1999 № 52-ФЗ «О санитарно-эпидемиологическом благополучии населения», СанПиН 2.4.3648-20 «Санитарно-эпидемиологические требования к организациям воспитания и обучения, отдыха и оздоровления детей и молодежи», СанПиН 2.3/2.4.3590-20 «Санитарно-эпидемиологические требования к организации общественного питания населения».</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 xml:space="preserve">4.20. Содержать помещения, выделенные для оказания услуг, в надлежащем порядке с соблюдением установленных правил и требований технического и пожарного надзора. Соблюдать правила пожарной безопасности в соответствии с Постановлением Правительства Российской Федерации от 16.09.2020 № 1479 «Об утверждении правил противопожарного режима в Российской Федерации». </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4.21. Обеспечить сохранность и надлежащее использование оборудования пищеблока, мебели и иного имущества, предоставленного Заказчиком для оказания услуг.</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4.22. Оказывать услугу посредством обеспечения квалифицированным персоналом, имеющим соответствующую квалификацию, профессиональную гигиеническую подготовку и аттестацию и медицинское заключение.</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4.23. Контролировать своевременность и обязательность прохождения работниками медицинских и профилактических осмотров в соответствии с действующим законодательством.</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 xml:space="preserve">4.24. Обеспечить недопущение нахождения в производственных помещениях пищеблоков посторонних лиц, допуск технического персонала осуществлять только в случаях согласования с </w:t>
      </w:r>
      <w:r w:rsidRPr="00B75EFA">
        <w:rPr>
          <w:rFonts w:eastAsia="Calibri"/>
          <w:sz w:val="22"/>
          <w:szCs w:val="22"/>
          <w:lang w:eastAsia="en-US"/>
        </w:rPr>
        <w:lastRenderedPageBreak/>
        <w:t>заведующим производством необходимости их присутствия на пищеблоках и наличием чистой специальной одежды для лиц, обслуживающих технологическое оборудование в помещениях пищеблоков.</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4.25. Обеспечить правильную эксплуатацию технологического оборудования и обязательное ведение журнала учета аварийных ситуаций.</w:t>
      </w:r>
    </w:p>
    <w:p w:rsidR="00B75EFA" w:rsidRPr="00B75EFA" w:rsidRDefault="00B75EFA" w:rsidP="00B75EFA">
      <w:pPr>
        <w:spacing w:after="0"/>
        <w:ind w:firstLine="567"/>
        <w:rPr>
          <w:rFonts w:eastAsia="Calibri"/>
          <w:color w:val="FF0000"/>
          <w:sz w:val="22"/>
          <w:szCs w:val="22"/>
          <w:lang w:eastAsia="en-US"/>
        </w:rPr>
      </w:pPr>
      <w:r w:rsidRPr="00B75EFA">
        <w:rPr>
          <w:rFonts w:eastAsia="Calibri"/>
          <w:sz w:val="22"/>
          <w:szCs w:val="22"/>
          <w:lang w:eastAsia="en-US"/>
        </w:rPr>
        <w:t>4.26. Проводить обработку посуды, уборку и санитарную обработку предметов производственного окружения, с использованием разрешённых к применению в установленном порядке моющих, чистящих и дезинфицирующих средств, согласно инструкций по их применению:</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xml:space="preserve">- уборки (санитарной обработки) столов после каждого приёма пищи детей; </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ежедневной уборки подсобных помещений пищеблока, оборудования и инвентаря;</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 генеральной уборки (один раз в месяц) подсобных помещений, оборудования и инвентаря с последующей дезинфекцией.</w:t>
      </w:r>
    </w:p>
    <w:p w:rsidR="00B75EFA" w:rsidRPr="00B75EFA" w:rsidRDefault="00B75EFA" w:rsidP="00B75EFA">
      <w:pPr>
        <w:widowControl w:val="0"/>
        <w:tabs>
          <w:tab w:val="num" w:pos="1980"/>
        </w:tabs>
        <w:spacing w:after="0"/>
        <w:ind w:firstLine="567"/>
        <w:rPr>
          <w:sz w:val="22"/>
          <w:szCs w:val="22"/>
        </w:rPr>
      </w:pPr>
      <w:r w:rsidRPr="00B75EFA">
        <w:rPr>
          <w:sz w:val="22"/>
          <w:szCs w:val="22"/>
        </w:rPr>
        <w:t>4.27. Использовать для раздачи готовых блюд чистую, сухую посуду и столовые приборы.</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4.28. Обеспечить регулярный вывоз из столовой пищевых отходов производства.</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4.29. Обеспечить наличие и ведение на пищеблоке:</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Примерного меню;</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«Журнала бракеража готовой кулинарной продукции»;</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«Журнала бракеража пищевых продуктов и продовольственного сырья»;</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«Журнала здоровья»;</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«Журнала учета температурного режима холодильного оборудования»;</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Технологических карт на кулинарные изделия (блюда);</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Контрольного журнала;</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Книги отзывов и предложений.</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 Документов, подтверждающих прохождение, качество и безопасность пищевых продуктов и продовольственного сырья, в соответствии с законодательством Российской Федерации.</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4.30. Обеспечить наличие разработанной программы (плана) производственного контроля, утвержденного руководителем организации, индивидуальным предпринимателем либо уполномоченными в установленном порядке лицами, согласно СП 1.1.1058-01</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4.31. Иметь в наличии программы производственного контроля.</w:t>
      </w:r>
    </w:p>
    <w:p w:rsidR="00B75EFA" w:rsidRPr="00B75EFA" w:rsidRDefault="00B75EFA" w:rsidP="00B75EFA">
      <w:pPr>
        <w:widowControl w:val="0"/>
        <w:spacing w:after="0"/>
        <w:ind w:firstLine="567"/>
        <w:rPr>
          <w:rFonts w:eastAsia="Calibri"/>
          <w:sz w:val="22"/>
          <w:szCs w:val="22"/>
          <w:lang w:eastAsia="en-US"/>
        </w:rPr>
      </w:pPr>
      <w:r w:rsidRPr="00B75EFA">
        <w:rPr>
          <w:rFonts w:eastAsia="Calibri"/>
          <w:sz w:val="22"/>
          <w:szCs w:val="22"/>
          <w:lang w:eastAsia="en-US"/>
        </w:rPr>
        <w:t>4.32.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4.33. Предоставить полный объем гарантии в соответствии с действующим законодательством на весь перечень услуг и на весь период оказания услуг.</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4.34. Нести установленную законодательством Российской Федерации ответственность за выпуск некачественной и опасной для здоровья пищевой продукции.</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4.35. По требованию Заказчика предоставить отчет об оказании услуг и иные документы, необходимые для обеспечения контроля за расходованием бюджетных средств в течение 10 рабочих дней с момента вручения соответствующего требования.</w:t>
      </w:r>
    </w:p>
    <w:p w:rsidR="00B75EFA" w:rsidRPr="00B75EFA" w:rsidRDefault="00B75EFA" w:rsidP="00B75EFA">
      <w:pPr>
        <w:spacing w:after="0"/>
        <w:ind w:firstLine="567"/>
        <w:rPr>
          <w:rFonts w:eastAsia="Calibri"/>
          <w:sz w:val="22"/>
          <w:szCs w:val="22"/>
          <w:lang w:eastAsia="en-US"/>
        </w:rPr>
      </w:pPr>
      <w:r w:rsidRPr="00B75EFA">
        <w:rPr>
          <w:rFonts w:eastAsia="Calibri"/>
          <w:sz w:val="22"/>
          <w:szCs w:val="22"/>
          <w:lang w:eastAsia="en-US"/>
        </w:rPr>
        <w:t>4.36.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ухудшившие качество услуг, в течение 1 рабочего дня с момента вручения в письменном виде Заказчиком услуг соответствующего требования Исполнителю.</w:t>
      </w:r>
    </w:p>
    <w:p w:rsidR="00B75EFA" w:rsidRPr="00B75EFA" w:rsidRDefault="00B75EFA" w:rsidP="00B75EFA">
      <w:pPr>
        <w:spacing w:after="0"/>
        <w:rPr>
          <w:b/>
          <w:sz w:val="22"/>
          <w:szCs w:val="22"/>
        </w:rPr>
      </w:pPr>
    </w:p>
    <w:p w:rsidR="00B75EFA" w:rsidRPr="00B75EFA" w:rsidRDefault="00B75EFA" w:rsidP="00B75EFA">
      <w:pPr>
        <w:spacing w:after="0"/>
        <w:rPr>
          <w:b/>
          <w:sz w:val="22"/>
          <w:szCs w:val="22"/>
        </w:rPr>
      </w:pPr>
    </w:p>
    <w:p w:rsidR="00B75EFA" w:rsidRPr="00B75EFA" w:rsidRDefault="00B75EFA" w:rsidP="00B75EFA">
      <w:pPr>
        <w:spacing w:after="0"/>
        <w:rPr>
          <w:b/>
          <w:sz w:val="22"/>
          <w:szCs w:val="22"/>
          <w:lang w:val="en-US"/>
        </w:rPr>
      </w:pPr>
      <w:r w:rsidRPr="00B75EFA">
        <w:rPr>
          <w:b/>
          <w:sz w:val="22"/>
          <w:szCs w:val="22"/>
        </w:rPr>
        <w:t>5. Объем оказываемых услуг:</w:t>
      </w:r>
    </w:p>
    <w:tbl>
      <w:tblPr>
        <w:tblpPr w:leftFromText="180" w:rightFromText="180" w:vertAnchor="text" w:horzAnchor="margin" w:tblpX="541" w:tblpY="246"/>
        <w:tblW w:w="9396" w:type="dxa"/>
        <w:tblLook w:val="00A0" w:firstRow="1" w:lastRow="0" w:firstColumn="1" w:lastColumn="0" w:noHBand="0" w:noVBand="0"/>
      </w:tblPr>
      <w:tblGrid>
        <w:gridCol w:w="682"/>
        <w:gridCol w:w="4388"/>
        <w:gridCol w:w="1454"/>
        <w:gridCol w:w="1455"/>
        <w:gridCol w:w="1417"/>
      </w:tblGrid>
      <w:tr w:rsidR="00B75EFA" w:rsidRPr="00B75EFA" w:rsidTr="00B16F51">
        <w:trPr>
          <w:trHeight w:val="1064"/>
        </w:trPr>
        <w:tc>
          <w:tcPr>
            <w:tcW w:w="682"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spacing w:after="0"/>
              <w:jc w:val="center"/>
            </w:pPr>
          </w:p>
          <w:p w:rsidR="00B75EFA" w:rsidRPr="00B75EFA" w:rsidRDefault="00B75EFA" w:rsidP="00B75EFA">
            <w:pPr>
              <w:spacing w:after="0"/>
              <w:jc w:val="center"/>
            </w:pPr>
            <w:r w:rsidRPr="00B75EFA">
              <w:rPr>
                <w:sz w:val="22"/>
                <w:szCs w:val="22"/>
              </w:rPr>
              <w:t>№</w:t>
            </w:r>
          </w:p>
          <w:p w:rsidR="00B75EFA" w:rsidRPr="00B75EFA" w:rsidRDefault="00B75EFA" w:rsidP="00B75EFA">
            <w:pPr>
              <w:spacing w:after="0"/>
              <w:jc w:val="center"/>
            </w:pPr>
            <w:r w:rsidRPr="00B75EFA">
              <w:rPr>
                <w:sz w:val="22"/>
                <w:szCs w:val="22"/>
              </w:rPr>
              <w:t>п/п</w:t>
            </w:r>
          </w:p>
        </w:tc>
        <w:tc>
          <w:tcPr>
            <w:tcW w:w="4388"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tabs>
                <w:tab w:val="left" w:pos="0"/>
                <w:tab w:val="left" w:pos="2585"/>
              </w:tabs>
              <w:spacing w:after="0"/>
              <w:ind w:left="34"/>
              <w:jc w:val="center"/>
            </w:pPr>
            <w:r w:rsidRPr="00B75EFA">
              <w:rPr>
                <w:sz w:val="22"/>
                <w:szCs w:val="22"/>
              </w:rPr>
              <w:t>Наименование</w:t>
            </w:r>
          </w:p>
          <w:p w:rsidR="00B75EFA" w:rsidRPr="00B75EFA" w:rsidRDefault="00B75EFA" w:rsidP="00B75EFA">
            <w:pPr>
              <w:tabs>
                <w:tab w:val="left" w:pos="0"/>
                <w:tab w:val="left" w:pos="2585"/>
              </w:tabs>
              <w:spacing w:after="0"/>
              <w:ind w:left="34"/>
              <w:jc w:val="center"/>
            </w:pPr>
            <w:r w:rsidRPr="00B75EFA">
              <w:rPr>
                <w:sz w:val="22"/>
                <w:szCs w:val="22"/>
              </w:rPr>
              <w:t>услуги</w:t>
            </w:r>
          </w:p>
        </w:tc>
        <w:tc>
          <w:tcPr>
            <w:tcW w:w="1454"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spacing w:after="0"/>
              <w:jc w:val="center"/>
            </w:pPr>
            <w:r w:rsidRPr="00B75EFA">
              <w:rPr>
                <w:sz w:val="22"/>
                <w:szCs w:val="22"/>
              </w:rPr>
              <w:t>Количество детей и подростков</w:t>
            </w:r>
          </w:p>
        </w:tc>
        <w:tc>
          <w:tcPr>
            <w:tcW w:w="1455"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spacing w:after="0"/>
              <w:jc w:val="center"/>
            </w:pPr>
            <w:r w:rsidRPr="00B75EFA">
              <w:rPr>
                <w:sz w:val="22"/>
                <w:szCs w:val="22"/>
              </w:rPr>
              <w:t>Количество дней оказания услуги</w:t>
            </w:r>
          </w:p>
        </w:tc>
        <w:tc>
          <w:tcPr>
            <w:tcW w:w="1417"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spacing w:after="0"/>
              <w:jc w:val="center"/>
            </w:pPr>
            <w:r w:rsidRPr="00B75EFA">
              <w:rPr>
                <w:sz w:val="22"/>
                <w:szCs w:val="22"/>
              </w:rPr>
              <w:t>Количество дето-дней</w:t>
            </w:r>
          </w:p>
        </w:tc>
      </w:tr>
      <w:tr w:rsidR="00B75EFA" w:rsidRPr="00B75EFA" w:rsidTr="00B16F51">
        <w:trPr>
          <w:trHeight w:val="454"/>
        </w:trPr>
        <w:tc>
          <w:tcPr>
            <w:tcW w:w="682" w:type="dxa"/>
            <w:tcBorders>
              <w:top w:val="single" w:sz="4" w:space="0" w:color="auto"/>
              <w:left w:val="single" w:sz="4" w:space="0" w:color="auto"/>
              <w:bottom w:val="single" w:sz="4" w:space="0" w:color="auto"/>
              <w:right w:val="single" w:sz="4" w:space="0" w:color="auto"/>
            </w:tcBorders>
            <w:vAlign w:val="center"/>
          </w:tcPr>
          <w:p w:rsidR="00B75EFA" w:rsidRPr="00B75EFA" w:rsidRDefault="00B75EFA" w:rsidP="00B75EFA">
            <w:pPr>
              <w:spacing w:after="0"/>
              <w:ind w:right="34"/>
              <w:jc w:val="center"/>
            </w:pPr>
            <w:r w:rsidRPr="00B75EFA">
              <w:rPr>
                <w:sz w:val="22"/>
                <w:szCs w:val="22"/>
              </w:rPr>
              <w:t>1.</w:t>
            </w:r>
          </w:p>
        </w:tc>
        <w:tc>
          <w:tcPr>
            <w:tcW w:w="4388" w:type="dxa"/>
            <w:tcBorders>
              <w:top w:val="single" w:sz="4" w:space="0" w:color="auto"/>
              <w:left w:val="single" w:sz="4" w:space="0" w:color="auto"/>
              <w:bottom w:val="single" w:sz="4" w:space="0" w:color="auto"/>
              <w:right w:val="single" w:sz="4" w:space="0" w:color="auto"/>
            </w:tcBorders>
          </w:tcPr>
          <w:p w:rsidR="00B75EFA" w:rsidRPr="00B75EFA" w:rsidRDefault="00B75EFA" w:rsidP="00B75EFA">
            <w:r w:rsidRPr="00B75EFA">
              <w:rPr>
                <w:sz w:val="22"/>
                <w:szCs w:val="22"/>
              </w:rPr>
              <w:t xml:space="preserve">Услуга 2-х (двух) разового горячего питания в лагере «Калейдоскоп» с дневным пребыванием </w:t>
            </w:r>
          </w:p>
        </w:tc>
        <w:tc>
          <w:tcPr>
            <w:tcW w:w="1454"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jc w:val="center"/>
            </w:pPr>
            <w:r w:rsidRPr="00B75EFA">
              <w:rPr>
                <w:sz w:val="22"/>
                <w:szCs w:val="22"/>
              </w:rPr>
              <w:t>120</w:t>
            </w:r>
          </w:p>
        </w:tc>
        <w:tc>
          <w:tcPr>
            <w:tcW w:w="1455"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jc w:val="center"/>
            </w:pPr>
            <w:r w:rsidRPr="00B75EFA">
              <w:rPr>
                <w:sz w:val="22"/>
                <w:szCs w:val="22"/>
              </w:rPr>
              <w:t>21</w:t>
            </w:r>
          </w:p>
        </w:tc>
        <w:tc>
          <w:tcPr>
            <w:tcW w:w="1417" w:type="dxa"/>
            <w:tcBorders>
              <w:top w:val="single" w:sz="4" w:space="0" w:color="auto"/>
              <w:left w:val="single" w:sz="4" w:space="0" w:color="auto"/>
              <w:bottom w:val="single" w:sz="4" w:space="0" w:color="auto"/>
              <w:right w:val="single" w:sz="4" w:space="0" w:color="auto"/>
            </w:tcBorders>
          </w:tcPr>
          <w:p w:rsidR="00B75EFA" w:rsidRPr="00B75EFA" w:rsidRDefault="00B75EFA" w:rsidP="00B75EFA">
            <w:pPr>
              <w:jc w:val="center"/>
            </w:pPr>
            <w:r w:rsidRPr="00B75EFA">
              <w:rPr>
                <w:sz w:val="22"/>
                <w:szCs w:val="22"/>
              </w:rPr>
              <w:t>2520</w:t>
            </w:r>
          </w:p>
        </w:tc>
      </w:tr>
    </w:tbl>
    <w:p w:rsidR="00B75EFA" w:rsidRPr="00B75EFA" w:rsidRDefault="00B75EFA" w:rsidP="00B75EFA">
      <w:pPr>
        <w:jc w:val="left"/>
        <w:outlineLvl w:val="4"/>
        <w:rPr>
          <w:b/>
          <w:bCs/>
          <w:i/>
          <w:iCs/>
          <w:sz w:val="22"/>
          <w:szCs w:val="22"/>
        </w:rPr>
      </w:pPr>
    </w:p>
    <w:p w:rsidR="00637F81" w:rsidRPr="00B75EFA" w:rsidRDefault="00637F81" w:rsidP="00637F81">
      <w:pPr>
        <w:rPr>
          <w:sz w:val="22"/>
          <w:szCs w:val="22"/>
        </w:rPr>
        <w:sectPr w:rsidR="00637F81" w:rsidRPr="00B75EFA" w:rsidSect="00D544A4">
          <w:pgSz w:w="11906" w:h="16838" w:code="9"/>
          <w:pgMar w:top="1135" w:right="567" w:bottom="567" w:left="1134" w:header="0" w:footer="0" w:gutter="0"/>
          <w:pgNumType w:start="2"/>
          <w:cols w:space="708"/>
          <w:titlePg/>
          <w:docGrid w:linePitch="360"/>
        </w:sectPr>
      </w:pPr>
    </w:p>
    <w:p w:rsidR="00637F81" w:rsidRPr="00B75EFA" w:rsidRDefault="00637F81" w:rsidP="00637F81">
      <w:pPr>
        <w:jc w:val="center"/>
        <w:rPr>
          <w:b/>
          <w:sz w:val="22"/>
          <w:szCs w:val="22"/>
        </w:rPr>
      </w:pPr>
      <w:r w:rsidRPr="00B75EFA">
        <w:rPr>
          <w:b/>
          <w:sz w:val="22"/>
          <w:szCs w:val="22"/>
        </w:rPr>
        <w:lastRenderedPageBreak/>
        <w:t>РАЗДЕЛ 7. ОБОСНОВАНИЕ НАЧАЛЬНОЙ МАКСИМАЛЬНОЙ ЦЕНЫ ДОГОВОРА (НМЦД)</w:t>
      </w:r>
    </w:p>
    <w:p w:rsidR="00637F81" w:rsidRPr="00B75EFA" w:rsidRDefault="009F53A9" w:rsidP="00637F81">
      <w:pPr>
        <w:jc w:val="center"/>
        <w:rPr>
          <w:sz w:val="22"/>
          <w:szCs w:val="22"/>
        </w:rPr>
      </w:pPr>
      <w:r w:rsidRPr="00B75EFA">
        <w:rPr>
          <w:sz w:val="22"/>
          <w:szCs w:val="22"/>
        </w:rPr>
        <w:t>на оказание услуги питания в лагере</w:t>
      </w:r>
      <w:r w:rsidRPr="00B75EFA">
        <w:rPr>
          <w:color w:val="000000"/>
          <w:sz w:val="22"/>
          <w:szCs w:val="22"/>
        </w:rPr>
        <w:t xml:space="preserve"> </w:t>
      </w:r>
      <w:r w:rsidRPr="00B75EFA">
        <w:rPr>
          <w:sz w:val="22"/>
          <w:szCs w:val="22"/>
        </w:rPr>
        <w:t xml:space="preserve">с дневным пребыванием </w:t>
      </w:r>
      <w:r w:rsidRPr="00B75EFA">
        <w:rPr>
          <w:snapToGrid w:val="0"/>
          <w:sz w:val="22"/>
          <w:szCs w:val="22"/>
        </w:rPr>
        <w:t xml:space="preserve">и в лагере труда и отдыха, организуемых в </w:t>
      </w:r>
      <w:r w:rsidRPr="00B75EFA">
        <w:rPr>
          <w:bCs/>
          <w:snapToGrid w:val="0"/>
          <w:sz w:val="22"/>
          <w:szCs w:val="22"/>
        </w:rPr>
        <w:t>каникулярное время</w:t>
      </w:r>
      <w:r w:rsidRPr="00B75EFA">
        <w:rPr>
          <w:sz w:val="22"/>
          <w:szCs w:val="22"/>
        </w:rPr>
        <w:t xml:space="preserve"> на базе Лангепасского городского муниципального автономного общеобразовательного учреждения «Средняя общеобразовательная школа № 4»</w:t>
      </w:r>
    </w:p>
    <w:tbl>
      <w:tblPr>
        <w:tblpPr w:leftFromText="180" w:rightFromText="180" w:vertAnchor="text" w:horzAnchor="margin" w:tblpX="149" w:tblpY="246"/>
        <w:tblW w:w="9875" w:type="dxa"/>
        <w:tblLook w:val="00A0" w:firstRow="1" w:lastRow="0" w:firstColumn="1" w:lastColumn="0" w:noHBand="0" w:noVBand="0"/>
      </w:tblPr>
      <w:tblGrid>
        <w:gridCol w:w="682"/>
        <w:gridCol w:w="2120"/>
        <w:gridCol w:w="1454"/>
        <w:gridCol w:w="1455"/>
        <w:gridCol w:w="1417"/>
        <w:gridCol w:w="1323"/>
        <w:gridCol w:w="1424"/>
      </w:tblGrid>
      <w:tr w:rsidR="00637F81" w:rsidRPr="00B75EFA" w:rsidTr="00536379">
        <w:trPr>
          <w:trHeight w:val="1064"/>
        </w:trPr>
        <w:tc>
          <w:tcPr>
            <w:tcW w:w="682" w:type="dxa"/>
            <w:tcBorders>
              <w:top w:val="single" w:sz="4" w:space="0" w:color="auto"/>
              <w:left w:val="single" w:sz="4" w:space="0" w:color="auto"/>
              <w:bottom w:val="single" w:sz="4" w:space="0" w:color="auto"/>
              <w:right w:val="single" w:sz="4" w:space="0" w:color="auto"/>
            </w:tcBorders>
          </w:tcPr>
          <w:p w:rsidR="00637F81" w:rsidRPr="00B75EFA" w:rsidRDefault="00637F81" w:rsidP="00536379">
            <w:pPr>
              <w:spacing w:after="0"/>
              <w:jc w:val="center"/>
            </w:pPr>
          </w:p>
          <w:p w:rsidR="00637F81" w:rsidRPr="00B75EFA" w:rsidRDefault="00637F81" w:rsidP="00536379">
            <w:pPr>
              <w:spacing w:after="0"/>
              <w:jc w:val="center"/>
            </w:pPr>
            <w:r w:rsidRPr="00B75EFA">
              <w:rPr>
                <w:sz w:val="22"/>
                <w:szCs w:val="22"/>
              </w:rPr>
              <w:t>№</w:t>
            </w:r>
          </w:p>
          <w:p w:rsidR="00637F81" w:rsidRPr="00B75EFA" w:rsidRDefault="00637F81" w:rsidP="00536379">
            <w:pPr>
              <w:spacing w:after="0"/>
              <w:jc w:val="center"/>
            </w:pPr>
            <w:r w:rsidRPr="00B75EFA">
              <w:rPr>
                <w:sz w:val="22"/>
                <w:szCs w:val="22"/>
              </w:rPr>
              <w:t>п/п</w:t>
            </w:r>
          </w:p>
        </w:tc>
        <w:tc>
          <w:tcPr>
            <w:tcW w:w="2120" w:type="dxa"/>
            <w:tcBorders>
              <w:top w:val="single" w:sz="4" w:space="0" w:color="auto"/>
              <w:left w:val="single" w:sz="4" w:space="0" w:color="auto"/>
              <w:bottom w:val="single" w:sz="4" w:space="0" w:color="auto"/>
              <w:right w:val="single" w:sz="4" w:space="0" w:color="auto"/>
            </w:tcBorders>
          </w:tcPr>
          <w:p w:rsidR="00637F81" w:rsidRPr="00B75EFA" w:rsidRDefault="00637F81" w:rsidP="00536379">
            <w:pPr>
              <w:tabs>
                <w:tab w:val="left" w:pos="0"/>
                <w:tab w:val="left" w:pos="2585"/>
              </w:tabs>
              <w:spacing w:after="0"/>
              <w:ind w:left="34"/>
              <w:jc w:val="center"/>
            </w:pPr>
            <w:r w:rsidRPr="00B75EFA">
              <w:rPr>
                <w:sz w:val="22"/>
                <w:szCs w:val="22"/>
              </w:rPr>
              <w:t>Наименование</w:t>
            </w:r>
          </w:p>
          <w:p w:rsidR="00637F81" w:rsidRPr="00B75EFA" w:rsidRDefault="00637F81" w:rsidP="00536379">
            <w:pPr>
              <w:tabs>
                <w:tab w:val="left" w:pos="0"/>
                <w:tab w:val="left" w:pos="2585"/>
              </w:tabs>
              <w:spacing w:after="0"/>
              <w:ind w:left="34"/>
              <w:jc w:val="center"/>
            </w:pPr>
            <w:r w:rsidRPr="00B75EFA">
              <w:rPr>
                <w:sz w:val="22"/>
                <w:szCs w:val="22"/>
              </w:rPr>
              <w:t>услуги</w:t>
            </w:r>
          </w:p>
        </w:tc>
        <w:tc>
          <w:tcPr>
            <w:tcW w:w="1454" w:type="dxa"/>
            <w:tcBorders>
              <w:top w:val="single" w:sz="4" w:space="0" w:color="auto"/>
              <w:left w:val="single" w:sz="4" w:space="0" w:color="auto"/>
              <w:bottom w:val="single" w:sz="4" w:space="0" w:color="auto"/>
              <w:right w:val="single" w:sz="4" w:space="0" w:color="auto"/>
            </w:tcBorders>
          </w:tcPr>
          <w:p w:rsidR="00637F81" w:rsidRPr="00B75EFA" w:rsidRDefault="00637F81" w:rsidP="00536379">
            <w:pPr>
              <w:spacing w:after="0"/>
              <w:jc w:val="center"/>
            </w:pPr>
            <w:r w:rsidRPr="00B75EFA">
              <w:rPr>
                <w:sz w:val="22"/>
                <w:szCs w:val="22"/>
              </w:rPr>
              <w:t>Количество детей и подростков</w:t>
            </w:r>
          </w:p>
        </w:tc>
        <w:tc>
          <w:tcPr>
            <w:tcW w:w="1455" w:type="dxa"/>
            <w:tcBorders>
              <w:top w:val="single" w:sz="4" w:space="0" w:color="auto"/>
              <w:left w:val="single" w:sz="4" w:space="0" w:color="auto"/>
              <w:bottom w:val="single" w:sz="4" w:space="0" w:color="auto"/>
              <w:right w:val="single" w:sz="4" w:space="0" w:color="auto"/>
            </w:tcBorders>
          </w:tcPr>
          <w:p w:rsidR="00637F81" w:rsidRPr="00B75EFA" w:rsidRDefault="00637F81" w:rsidP="00536379">
            <w:pPr>
              <w:spacing w:after="0"/>
              <w:jc w:val="center"/>
            </w:pPr>
            <w:r w:rsidRPr="00B75EFA">
              <w:rPr>
                <w:sz w:val="22"/>
                <w:szCs w:val="22"/>
              </w:rPr>
              <w:t>Количество дней оказания услуги</w:t>
            </w:r>
          </w:p>
        </w:tc>
        <w:tc>
          <w:tcPr>
            <w:tcW w:w="1417" w:type="dxa"/>
            <w:tcBorders>
              <w:top w:val="single" w:sz="4" w:space="0" w:color="auto"/>
              <w:left w:val="single" w:sz="4" w:space="0" w:color="auto"/>
              <w:bottom w:val="single" w:sz="4" w:space="0" w:color="auto"/>
              <w:right w:val="single" w:sz="4" w:space="0" w:color="auto"/>
            </w:tcBorders>
          </w:tcPr>
          <w:p w:rsidR="00637F81" w:rsidRPr="00B75EFA" w:rsidRDefault="00637F81" w:rsidP="00536379">
            <w:pPr>
              <w:spacing w:after="0"/>
              <w:jc w:val="center"/>
            </w:pPr>
            <w:r w:rsidRPr="00B75EFA">
              <w:rPr>
                <w:sz w:val="22"/>
                <w:szCs w:val="22"/>
              </w:rPr>
              <w:t>Количество дето-дней</w:t>
            </w:r>
          </w:p>
        </w:tc>
        <w:tc>
          <w:tcPr>
            <w:tcW w:w="1323" w:type="dxa"/>
            <w:tcBorders>
              <w:top w:val="single" w:sz="4" w:space="0" w:color="auto"/>
              <w:left w:val="single" w:sz="4" w:space="0" w:color="auto"/>
              <w:bottom w:val="single" w:sz="4" w:space="0" w:color="auto"/>
              <w:right w:val="single" w:sz="4" w:space="0" w:color="auto"/>
            </w:tcBorders>
          </w:tcPr>
          <w:p w:rsidR="00637F81" w:rsidRPr="00B75EFA" w:rsidRDefault="00637F81" w:rsidP="00536379">
            <w:pPr>
              <w:spacing w:after="0"/>
              <w:jc w:val="center"/>
            </w:pPr>
            <w:r w:rsidRPr="00B75EFA">
              <w:rPr>
                <w:sz w:val="22"/>
                <w:szCs w:val="22"/>
              </w:rPr>
              <w:t>Стоимость услуги питания за один день на одного ребенка, руб.</w:t>
            </w:r>
          </w:p>
        </w:tc>
        <w:tc>
          <w:tcPr>
            <w:tcW w:w="1424" w:type="dxa"/>
            <w:tcBorders>
              <w:top w:val="single" w:sz="4" w:space="0" w:color="auto"/>
              <w:left w:val="single" w:sz="4" w:space="0" w:color="auto"/>
              <w:bottom w:val="single" w:sz="4" w:space="0" w:color="auto"/>
              <w:right w:val="single" w:sz="4" w:space="0" w:color="auto"/>
            </w:tcBorders>
          </w:tcPr>
          <w:p w:rsidR="00637F81" w:rsidRPr="00B75EFA" w:rsidRDefault="00637F81" w:rsidP="00536379">
            <w:pPr>
              <w:spacing w:after="0"/>
              <w:jc w:val="center"/>
            </w:pPr>
            <w:r w:rsidRPr="00B75EFA">
              <w:rPr>
                <w:sz w:val="22"/>
                <w:szCs w:val="22"/>
              </w:rPr>
              <w:t>Сумма, руб.</w:t>
            </w:r>
          </w:p>
        </w:tc>
      </w:tr>
      <w:tr w:rsidR="00637F81" w:rsidRPr="00B75EFA" w:rsidTr="00536379">
        <w:trPr>
          <w:trHeight w:val="454"/>
        </w:trPr>
        <w:tc>
          <w:tcPr>
            <w:tcW w:w="9875" w:type="dxa"/>
            <w:gridSpan w:val="7"/>
            <w:tcBorders>
              <w:top w:val="nil"/>
              <w:left w:val="single" w:sz="4" w:space="0" w:color="auto"/>
              <w:bottom w:val="single" w:sz="4" w:space="0" w:color="000000"/>
              <w:right w:val="single" w:sz="4" w:space="0" w:color="auto"/>
            </w:tcBorders>
            <w:vAlign w:val="center"/>
          </w:tcPr>
          <w:p w:rsidR="00637F81" w:rsidRPr="00B75EFA" w:rsidRDefault="00637F81" w:rsidP="00536379">
            <w:pPr>
              <w:spacing w:after="0"/>
              <w:jc w:val="center"/>
            </w:pPr>
            <w:r w:rsidRPr="00B75EFA">
              <w:rPr>
                <w:sz w:val="22"/>
                <w:szCs w:val="22"/>
              </w:rPr>
              <w:t xml:space="preserve">Лагерь с дневным пребыванием </w:t>
            </w:r>
            <w:r w:rsidRPr="00B75EFA">
              <w:rPr>
                <w:snapToGrid w:val="0"/>
                <w:sz w:val="22"/>
                <w:szCs w:val="22"/>
              </w:rPr>
              <w:t xml:space="preserve">и лагерь труда и отдыха в </w:t>
            </w:r>
            <w:r w:rsidRPr="00B75EFA">
              <w:rPr>
                <w:bCs/>
                <w:snapToGrid w:val="0"/>
                <w:sz w:val="22"/>
                <w:szCs w:val="22"/>
              </w:rPr>
              <w:t>каникулярное время</w:t>
            </w:r>
            <w:r w:rsidRPr="00B75EFA">
              <w:rPr>
                <w:sz w:val="22"/>
                <w:szCs w:val="22"/>
              </w:rPr>
              <w:t xml:space="preserve"> на базе ЛГ МАОУ «СОШ № 4»</w:t>
            </w:r>
          </w:p>
        </w:tc>
      </w:tr>
      <w:tr w:rsidR="00637F81" w:rsidRPr="00B75EFA" w:rsidTr="00536379">
        <w:trPr>
          <w:trHeight w:val="454"/>
        </w:trPr>
        <w:tc>
          <w:tcPr>
            <w:tcW w:w="682" w:type="dxa"/>
            <w:tcBorders>
              <w:top w:val="nil"/>
              <w:left w:val="single" w:sz="4" w:space="0" w:color="auto"/>
              <w:bottom w:val="single" w:sz="4" w:space="0" w:color="000000"/>
              <w:right w:val="single" w:sz="4" w:space="0" w:color="auto"/>
            </w:tcBorders>
            <w:vAlign w:val="center"/>
          </w:tcPr>
          <w:p w:rsidR="00637F81" w:rsidRPr="00B75EFA" w:rsidRDefault="00637F81" w:rsidP="00536379">
            <w:pPr>
              <w:spacing w:after="0"/>
              <w:ind w:right="34"/>
              <w:jc w:val="center"/>
            </w:pPr>
            <w:r w:rsidRPr="00B75EFA">
              <w:rPr>
                <w:sz w:val="22"/>
                <w:szCs w:val="22"/>
              </w:rPr>
              <w:t>1.</w:t>
            </w:r>
          </w:p>
        </w:tc>
        <w:tc>
          <w:tcPr>
            <w:tcW w:w="2120" w:type="dxa"/>
            <w:tcBorders>
              <w:top w:val="nil"/>
              <w:left w:val="single" w:sz="4" w:space="0" w:color="auto"/>
              <w:bottom w:val="single" w:sz="4" w:space="0" w:color="000000"/>
              <w:right w:val="single" w:sz="4" w:space="0" w:color="auto"/>
            </w:tcBorders>
            <w:vAlign w:val="center"/>
          </w:tcPr>
          <w:p w:rsidR="00637F81" w:rsidRPr="00B75EFA" w:rsidRDefault="00637F81" w:rsidP="00536379">
            <w:pPr>
              <w:spacing w:after="0"/>
            </w:pPr>
            <w:r w:rsidRPr="00B75EFA">
              <w:rPr>
                <w:sz w:val="22"/>
                <w:szCs w:val="22"/>
              </w:rPr>
              <w:t xml:space="preserve">Услуга 2-х (двух) разового горячего питания в лагере </w:t>
            </w:r>
            <w:r w:rsidRPr="00B75EFA">
              <w:rPr>
                <w:color w:val="000000"/>
                <w:sz w:val="22"/>
                <w:szCs w:val="22"/>
              </w:rPr>
              <w:t xml:space="preserve">«Калейдоскоп» </w:t>
            </w:r>
            <w:r w:rsidRPr="00B75EFA">
              <w:rPr>
                <w:sz w:val="22"/>
                <w:szCs w:val="22"/>
              </w:rPr>
              <w:t xml:space="preserve">с дневным пребыванием </w:t>
            </w:r>
          </w:p>
        </w:tc>
        <w:tc>
          <w:tcPr>
            <w:tcW w:w="1454" w:type="dxa"/>
            <w:tcBorders>
              <w:top w:val="nil"/>
              <w:left w:val="single" w:sz="4" w:space="0" w:color="auto"/>
              <w:bottom w:val="single" w:sz="4" w:space="0" w:color="000000"/>
              <w:right w:val="single" w:sz="4" w:space="0" w:color="auto"/>
            </w:tcBorders>
            <w:vAlign w:val="center"/>
          </w:tcPr>
          <w:p w:rsidR="00637F81" w:rsidRPr="00B75EFA" w:rsidRDefault="00637F81" w:rsidP="00C06831">
            <w:pPr>
              <w:spacing w:after="0"/>
              <w:jc w:val="center"/>
            </w:pPr>
            <w:r w:rsidRPr="00B75EFA">
              <w:rPr>
                <w:sz w:val="22"/>
                <w:szCs w:val="22"/>
              </w:rPr>
              <w:t>1</w:t>
            </w:r>
            <w:r w:rsidR="00C06831" w:rsidRPr="00B75EFA">
              <w:rPr>
                <w:sz w:val="22"/>
                <w:szCs w:val="22"/>
              </w:rPr>
              <w:t>2</w:t>
            </w:r>
            <w:r w:rsidRPr="00B75EFA">
              <w:rPr>
                <w:sz w:val="22"/>
                <w:szCs w:val="22"/>
              </w:rPr>
              <w:t>0</w:t>
            </w:r>
          </w:p>
        </w:tc>
        <w:tc>
          <w:tcPr>
            <w:tcW w:w="1455" w:type="dxa"/>
            <w:tcBorders>
              <w:top w:val="nil"/>
              <w:left w:val="single" w:sz="4" w:space="0" w:color="auto"/>
              <w:bottom w:val="single" w:sz="4" w:space="0" w:color="000000"/>
              <w:right w:val="single" w:sz="4" w:space="0" w:color="auto"/>
            </w:tcBorders>
            <w:vAlign w:val="center"/>
          </w:tcPr>
          <w:p w:rsidR="00637F81" w:rsidRPr="00B75EFA" w:rsidRDefault="00637F81" w:rsidP="00536379">
            <w:pPr>
              <w:spacing w:after="0"/>
              <w:jc w:val="center"/>
            </w:pPr>
            <w:r w:rsidRPr="00B75EFA">
              <w:rPr>
                <w:sz w:val="22"/>
                <w:szCs w:val="22"/>
              </w:rPr>
              <w:t>21</w:t>
            </w:r>
          </w:p>
        </w:tc>
        <w:tc>
          <w:tcPr>
            <w:tcW w:w="1417" w:type="dxa"/>
            <w:tcBorders>
              <w:top w:val="nil"/>
              <w:left w:val="single" w:sz="4" w:space="0" w:color="auto"/>
              <w:bottom w:val="single" w:sz="4" w:space="0" w:color="000000"/>
              <w:right w:val="single" w:sz="4" w:space="0" w:color="auto"/>
            </w:tcBorders>
            <w:vAlign w:val="center"/>
          </w:tcPr>
          <w:p w:rsidR="00637F81" w:rsidRPr="00B75EFA" w:rsidRDefault="00C06831" w:rsidP="00536379">
            <w:pPr>
              <w:spacing w:after="0"/>
              <w:jc w:val="center"/>
            </w:pPr>
            <w:r w:rsidRPr="00B75EFA">
              <w:rPr>
                <w:sz w:val="22"/>
                <w:szCs w:val="22"/>
              </w:rPr>
              <w:t>2520</w:t>
            </w:r>
          </w:p>
        </w:tc>
        <w:tc>
          <w:tcPr>
            <w:tcW w:w="1323" w:type="dxa"/>
            <w:tcBorders>
              <w:top w:val="nil"/>
              <w:left w:val="single" w:sz="4" w:space="0" w:color="auto"/>
              <w:bottom w:val="single" w:sz="4" w:space="0" w:color="000000"/>
              <w:right w:val="single" w:sz="4" w:space="0" w:color="auto"/>
            </w:tcBorders>
            <w:vAlign w:val="center"/>
          </w:tcPr>
          <w:p w:rsidR="00637F81" w:rsidRPr="00B75EFA" w:rsidRDefault="00C06831" w:rsidP="00536379">
            <w:pPr>
              <w:spacing w:after="0"/>
              <w:jc w:val="center"/>
            </w:pPr>
            <w:r w:rsidRPr="00B75EFA">
              <w:rPr>
                <w:sz w:val="22"/>
                <w:szCs w:val="22"/>
              </w:rPr>
              <w:t>464,82</w:t>
            </w:r>
          </w:p>
        </w:tc>
        <w:tc>
          <w:tcPr>
            <w:tcW w:w="1424" w:type="dxa"/>
            <w:tcBorders>
              <w:top w:val="nil"/>
              <w:left w:val="single" w:sz="4" w:space="0" w:color="auto"/>
              <w:bottom w:val="single" w:sz="4" w:space="0" w:color="000000"/>
              <w:right w:val="single" w:sz="4" w:space="0" w:color="auto"/>
            </w:tcBorders>
            <w:vAlign w:val="center"/>
          </w:tcPr>
          <w:p w:rsidR="00637F81" w:rsidRPr="00B75EFA" w:rsidRDefault="00637F81" w:rsidP="00C06831">
            <w:pPr>
              <w:spacing w:after="0"/>
              <w:jc w:val="center"/>
            </w:pPr>
            <w:r w:rsidRPr="00B75EFA">
              <w:rPr>
                <w:sz w:val="22"/>
                <w:szCs w:val="22"/>
              </w:rPr>
              <w:t>1 </w:t>
            </w:r>
            <w:r w:rsidR="00C06831" w:rsidRPr="00B75EFA">
              <w:rPr>
                <w:sz w:val="22"/>
                <w:szCs w:val="22"/>
              </w:rPr>
              <w:t>171</w:t>
            </w:r>
            <w:r w:rsidRPr="00B75EFA">
              <w:rPr>
                <w:sz w:val="22"/>
                <w:szCs w:val="22"/>
              </w:rPr>
              <w:t xml:space="preserve"> </w:t>
            </w:r>
            <w:r w:rsidR="00C06831" w:rsidRPr="00B75EFA">
              <w:rPr>
                <w:sz w:val="22"/>
                <w:szCs w:val="22"/>
              </w:rPr>
              <w:t>346</w:t>
            </w:r>
            <w:r w:rsidRPr="00B75EFA">
              <w:rPr>
                <w:sz w:val="22"/>
                <w:szCs w:val="22"/>
              </w:rPr>
              <w:t>,</w:t>
            </w:r>
            <w:r w:rsidR="00C06831" w:rsidRPr="00B75EFA">
              <w:rPr>
                <w:sz w:val="22"/>
                <w:szCs w:val="22"/>
              </w:rPr>
              <w:t>4</w:t>
            </w:r>
            <w:r w:rsidRPr="00B75EFA">
              <w:rPr>
                <w:sz w:val="22"/>
                <w:szCs w:val="22"/>
              </w:rPr>
              <w:t>0</w:t>
            </w:r>
          </w:p>
        </w:tc>
      </w:tr>
      <w:tr w:rsidR="00637F81" w:rsidRPr="00B75EFA" w:rsidTr="00536379">
        <w:trPr>
          <w:trHeight w:val="270"/>
        </w:trPr>
        <w:tc>
          <w:tcPr>
            <w:tcW w:w="682" w:type="dxa"/>
            <w:tcBorders>
              <w:top w:val="nil"/>
              <w:left w:val="single" w:sz="4" w:space="0" w:color="auto"/>
              <w:bottom w:val="single" w:sz="4" w:space="0" w:color="auto"/>
              <w:right w:val="single" w:sz="4" w:space="0" w:color="auto"/>
            </w:tcBorders>
            <w:vAlign w:val="center"/>
          </w:tcPr>
          <w:p w:rsidR="00637F81" w:rsidRPr="00B75EFA" w:rsidRDefault="00637F81" w:rsidP="00536379">
            <w:pPr>
              <w:spacing w:after="0"/>
              <w:jc w:val="center"/>
              <w:rPr>
                <w:b/>
                <w:color w:val="000000"/>
              </w:rPr>
            </w:pPr>
          </w:p>
        </w:tc>
        <w:tc>
          <w:tcPr>
            <w:tcW w:w="7769" w:type="dxa"/>
            <w:gridSpan w:val="5"/>
            <w:tcBorders>
              <w:top w:val="nil"/>
              <w:left w:val="single" w:sz="4" w:space="0" w:color="auto"/>
              <w:bottom w:val="single" w:sz="4" w:space="0" w:color="auto"/>
              <w:right w:val="single" w:sz="4" w:space="0" w:color="auto"/>
            </w:tcBorders>
            <w:noWrap/>
            <w:vAlign w:val="center"/>
          </w:tcPr>
          <w:p w:rsidR="00637F81" w:rsidRPr="00B75EFA" w:rsidRDefault="00637F81" w:rsidP="00536379">
            <w:pPr>
              <w:spacing w:after="0"/>
              <w:jc w:val="center"/>
              <w:rPr>
                <w:b/>
                <w:color w:val="000000"/>
              </w:rPr>
            </w:pPr>
            <w:r w:rsidRPr="00B75EFA">
              <w:rPr>
                <w:b/>
                <w:color w:val="000000"/>
                <w:sz w:val="22"/>
                <w:szCs w:val="22"/>
              </w:rPr>
              <w:t>ИТОГО:</w:t>
            </w:r>
          </w:p>
        </w:tc>
        <w:tc>
          <w:tcPr>
            <w:tcW w:w="1424" w:type="dxa"/>
            <w:tcBorders>
              <w:top w:val="nil"/>
              <w:left w:val="nil"/>
              <w:bottom w:val="single" w:sz="4" w:space="0" w:color="auto"/>
              <w:right w:val="single" w:sz="4" w:space="0" w:color="auto"/>
            </w:tcBorders>
            <w:noWrap/>
            <w:vAlign w:val="center"/>
          </w:tcPr>
          <w:p w:rsidR="00637F81" w:rsidRPr="00B75EFA" w:rsidRDefault="00C06831" w:rsidP="00C06831">
            <w:pPr>
              <w:spacing w:after="0"/>
              <w:jc w:val="center"/>
              <w:rPr>
                <w:b/>
              </w:rPr>
            </w:pPr>
            <w:r w:rsidRPr="00B75EFA">
              <w:rPr>
                <w:b/>
                <w:sz w:val="22"/>
                <w:szCs w:val="22"/>
              </w:rPr>
              <w:t>1 171 346</w:t>
            </w:r>
            <w:r w:rsidR="00637F81" w:rsidRPr="00B75EFA">
              <w:rPr>
                <w:b/>
                <w:sz w:val="22"/>
                <w:szCs w:val="22"/>
              </w:rPr>
              <w:t>,</w:t>
            </w:r>
            <w:r w:rsidRPr="00B75EFA">
              <w:rPr>
                <w:b/>
                <w:sz w:val="22"/>
                <w:szCs w:val="22"/>
              </w:rPr>
              <w:t>4</w:t>
            </w:r>
            <w:r w:rsidR="00637F81" w:rsidRPr="00B75EFA">
              <w:rPr>
                <w:b/>
                <w:sz w:val="22"/>
                <w:szCs w:val="22"/>
              </w:rPr>
              <w:t>0</w:t>
            </w:r>
          </w:p>
        </w:tc>
      </w:tr>
    </w:tbl>
    <w:p w:rsidR="00637F81" w:rsidRPr="00B75EFA" w:rsidRDefault="00637F81" w:rsidP="00637F81">
      <w:pPr>
        <w:jc w:val="center"/>
        <w:rPr>
          <w:sz w:val="22"/>
          <w:szCs w:val="22"/>
        </w:rPr>
      </w:pPr>
    </w:p>
    <w:p w:rsidR="00637F81" w:rsidRPr="00B75EFA" w:rsidRDefault="00637F81" w:rsidP="00637F81">
      <w:pPr>
        <w:keepLines/>
        <w:widowControl w:val="0"/>
        <w:suppressLineNumbers/>
        <w:suppressAutoHyphens/>
        <w:spacing w:after="0"/>
        <w:ind w:firstLine="708"/>
        <w:rPr>
          <w:color w:val="000000"/>
          <w:sz w:val="22"/>
          <w:szCs w:val="22"/>
        </w:rPr>
      </w:pPr>
      <w:r w:rsidRPr="00B75EFA">
        <w:rPr>
          <w:color w:val="000000"/>
          <w:sz w:val="22"/>
          <w:szCs w:val="22"/>
        </w:rPr>
        <w:t xml:space="preserve">Начальная (максимальная) цена </w:t>
      </w:r>
      <w:r w:rsidRPr="00B75EFA">
        <w:rPr>
          <w:sz w:val="22"/>
          <w:szCs w:val="22"/>
        </w:rPr>
        <w:t>договора определена Нормативным методом (Постановление Правительства ХМАО - Югры от 27.01.2010 N 21-п (</w:t>
      </w:r>
      <w:r w:rsidRPr="00B75EFA">
        <w:rPr>
          <w:sz w:val="22"/>
          <w:szCs w:val="22"/>
          <w:shd w:val="clear" w:color="auto" w:fill="FFFFFF"/>
        </w:rPr>
        <w:t xml:space="preserve">с изменениями </w:t>
      </w:r>
      <w:r w:rsidR="009F53A9" w:rsidRPr="00B75EFA">
        <w:rPr>
          <w:sz w:val="22"/>
          <w:szCs w:val="22"/>
          <w:shd w:val="clear" w:color="auto" w:fill="FFFFFF"/>
        </w:rPr>
        <w:t>и дополнениями</w:t>
      </w:r>
      <w:r w:rsidRPr="00B75EFA">
        <w:rPr>
          <w:sz w:val="22"/>
          <w:szCs w:val="22"/>
        </w:rPr>
        <w:t>) "О порядке организации отдыха и оздоровления детей, имеющих место жительства в Ханты-Мансийском автономном округе - Югре"</w:t>
      </w:r>
      <w:r w:rsidRPr="00B75EFA">
        <w:rPr>
          <w:color w:val="000000"/>
          <w:sz w:val="22"/>
          <w:szCs w:val="22"/>
        </w:rPr>
        <w:t xml:space="preserve">, </w:t>
      </w:r>
      <w:r w:rsidR="00536379" w:rsidRPr="00B75EFA">
        <w:rPr>
          <w:sz w:val="22"/>
          <w:szCs w:val="22"/>
        </w:rPr>
        <w:t>Постановлением администрации города Лангепаса «Об организации отдыха, оздоровления, занятости детей, подростков и молод</w:t>
      </w:r>
      <w:r w:rsidR="006A6CF1" w:rsidRPr="00B75EFA">
        <w:rPr>
          <w:sz w:val="22"/>
          <w:szCs w:val="22"/>
        </w:rPr>
        <w:t>ё</w:t>
      </w:r>
      <w:r w:rsidR="00536379" w:rsidRPr="00B75EFA">
        <w:rPr>
          <w:sz w:val="22"/>
          <w:szCs w:val="22"/>
        </w:rPr>
        <w:t>жи города Лангепаса в 202</w:t>
      </w:r>
      <w:r w:rsidR="006A6CF1" w:rsidRPr="00B75EFA">
        <w:rPr>
          <w:sz w:val="22"/>
          <w:szCs w:val="22"/>
        </w:rPr>
        <w:t>5</w:t>
      </w:r>
      <w:r w:rsidR="00536379" w:rsidRPr="00B75EFA">
        <w:rPr>
          <w:sz w:val="22"/>
          <w:szCs w:val="22"/>
        </w:rPr>
        <w:t xml:space="preserve"> году» от </w:t>
      </w:r>
      <w:r w:rsidR="006A6CF1" w:rsidRPr="00B75EFA">
        <w:rPr>
          <w:sz w:val="22"/>
          <w:szCs w:val="22"/>
        </w:rPr>
        <w:t>07</w:t>
      </w:r>
      <w:r w:rsidR="00536379" w:rsidRPr="00B75EFA">
        <w:rPr>
          <w:sz w:val="22"/>
          <w:szCs w:val="22"/>
        </w:rPr>
        <w:t>.02.202</w:t>
      </w:r>
      <w:r w:rsidR="006A6CF1" w:rsidRPr="00B75EFA">
        <w:rPr>
          <w:sz w:val="22"/>
          <w:szCs w:val="22"/>
        </w:rPr>
        <w:t>5</w:t>
      </w:r>
      <w:r w:rsidR="00536379" w:rsidRPr="00B75EFA">
        <w:rPr>
          <w:sz w:val="22"/>
          <w:szCs w:val="22"/>
        </w:rPr>
        <w:t>г №1</w:t>
      </w:r>
      <w:r w:rsidR="006A6CF1" w:rsidRPr="00B75EFA">
        <w:rPr>
          <w:sz w:val="22"/>
          <w:szCs w:val="22"/>
        </w:rPr>
        <w:t>45</w:t>
      </w:r>
      <w:r w:rsidRPr="00B75EFA">
        <w:rPr>
          <w:color w:val="000000"/>
          <w:sz w:val="22"/>
          <w:szCs w:val="22"/>
        </w:rPr>
        <w:t xml:space="preserve">, </w:t>
      </w:r>
      <w:r w:rsidR="00536379" w:rsidRPr="00B75EFA">
        <w:rPr>
          <w:sz w:val="22"/>
          <w:szCs w:val="22"/>
        </w:rPr>
        <w:t xml:space="preserve">Приказом департамента образования администрации города Лангепаса от </w:t>
      </w:r>
      <w:r w:rsidR="006A6CF1" w:rsidRPr="00B75EFA">
        <w:rPr>
          <w:sz w:val="22"/>
          <w:szCs w:val="22"/>
        </w:rPr>
        <w:t>07</w:t>
      </w:r>
      <w:r w:rsidR="00536379" w:rsidRPr="00B75EFA">
        <w:rPr>
          <w:sz w:val="22"/>
          <w:szCs w:val="22"/>
        </w:rPr>
        <w:t>.04.202</w:t>
      </w:r>
      <w:r w:rsidR="006A6CF1" w:rsidRPr="00B75EFA">
        <w:rPr>
          <w:sz w:val="22"/>
          <w:szCs w:val="22"/>
        </w:rPr>
        <w:t>5</w:t>
      </w:r>
      <w:r w:rsidR="00536379" w:rsidRPr="00B75EFA">
        <w:rPr>
          <w:sz w:val="22"/>
          <w:szCs w:val="22"/>
        </w:rPr>
        <w:t xml:space="preserve"> № 1</w:t>
      </w:r>
      <w:r w:rsidR="006A6CF1" w:rsidRPr="00B75EFA">
        <w:rPr>
          <w:sz w:val="22"/>
          <w:szCs w:val="22"/>
        </w:rPr>
        <w:t>3</w:t>
      </w:r>
      <w:r w:rsidR="00536379" w:rsidRPr="00B75EFA">
        <w:rPr>
          <w:sz w:val="22"/>
          <w:szCs w:val="22"/>
        </w:rPr>
        <w:t>9 «Об утверждении калькуляции стоимости, взимаемой с родителей (законных представителей) за содержание ребенка в лагере с дневным пребыванием и в лагере труда и отдыха, организуемых в каникулярное время на территории города Лангепаса»).</w:t>
      </w:r>
    </w:p>
    <w:p w:rsidR="00637F81" w:rsidRPr="00B75EFA" w:rsidRDefault="00637F81" w:rsidP="00637F81">
      <w:pPr>
        <w:keepLines/>
        <w:widowControl w:val="0"/>
        <w:suppressLineNumbers/>
        <w:suppressAutoHyphens/>
        <w:spacing w:after="0"/>
        <w:ind w:firstLine="708"/>
        <w:rPr>
          <w:color w:val="000000"/>
          <w:sz w:val="22"/>
          <w:szCs w:val="22"/>
        </w:rPr>
      </w:pPr>
    </w:p>
    <w:p w:rsidR="00637F81" w:rsidRPr="00B75EFA" w:rsidRDefault="00637F81" w:rsidP="00637F81">
      <w:pPr>
        <w:keepLines/>
        <w:widowControl w:val="0"/>
        <w:suppressLineNumbers/>
        <w:suppressAutoHyphens/>
        <w:spacing w:after="0"/>
        <w:ind w:firstLine="708"/>
        <w:rPr>
          <w:sz w:val="22"/>
          <w:szCs w:val="22"/>
        </w:rPr>
      </w:pPr>
      <w:r w:rsidRPr="00B75EFA">
        <w:rPr>
          <w:sz w:val="22"/>
          <w:szCs w:val="22"/>
        </w:rPr>
        <w:t xml:space="preserve">На основании проведенного расчета, НМЦ договора составляет: </w:t>
      </w:r>
      <w:r w:rsidR="006A6CF1" w:rsidRPr="00B75EFA">
        <w:rPr>
          <w:sz w:val="22"/>
          <w:szCs w:val="22"/>
        </w:rPr>
        <w:t>1 171 346</w:t>
      </w:r>
      <w:r w:rsidRPr="00B75EFA">
        <w:rPr>
          <w:sz w:val="22"/>
          <w:szCs w:val="22"/>
        </w:rPr>
        <w:t xml:space="preserve"> (</w:t>
      </w:r>
      <w:r w:rsidR="006A6CF1" w:rsidRPr="00B75EFA">
        <w:rPr>
          <w:sz w:val="22"/>
          <w:szCs w:val="22"/>
        </w:rPr>
        <w:t>Один</w:t>
      </w:r>
      <w:r w:rsidRPr="00B75EFA">
        <w:rPr>
          <w:sz w:val="22"/>
          <w:szCs w:val="22"/>
        </w:rPr>
        <w:t xml:space="preserve"> миллион </w:t>
      </w:r>
      <w:r w:rsidR="006A6CF1" w:rsidRPr="00B75EFA">
        <w:rPr>
          <w:sz w:val="22"/>
          <w:szCs w:val="22"/>
        </w:rPr>
        <w:t>сто</w:t>
      </w:r>
      <w:r w:rsidRPr="00B75EFA">
        <w:rPr>
          <w:sz w:val="22"/>
          <w:szCs w:val="22"/>
        </w:rPr>
        <w:t xml:space="preserve"> </w:t>
      </w:r>
      <w:r w:rsidR="006A6CF1" w:rsidRPr="00B75EFA">
        <w:rPr>
          <w:sz w:val="22"/>
          <w:szCs w:val="22"/>
        </w:rPr>
        <w:t>сем</w:t>
      </w:r>
      <w:r w:rsidRPr="00B75EFA">
        <w:rPr>
          <w:sz w:val="22"/>
          <w:szCs w:val="22"/>
        </w:rPr>
        <w:t xml:space="preserve">ьдесят одна тысяча </w:t>
      </w:r>
      <w:r w:rsidR="006A6CF1" w:rsidRPr="00B75EFA">
        <w:rPr>
          <w:sz w:val="22"/>
          <w:szCs w:val="22"/>
        </w:rPr>
        <w:t>триста</w:t>
      </w:r>
      <w:r w:rsidRPr="00B75EFA">
        <w:rPr>
          <w:sz w:val="22"/>
          <w:szCs w:val="22"/>
        </w:rPr>
        <w:t xml:space="preserve"> </w:t>
      </w:r>
      <w:r w:rsidR="006A6CF1" w:rsidRPr="00B75EFA">
        <w:rPr>
          <w:sz w:val="22"/>
          <w:szCs w:val="22"/>
        </w:rPr>
        <w:t>сорок</w:t>
      </w:r>
      <w:r w:rsidRPr="00B75EFA">
        <w:rPr>
          <w:sz w:val="22"/>
          <w:szCs w:val="22"/>
        </w:rPr>
        <w:t xml:space="preserve"> шесть) рублей </w:t>
      </w:r>
      <w:r w:rsidR="006A6CF1" w:rsidRPr="00B75EFA">
        <w:rPr>
          <w:sz w:val="22"/>
          <w:szCs w:val="22"/>
        </w:rPr>
        <w:t>4</w:t>
      </w:r>
      <w:r w:rsidRPr="00B75EFA">
        <w:rPr>
          <w:sz w:val="22"/>
          <w:szCs w:val="22"/>
        </w:rPr>
        <w:t>0 копеек.</w:t>
      </w:r>
    </w:p>
    <w:sectPr w:rsidR="00637F81" w:rsidRPr="00B75EFA" w:rsidSect="00D544A4">
      <w:pgSz w:w="11906" w:h="16838" w:code="9"/>
      <w:pgMar w:top="1135" w:right="567" w:bottom="567" w:left="1134"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D4" w:rsidRDefault="00E77BD4" w:rsidP="000119F3">
      <w:pPr>
        <w:spacing w:after="0"/>
      </w:pPr>
      <w:r>
        <w:separator/>
      </w:r>
    </w:p>
  </w:endnote>
  <w:endnote w:type="continuationSeparator" w:id="0">
    <w:p w:rsidR="00E77BD4" w:rsidRDefault="00E77BD4" w:rsidP="00011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D4" w:rsidRDefault="00E77BD4" w:rsidP="000119F3">
      <w:pPr>
        <w:spacing w:after="0"/>
      </w:pPr>
      <w:r>
        <w:separator/>
      </w:r>
    </w:p>
  </w:footnote>
  <w:footnote w:type="continuationSeparator" w:id="0">
    <w:p w:rsidR="00E77BD4" w:rsidRDefault="00E77BD4" w:rsidP="000119F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6F164030"/>
    <w:lvl w:ilvl="0">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1">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2">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3">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4">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5">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6">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7">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lvl w:ilvl="8">
      <w:start w:val="1"/>
      <w:numFmt w:val="decimal"/>
      <w:lvlText w:val="1.2.%1."/>
      <w:lvlJc w:val="left"/>
      <w:rPr>
        <w:rFonts w:ascii="Times New Roman CYR" w:hAnsi="Times New Roman CYR" w:cs="Times New Roman CYR"/>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43E08"/>
    <w:multiLevelType w:val="multilevel"/>
    <w:tmpl w:val="C3EE3350"/>
    <w:lvl w:ilvl="0">
      <w:start w:val="6"/>
      <w:numFmt w:val="decimal"/>
      <w:lvlText w:val="%1"/>
      <w:lvlJc w:val="left"/>
      <w:pPr>
        <w:ind w:left="525" w:hanging="525"/>
      </w:pPr>
      <w:rPr>
        <w:rFonts w:hint="default"/>
      </w:rPr>
    </w:lvl>
    <w:lvl w:ilvl="1">
      <w:start w:val="16"/>
      <w:numFmt w:val="decimal"/>
      <w:lvlText w:val="%1.%2"/>
      <w:lvlJc w:val="left"/>
      <w:pPr>
        <w:ind w:left="957" w:hanging="52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 w15:restartNumberingAfterBreak="0">
    <w:nsid w:val="13BC5326"/>
    <w:multiLevelType w:val="multilevel"/>
    <w:tmpl w:val="2AB601A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80F3331"/>
    <w:multiLevelType w:val="multilevel"/>
    <w:tmpl w:val="CBF0317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AD7679E"/>
    <w:multiLevelType w:val="hybridMultilevel"/>
    <w:tmpl w:val="CC50C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9510E7"/>
    <w:multiLevelType w:val="hybridMultilevel"/>
    <w:tmpl w:val="513E0994"/>
    <w:lvl w:ilvl="0" w:tplc="BEB2466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0" w15:restartNumberingAfterBreak="0">
    <w:nsid w:val="20581982"/>
    <w:multiLevelType w:val="multilevel"/>
    <w:tmpl w:val="99FCC756"/>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F71E0E"/>
    <w:multiLevelType w:val="hybridMultilevel"/>
    <w:tmpl w:val="400C65E8"/>
    <w:lvl w:ilvl="0" w:tplc="1388B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15:restartNumberingAfterBreak="0">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9D926FB"/>
    <w:multiLevelType w:val="hybridMultilevel"/>
    <w:tmpl w:val="D02C9FAC"/>
    <w:lvl w:ilvl="0" w:tplc="A47C955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15:restartNumberingAfterBreak="0">
    <w:nsid w:val="2B19262D"/>
    <w:multiLevelType w:val="hybridMultilevel"/>
    <w:tmpl w:val="296ECC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FA0B98"/>
    <w:multiLevelType w:val="hybridMultilevel"/>
    <w:tmpl w:val="60B4438C"/>
    <w:lvl w:ilvl="0" w:tplc="1346A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686ACC"/>
    <w:multiLevelType w:val="hybridMultilevel"/>
    <w:tmpl w:val="BE0089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19305ED"/>
    <w:multiLevelType w:val="hybridMultilevel"/>
    <w:tmpl w:val="5262ECC6"/>
    <w:lvl w:ilvl="0" w:tplc="728A92B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3B54455F"/>
    <w:multiLevelType w:val="multilevel"/>
    <w:tmpl w:val="197CEC34"/>
    <w:lvl w:ilvl="0">
      <w:start w:val="4"/>
      <w:numFmt w:val="decimal"/>
      <w:lvlText w:val="%1."/>
      <w:lvlJc w:val="left"/>
      <w:pPr>
        <w:ind w:left="540" w:hanging="540"/>
      </w:pPr>
      <w:rPr>
        <w:rFonts w:hint="default"/>
      </w:rPr>
    </w:lvl>
    <w:lvl w:ilvl="1">
      <w:start w:val="9"/>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0F65C8E"/>
    <w:multiLevelType w:val="hybridMultilevel"/>
    <w:tmpl w:val="056EC672"/>
    <w:lvl w:ilvl="0" w:tplc="DD94FCB2">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416C7BD9"/>
    <w:multiLevelType w:val="multilevel"/>
    <w:tmpl w:val="F40035C4"/>
    <w:lvl w:ilvl="0">
      <w:start w:val="2"/>
      <w:numFmt w:val="decimal"/>
      <w:suff w:val="space"/>
      <w:lvlText w:val="%1."/>
      <w:lvlJc w:val="left"/>
      <w:pPr>
        <w:ind w:left="1068" w:hanging="360"/>
      </w:pPr>
      <w:rPr>
        <w:rFonts w:hint="default"/>
      </w:rPr>
    </w:lvl>
    <w:lvl w:ilvl="1">
      <w:start w:val="1"/>
      <w:numFmt w:val="decimal"/>
      <w:isLgl/>
      <w:suff w:val="space"/>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491C7BD6"/>
    <w:multiLevelType w:val="multilevel"/>
    <w:tmpl w:val="A9EC4E54"/>
    <w:lvl w:ilvl="0">
      <w:start w:val="7"/>
      <w:numFmt w:val="decimal"/>
      <w:suff w:val="space"/>
      <w:lvlText w:val="%1."/>
      <w:lvlJc w:val="left"/>
      <w:pPr>
        <w:ind w:left="360" w:hanging="360"/>
      </w:pPr>
      <w:rPr>
        <w:rFonts w:hint="default"/>
        <w:b w:val="0"/>
        <w:bCs/>
      </w:rPr>
    </w:lvl>
    <w:lvl w:ilvl="1">
      <w:start w:val="1"/>
      <w:numFmt w:val="decimal"/>
      <w:isLgl/>
      <w:suff w:val="space"/>
      <w:lvlText w:val="%1.%2"/>
      <w:lvlJc w:val="left"/>
      <w:pPr>
        <w:ind w:left="1211" w:hanging="360"/>
      </w:pPr>
      <w:rPr>
        <w:rFonts w:hint="default"/>
        <w:b w:val="0"/>
        <w:bCs/>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8" w15:restartNumberingAfterBreak="0">
    <w:nsid w:val="4A54327D"/>
    <w:multiLevelType w:val="multilevel"/>
    <w:tmpl w:val="75940D5C"/>
    <w:lvl w:ilvl="0">
      <w:start w:val="6"/>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50395034"/>
    <w:multiLevelType w:val="multilevel"/>
    <w:tmpl w:val="A94A2A32"/>
    <w:lvl w:ilvl="0">
      <w:start w:val="1"/>
      <w:numFmt w:val="upperRoman"/>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15:restartNumberingAfterBreak="0">
    <w:nsid w:val="53860F3E"/>
    <w:multiLevelType w:val="multilevel"/>
    <w:tmpl w:val="5EC8AFBE"/>
    <w:lvl w:ilvl="0">
      <w:start w:val="6"/>
      <w:numFmt w:val="decimal"/>
      <w:lvlText w:val="%1"/>
      <w:lvlJc w:val="left"/>
      <w:pPr>
        <w:ind w:left="375" w:hanging="375"/>
      </w:pPr>
      <w:rPr>
        <w:rFonts w:hint="default"/>
      </w:rPr>
    </w:lvl>
    <w:lvl w:ilvl="1">
      <w:start w:val="1"/>
      <w:numFmt w:val="decimal"/>
      <w:suff w:val="space"/>
      <w:lvlText w:val="%1.%2"/>
      <w:lvlJc w:val="left"/>
      <w:pPr>
        <w:ind w:left="432" w:hanging="37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33" w15:restartNumberingAfterBreak="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CD22B9"/>
    <w:multiLevelType w:val="multilevel"/>
    <w:tmpl w:val="C916FC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4875F90"/>
    <w:multiLevelType w:val="multilevel"/>
    <w:tmpl w:val="0FA454E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92335F"/>
    <w:multiLevelType w:val="hybridMultilevel"/>
    <w:tmpl w:val="12967D66"/>
    <w:lvl w:ilvl="0" w:tplc="5A84FF6A">
      <w:start w:val="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7" w15:restartNumberingAfterBreak="0">
    <w:nsid w:val="6A9516CF"/>
    <w:multiLevelType w:val="multilevel"/>
    <w:tmpl w:val="7C64AAC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D720A5C"/>
    <w:multiLevelType w:val="hybridMultilevel"/>
    <w:tmpl w:val="712E67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B01074"/>
    <w:multiLevelType w:val="multilevel"/>
    <w:tmpl w:val="B7E689A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0941CC"/>
    <w:multiLevelType w:val="hybridMultilevel"/>
    <w:tmpl w:val="7FC05FC6"/>
    <w:lvl w:ilvl="0" w:tplc="F3E65B78">
      <w:start w:val="1"/>
      <w:numFmt w:val="decimal"/>
      <w:suff w:val="space"/>
      <w:lvlText w:val="9.%1."/>
      <w:lvlJc w:val="left"/>
      <w:pPr>
        <w:ind w:left="720" w:hanging="360"/>
      </w:pPr>
      <w:rPr>
        <w:rFonts w:hint="default"/>
        <w:b w:val="0"/>
        <w:i w:val="0"/>
      </w:rPr>
    </w:lvl>
    <w:lvl w:ilvl="1" w:tplc="7F1CF306">
      <w:start w:val="1"/>
      <w:numFmt w:val="lowerLetter"/>
      <w:lvlText w:val="%2."/>
      <w:lvlJc w:val="left"/>
      <w:pPr>
        <w:ind w:left="1440" w:hanging="360"/>
      </w:pPr>
    </w:lvl>
    <w:lvl w:ilvl="2" w:tplc="C34CE2A2">
      <w:start w:val="1"/>
      <w:numFmt w:val="lowerRoman"/>
      <w:lvlText w:val="%3."/>
      <w:lvlJc w:val="right"/>
      <w:pPr>
        <w:ind w:left="2160" w:hanging="180"/>
      </w:pPr>
    </w:lvl>
    <w:lvl w:ilvl="3" w:tplc="05A033D2">
      <w:start w:val="1"/>
      <w:numFmt w:val="decimal"/>
      <w:lvlText w:val="%4."/>
      <w:lvlJc w:val="left"/>
      <w:pPr>
        <w:ind w:left="2880" w:hanging="360"/>
      </w:pPr>
    </w:lvl>
    <w:lvl w:ilvl="4" w:tplc="674E7386">
      <w:start w:val="1"/>
      <w:numFmt w:val="lowerLetter"/>
      <w:lvlText w:val="%5."/>
      <w:lvlJc w:val="left"/>
      <w:pPr>
        <w:ind w:left="3600" w:hanging="360"/>
      </w:pPr>
    </w:lvl>
    <w:lvl w:ilvl="5" w:tplc="45B47E08">
      <w:start w:val="1"/>
      <w:numFmt w:val="lowerRoman"/>
      <w:lvlText w:val="%6."/>
      <w:lvlJc w:val="right"/>
      <w:pPr>
        <w:ind w:left="4320" w:hanging="180"/>
      </w:pPr>
    </w:lvl>
    <w:lvl w:ilvl="6" w:tplc="8FF08B16">
      <w:start w:val="1"/>
      <w:numFmt w:val="decimal"/>
      <w:lvlText w:val="%7."/>
      <w:lvlJc w:val="left"/>
      <w:pPr>
        <w:ind w:left="5040" w:hanging="360"/>
      </w:pPr>
    </w:lvl>
    <w:lvl w:ilvl="7" w:tplc="76F63CAE">
      <w:start w:val="1"/>
      <w:numFmt w:val="lowerLetter"/>
      <w:lvlText w:val="%8."/>
      <w:lvlJc w:val="left"/>
      <w:pPr>
        <w:ind w:left="5760" w:hanging="360"/>
      </w:pPr>
    </w:lvl>
    <w:lvl w:ilvl="8" w:tplc="2E9800F8">
      <w:start w:val="1"/>
      <w:numFmt w:val="lowerRoman"/>
      <w:lvlText w:val="%9."/>
      <w:lvlJc w:val="right"/>
      <w:pPr>
        <w:ind w:left="6480" w:hanging="180"/>
      </w:pPr>
    </w:lvl>
  </w:abstractNum>
  <w:num w:numId="1">
    <w:abstractNumId w:val="30"/>
  </w:num>
  <w:num w:numId="2">
    <w:abstractNumId w:val="41"/>
  </w:num>
  <w:num w:numId="3">
    <w:abstractNumId w:val="9"/>
  </w:num>
  <w:num w:numId="4">
    <w:abstractNumId w:val="7"/>
  </w:num>
  <w:num w:numId="5">
    <w:abstractNumId w:val="38"/>
  </w:num>
  <w:num w:numId="6">
    <w:abstractNumId w:val="29"/>
  </w:num>
  <w:num w:numId="7">
    <w:abstractNumId w:val="17"/>
  </w:num>
  <w:num w:numId="8">
    <w:abstractNumId w:val="13"/>
  </w:num>
  <w:num w:numId="9">
    <w:abstractNumId w:val="24"/>
  </w:num>
  <w:num w:numId="10">
    <w:abstractNumId w:val="14"/>
  </w:num>
  <w:num w:numId="11">
    <w:abstractNumId w:val="1"/>
  </w:num>
  <w:num w:numId="12">
    <w:abstractNumId w:val="10"/>
  </w:num>
  <w:num w:numId="13">
    <w:abstractNumId w:val="39"/>
  </w:num>
  <w:num w:numId="14">
    <w:abstractNumId w:val="12"/>
  </w:num>
  <w:num w:numId="15">
    <w:abstractNumId w:val="40"/>
  </w:num>
  <w:num w:numId="16">
    <w:abstractNumId w:val="35"/>
  </w:num>
  <w:num w:numId="17">
    <w:abstractNumId w:val="22"/>
  </w:num>
  <w:num w:numId="18">
    <w:abstractNumId w:val="20"/>
  </w:num>
  <w:num w:numId="19">
    <w:abstractNumId w:val="33"/>
  </w:num>
  <w:num w:numId="20">
    <w:abstractNumId w:val="31"/>
  </w:num>
  <w:num w:numId="21">
    <w:abstractNumId w:val="8"/>
  </w:num>
  <w:num w:numId="22">
    <w:abstractNumId w:val="19"/>
  </w:num>
  <w:num w:numId="23">
    <w:abstractNumId w:val="23"/>
  </w:num>
  <w:num w:numId="24">
    <w:abstractNumId w:val="16"/>
  </w:num>
  <w:num w:numId="25">
    <w:abstractNumId w:val="37"/>
  </w:num>
  <w:num w:numId="26">
    <w:abstractNumId w:val="28"/>
  </w:num>
  <w:num w:numId="27">
    <w:abstractNumId w:val="3"/>
  </w:num>
  <w:num w:numId="28">
    <w:abstractNumId w:val="26"/>
  </w:num>
  <w:num w:numId="29">
    <w:abstractNumId w:val="18"/>
  </w:num>
  <w:num w:numId="30">
    <w:abstractNumId w:val="36"/>
  </w:num>
  <w:num w:numId="31">
    <w:abstractNumId w:val="21"/>
  </w:num>
  <w:num w:numId="32">
    <w:abstractNumId w:val="34"/>
  </w:num>
  <w:num w:numId="33">
    <w:abstractNumId w:val="11"/>
  </w:num>
  <w:num w:numId="34">
    <w:abstractNumId w:val="15"/>
  </w:num>
  <w:num w:numId="35">
    <w:abstractNumId w:val="2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7"/>
  </w:num>
  <w:num w:numId="41">
    <w:abstractNumId w:val="42"/>
  </w:num>
  <w:num w:numId="42">
    <w:abstractNumId w:val="32"/>
  </w:num>
  <w:num w:numId="4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0709"/>
    <w:rsid w:val="00000213"/>
    <w:rsid w:val="00000F73"/>
    <w:rsid w:val="00004C68"/>
    <w:rsid w:val="0000656E"/>
    <w:rsid w:val="00006D7F"/>
    <w:rsid w:val="000071E1"/>
    <w:rsid w:val="000106DB"/>
    <w:rsid w:val="000119F3"/>
    <w:rsid w:val="00011F62"/>
    <w:rsid w:val="00012795"/>
    <w:rsid w:val="0002071C"/>
    <w:rsid w:val="00022349"/>
    <w:rsid w:val="00022CBE"/>
    <w:rsid w:val="000247E4"/>
    <w:rsid w:val="00025D00"/>
    <w:rsid w:val="00030B15"/>
    <w:rsid w:val="000338C8"/>
    <w:rsid w:val="0003645A"/>
    <w:rsid w:val="000431D9"/>
    <w:rsid w:val="000449DE"/>
    <w:rsid w:val="00044BD9"/>
    <w:rsid w:val="00045D81"/>
    <w:rsid w:val="00047039"/>
    <w:rsid w:val="000473EE"/>
    <w:rsid w:val="0005126B"/>
    <w:rsid w:val="00051407"/>
    <w:rsid w:val="00053E0F"/>
    <w:rsid w:val="000544EC"/>
    <w:rsid w:val="00054E54"/>
    <w:rsid w:val="00056A3B"/>
    <w:rsid w:val="00067A61"/>
    <w:rsid w:val="000703D8"/>
    <w:rsid w:val="00070704"/>
    <w:rsid w:val="00074351"/>
    <w:rsid w:val="0008087E"/>
    <w:rsid w:val="0008128A"/>
    <w:rsid w:val="000848AE"/>
    <w:rsid w:val="0008618F"/>
    <w:rsid w:val="0008708D"/>
    <w:rsid w:val="00087EC0"/>
    <w:rsid w:val="00090ABB"/>
    <w:rsid w:val="0009175B"/>
    <w:rsid w:val="00092632"/>
    <w:rsid w:val="000939C0"/>
    <w:rsid w:val="000942B7"/>
    <w:rsid w:val="0009617B"/>
    <w:rsid w:val="000A116F"/>
    <w:rsid w:val="000A11A9"/>
    <w:rsid w:val="000A2B05"/>
    <w:rsid w:val="000A4755"/>
    <w:rsid w:val="000A5673"/>
    <w:rsid w:val="000A6273"/>
    <w:rsid w:val="000A7FC1"/>
    <w:rsid w:val="000B1A99"/>
    <w:rsid w:val="000B1FFF"/>
    <w:rsid w:val="000B311C"/>
    <w:rsid w:val="000B4398"/>
    <w:rsid w:val="000B78CB"/>
    <w:rsid w:val="000C0CB3"/>
    <w:rsid w:val="000C115B"/>
    <w:rsid w:val="000C22C9"/>
    <w:rsid w:val="000C2548"/>
    <w:rsid w:val="000C46D1"/>
    <w:rsid w:val="000C643B"/>
    <w:rsid w:val="000D27E4"/>
    <w:rsid w:val="000D2B8F"/>
    <w:rsid w:val="000D3B21"/>
    <w:rsid w:val="000D470A"/>
    <w:rsid w:val="000D62E9"/>
    <w:rsid w:val="000D787C"/>
    <w:rsid w:val="000E28E7"/>
    <w:rsid w:val="000E60B2"/>
    <w:rsid w:val="000E6CEB"/>
    <w:rsid w:val="000F0017"/>
    <w:rsid w:val="000F14D8"/>
    <w:rsid w:val="000F1EF3"/>
    <w:rsid w:val="000F2F4E"/>
    <w:rsid w:val="000F3950"/>
    <w:rsid w:val="000F5FE0"/>
    <w:rsid w:val="000F777A"/>
    <w:rsid w:val="001005DD"/>
    <w:rsid w:val="00101564"/>
    <w:rsid w:val="00101DBF"/>
    <w:rsid w:val="00101FF4"/>
    <w:rsid w:val="00102DE3"/>
    <w:rsid w:val="001112BF"/>
    <w:rsid w:val="00111779"/>
    <w:rsid w:val="00112345"/>
    <w:rsid w:val="001164CC"/>
    <w:rsid w:val="001229D1"/>
    <w:rsid w:val="001236A8"/>
    <w:rsid w:val="001268B8"/>
    <w:rsid w:val="00126FDD"/>
    <w:rsid w:val="00127461"/>
    <w:rsid w:val="00130089"/>
    <w:rsid w:val="00131A88"/>
    <w:rsid w:val="00131DA2"/>
    <w:rsid w:val="00132C9B"/>
    <w:rsid w:val="001358D0"/>
    <w:rsid w:val="001368A9"/>
    <w:rsid w:val="00143BFA"/>
    <w:rsid w:val="00144C2F"/>
    <w:rsid w:val="001458FA"/>
    <w:rsid w:val="00146814"/>
    <w:rsid w:val="00146AF0"/>
    <w:rsid w:val="001505F3"/>
    <w:rsid w:val="001545C7"/>
    <w:rsid w:val="00157594"/>
    <w:rsid w:val="001575DC"/>
    <w:rsid w:val="00157D9A"/>
    <w:rsid w:val="0016268C"/>
    <w:rsid w:val="00163E5E"/>
    <w:rsid w:val="001647D0"/>
    <w:rsid w:val="001649B7"/>
    <w:rsid w:val="00165DEA"/>
    <w:rsid w:val="0016630E"/>
    <w:rsid w:val="0016683A"/>
    <w:rsid w:val="00166A1F"/>
    <w:rsid w:val="00167E19"/>
    <w:rsid w:val="00170795"/>
    <w:rsid w:val="0017153F"/>
    <w:rsid w:val="00173180"/>
    <w:rsid w:val="0017387C"/>
    <w:rsid w:val="00173A84"/>
    <w:rsid w:val="00174853"/>
    <w:rsid w:val="00174A99"/>
    <w:rsid w:val="0017679E"/>
    <w:rsid w:val="00180AD9"/>
    <w:rsid w:val="001830C6"/>
    <w:rsid w:val="00183E04"/>
    <w:rsid w:val="00184770"/>
    <w:rsid w:val="00186A8E"/>
    <w:rsid w:val="00187D30"/>
    <w:rsid w:val="00191302"/>
    <w:rsid w:val="00191A4C"/>
    <w:rsid w:val="00196FF3"/>
    <w:rsid w:val="001A2243"/>
    <w:rsid w:val="001B0F33"/>
    <w:rsid w:val="001B3BDE"/>
    <w:rsid w:val="001B4C78"/>
    <w:rsid w:val="001B51B9"/>
    <w:rsid w:val="001B6C77"/>
    <w:rsid w:val="001C1153"/>
    <w:rsid w:val="001C327C"/>
    <w:rsid w:val="001C342C"/>
    <w:rsid w:val="001C608B"/>
    <w:rsid w:val="001C643F"/>
    <w:rsid w:val="001C7155"/>
    <w:rsid w:val="001C7546"/>
    <w:rsid w:val="001C7AF5"/>
    <w:rsid w:val="001C7E26"/>
    <w:rsid w:val="001D3849"/>
    <w:rsid w:val="001D4190"/>
    <w:rsid w:val="001D4647"/>
    <w:rsid w:val="001D46CB"/>
    <w:rsid w:val="001D5231"/>
    <w:rsid w:val="001D77C6"/>
    <w:rsid w:val="001E013E"/>
    <w:rsid w:val="001E1493"/>
    <w:rsid w:val="001E44B6"/>
    <w:rsid w:val="001E517E"/>
    <w:rsid w:val="001E52DF"/>
    <w:rsid w:val="001E557D"/>
    <w:rsid w:val="001F1123"/>
    <w:rsid w:val="001F2CB0"/>
    <w:rsid w:val="001F6C74"/>
    <w:rsid w:val="001F7C49"/>
    <w:rsid w:val="002008C2"/>
    <w:rsid w:val="00205CAE"/>
    <w:rsid w:val="00206227"/>
    <w:rsid w:val="00213BAB"/>
    <w:rsid w:val="00216486"/>
    <w:rsid w:val="0022622E"/>
    <w:rsid w:val="002311B5"/>
    <w:rsid w:val="00235132"/>
    <w:rsid w:val="002406AB"/>
    <w:rsid w:val="00240FED"/>
    <w:rsid w:val="00241C47"/>
    <w:rsid w:val="00243181"/>
    <w:rsid w:val="00251BA6"/>
    <w:rsid w:val="00253D5F"/>
    <w:rsid w:val="002607B4"/>
    <w:rsid w:val="00263F8E"/>
    <w:rsid w:val="002656F3"/>
    <w:rsid w:val="002736CE"/>
    <w:rsid w:val="00273BD5"/>
    <w:rsid w:val="00280843"/>
    <w:rsid w:val="00280916"/>
    <w:rsid w:val="00283DC4"/>
    <w:rsid w:val="00285CFF"/>
    <w:rsid w:val="00285DE2"/>
    <w:rsid w:val="0028625B"/>
    <w:rsid w:val="002869BB"/>
    <w:rsid w:val="002870EA"/>
    <w:rsid w:val="00294350"/>
    <w:rsid w:val="002970EA"/>
    <w:rsid w:val="002A2020"/>
    <w:rsid w:val="002A44EC"/>
    <w:rsid w:val="002A7CC6"/>
    <w:rsid w:val="002B0DDF"/>
    <w:rsid w:val="002B0F67"/>
    <w:rsid w:val="002B2BA2"/>
    <w:rsid w:val="002B359C"/>
    <w:rsid w:val="002B7DC9"/>
    <w:rsid w:val="002C471A"/>
    <w:rsid w:val="002D20E4"/>
    <w:rsid w:val="002D23A5"/>
    <w:rsid w:val="002D2B6B"/>
    <w:rsid w:val="002D3153"/>
    <w:rsid w:val="002D37A3"/>
    <w:rsid w:val="002D5EAC"/>
    <w:rsid w:val="002E02DD"/>
    <w:rsid w:val="002E42E0"/>
    <w:rsid w:val="002E4AED"/>
    <w:rsid w:val="002E5A18"/>
    <w:rsid w:val="002E7B86"/>
    <w:rsid w:val="002F12D3"/>
    <w:rsid w:val="002F3B50"/>
    <w:rsid w:val="002F4E7A"/>
    <w:rsid w:val="002F549A"/>
    <w:rsid w:val="002F77C8"/>
    <w:rsid w:val="00300862"/>
    <w:rsid w:val="00300D04"/>
    <w:rsid w:val="00302146"/>
    <w:rsid w:val="00302788"/>
    <w:rsid w:val="0030358E"/>
    <w:rsid w:val="0030547B"/>
    <w:rsid w:val="003061F9"/>
    <w:rsid w:val="00315592"/>
    <w:rsid w:val="00316144"/>
    <w:rsid w:val="00321FAA"/>
    <w:rsid w:val="00322215"/>
    <w:rsid w:val="0032533B"/>
    <w:rsid w:val="003265AF"/>
    <w:rsid w:val="00330C8D"/>
    <w:rsid w:val="00330F73"/>
    <w:rsid w:val="00331586"/>
    <w:rsid w:val="003320AD"/>
    <w:rsid w:val="00334F3E"/>
    <w:rsid w:val="00336484"/>
    <w:rsid w:val="00343215"/>
    <w:rsid w:val="00345C72"/>
    <w:rsid w:val="00346D6C"/>
    <w:rsid w:val="00353968"/>
    <w:rsid w:val="00354CE7"/>
    <w:rsid w:val="00354F77"/>
    <w:rsid w:val="00356CD7"/>
    <w:rsid w:val="00360730"/>
    <w:rsid w:val="00370FB7"/>
    <w:rsid w:val="003714B1"/>
    <w:rsid w:val="00374A44"/>
    <w:rsid w:val="0037540D"/>
    <w:rsid w:val="00376C7A"/>
    <w:rsid w:val="0038062B"/>
    <w:rsid w:val="00380E2A"/>
    <w:rsid w:val="00386DC3"/>
    <w:rsid w:val="003930B4"/>
    <w:rsid w:val="0039477C"/>
    <w:rsid w:val="003976B8"/>
    <w:rsid w:val="003A0746"/>
    <w:rsid w:val="003A0783"/>
    <w:rsid w:val="003A164A"/>
    <w:rsid w:val="003A299A"/>
    <w:rsid w:val="003A46B7"/>
    <w:rsid w:val="003A4D95"/>
    <w:rsid w:val="003A5460"/>
    <w:rsid w:val="003B0E70"/>
    <w:rsid w:val="003B3DFE"/>
    <w:rsid w:val="003B54E8"/>
    <w:rsid w:val="003B7412"/>
    <w:rsid w:val="003C0A17"/>
    <w:rsid w:val="003C136E"/>
    <w:rsid w:val="003C1F97"/>
    <w:rsid w:val="003C3620"/>
    <w:rsid w:val="003C5FA0"/>
    <w:rsid w:val="003C6134"/>
    <w:rsid w:val="003D01F9"/>
    <w:rsid w:val="003D1920"/>
    <w:rsid w:val="003D1AF3"/>
    <w:rsid w:val="003D22DA"/>
    <w:rsid w:val="003D53DB"/>
    <w:rsid w:val="003D5D6E"/>
    <w:rsid w:val="003E2B2D"/>
    <w:rsid w:val="003E3CD4"/>
    <w:rsid w:val="003E4001"/>
    <w:rsid w:val="003E5ABF"/>
    <w:rsid w:val="003E7694"/>
    <w:rsid w:val="003F083C"/>
    <w:rsid w:val="003F0B49"/>
    <w:rsid w:val="003F0E7F"/>
    <w:rsid w:val="003F1432"/>
    <w:rsid w:val="003F1F8C"/>
    <w:rsid w:val="003F2600"/>
    <w:rsid w:val="003F3169"/>
    <w:rsid w:val="0040197B"/>
    <w:rsid w:val="00401D08"/>
    <w:rsid w:val="004020BC"/>
    <w:rsid w:val="004054F6"/>
    <w:rsid w:val="00415224"/>
    <w:rsid w:val="00420A0F"/>
    <w:rsid w:val="00423C2E"/>
    <w:rsid w:val="00423D9B"/>
    <w:rsid w:val="00424F24"/>
    <w:rsid w:val="00427E12"/>
    <w:rsid w:val="00431E7F"/>
    <w:rsid w:val="00431F36"/>
    <w:rsid w:val="00433133"/>
    <w:rsid w:val="00434A42"/>
    <w:rsid w:val="00434BE0"/>
    <w:rsid w:val="004356B2"/>
    <w:rsid w:val="00435C34"/>
    <w:rsid w:val="0043657F"/>
    <w:rsid w:val="00436EBD"/>
    <w:rsid w:val="00440D95"/>
    <w:rsid w:val="004433A6"/>
    <w:rsid w:val="004439F1"/>
    <w:rsid w:val="0044507E"/>
    <w:rsid w:val="004473BA"/>
    <w:rsid w:val="00450DC9"/>
    <w:rsid w:val="0045208C"/>
    <w:rsid w:val="00452A3A"/>
    <w:rsid w:val="00454E5E"/>
    <w:rsid w:val="004559F4"/>
    <w:rsid w:val="00457A46"/>
    <w:rsid w:val="00461CDC"/>
    <w:rsid w:val="00463FC4"/>
    <w:rsid w:val="0047004D"/>
    <w:rsid w:val="00471BC9"/>
    <w:rsid w:val="00472025"/>
    <w:rsid w:val="00476D89"/>
    <w:rsid w:val="00477A23"/>
    <w:rsid w:val="004812CE"/>
    <w:rsid w:val="0048271E"/>
    <w:rsid w:val="00482E8C"/>
    <w:rsid w:val="00483716"/>
    <w:rsid w:val="0048754C"/>
    <w:rsid w:val="004904B6"/>
    <w:rsid w:val="0049211D"/>
    <w:rsid w:val="004933C0"/>
    <w:rsid w:val="00493BD9"/>
    <w:rsid w:val="00495B67"/>
    <w:rsid w:val="00496693"/>
    <w:rsid w:val="00496A3C"/>
    <w:rsid w:val="004A3249"/>
    <w:rsid w:val="004A4683"/>
    <w:rsid w:val="004A5075"/>
    <w:rsid w:val="004A5511"/>
    <w:rsid w:val="004A7ABE"/>
    <w:rsid w:val="004B2058"/>
    <w:rsid w:val="004C013A"/>
    <w:rsid w:val="004C0879"/>
    <w:rsid w:val="004C0EA5"/>
    <w:rsid w:val="004C60E2"/>
    <w:rsid w:val="004C672B"/>
    <w:rsid w:val="004D2CF2"/>
    <w:rsid w:val="004D35B8"/>
    <w:rsid w:val="004D3D70"/>
    <w:rsid w:val="004E0B19"/>
    <w:rsid w:val="004E37B0"/>
    <w:rsid w:val="004E4CBB"/>
    <w:rsid w:val="004E52A4"/>
    <w:rsid w:val="004E7BB5"/>
    <w:rsid w:val="004F19B1"/>
    <w:rsid w:val="004F2300"/>
    <w:rsid w:val="004F477A"/>
    <w:rsid w:val="004F5AF4"/>
    <w:rsid w:val="004F73B8"/>
    <w:rsid w:val="00502F73"/>
    <w:rsid w:val="00504155"/>
    <w:rsid w:val="00505E1D"/>
    <w:rsid w:val="005062A2"/>
    <w:rsid w:val="005078CA"/>
    <w:rsid w:val="0051125E"/>
    <w:rsid w:val="005148CF"/>
    <w:rsid w:val="00515993"/>
    <w:rsid w:val="005304D0"/>
    <w:rsid w:val="00530604"/>
    <w:rsid w:val="00531828"/>
    <w:rsid w:val="00531E7E"/>
    <w:rsid w:val="0053239B"/>
    <w:rsid w:val="00532DBE"/>
    <w:rsid w:val="00533492"/>
    <w:rsid w:val="00534722"/>
    <w:rsid w:val="005354BE"/>
    <w:rsid w:val="00536379"/>
    <w:rsid w:val="00540092"/>
    <w:rsid w:val="00541877"/>
    <w:rsid w:val="00541F3B"/>
    <w:rsid w:val="0054223E"/>
    <w:rsid w:val="00542323"/>
    <w:rsid w:val="00543F09"/>
    <w:rsid w:val="00545D0E"/>
    <w:rsid w:val="00547B43"/>
    <w:rsid w:val="00552CE7"/>
    <w:rsid w:val="0055371B"/>
    <w:rsid w:val="005539DA"/>
    <w:rsid w:val="0055479E"/>
    <w:rsid w:val="00556FC5"/>
    <w:rsid w:val="00560952"/>
    <w:rsid w:val="0056144A"/>
    <w:rsid w:val="00561ED1"/>
    <w:rsid w:val="00563907"/>
    <w:rsid w:val="00571100"/>
    <w:rsid w:val="00571977"/>
    <w:rsid w:val="00573CB2"/>
    <w:rsid w:val="005775F9"/>
    <w:rsid w:val="00581885"/>
    <w:rsid w:val="00583291"/>
    <w:rsid w:val="00587AD0"/>
    <w:rsid w:val="005933F3"/>
    <w:rsid w:val="0059431B"/>
    <w:rsid w:val="005943C5"/>
    <w:rsid w:val="00594884"/>
    <w:rsid w:val="005956AE"/>
    <w:rsid w:val="00595FA5"/>
    <w:rsid w:val="005A3F34"/>
    <w:rsid w:val="005A51CE"/>
    <w:rsid w:val="005A6E49"/>
    <w:rsid w:val="005B0EF0"/>
    <w:rsid w:val="005B1468"/>
    <w:rsid w:val="005B2BE8"/>
    <w:rsid w:val="005B3E31"/>
    <w:rsid w:val="005B5218"/>
    <w:rsid w:val="005B68E4"/>
    <w:rsid w:val="005C0B77"/>
    <w:rsid w:val="005C16F1"/>
    <w:rsid w:val="005C2DBF"/>
    <w:rsid w:val="005D5D7F"/>
    <w:rsid w:val="005D6D52"/>
    <w:rsid w:val="005E116F"/>
    <w:rsid w:val="005E1545"/>
    <w:rsid w:val="005E62E8"/>
    <w:rsid w:val="005F1490"/>
    <w:rsid w:val="005F3B7D"/>
    <w:rsid w:val="005F7E08"/>
    <w:rsid w:val="006007C5"/>
    <w:rsid w:val="0060299D"/>
    <w:rsid w:val="006107FB"/>
    <w:rsid w:val="00612895"/>
    <w:rsid w:val="00614239"/>
    <w:rsid w:val="006142D5"/>
    <w:rsid w:val="006213AD"/>
    <w:rsid w:val="00622FC4"/>
    <w:rsid w:val="00623076"/>
    <w:rsid w:val="0062322A"/>
    <w:rsid w:val="00623FD4"/>
    <w:rsid w:val="00625CCE"/>
    <w:rsid w:val="006314EA"/>
    <w:rsid w:val="00632FFD"/>
    <w:rsid w:val="006336DB"/>
    <w:rsid w:val="00634003"/>
    <w:rsid w:val="00635EF2"/>
    <w:rsid w:val="00637F81"/>
    <w:rsid w:val="00640B4A"/>
    <w:rsid w:val="00640F57"/>
    <w:rsid w:val="00641478"/>
    <w:rsid w:val="00643892"/>
    <w:rsid w:val="00651F53"/>
    <w:rsid w:val="0065475D"/>
    <w:rsid w:val="00656152"/>
    <w:rsid w:val="00665DC3"/>
    <w:rsid w:val="006734E8"/>
    <w:rsid w:val="00674A36"/>
    <w:rsid w:val="00680661"/>
    <w:rsid w:val="00683FD3"/>
    <w:rsid w:val="00684450"/>
    <w:rsid w:val="00692555"/>
    <w:rsid w:val="006A0668"/>
    <w:rsid w:val="006A1561"/>
    <w:rsid w:val="006A1669"/>
    <w:rsid w:val="006A1A49"/>
    <w:rsid w:val="006A5093"/>
    <w:rsid w:val="006A579B"/>
    <w:rsid w:val="006A6CF1"/>
    <w:rsid w:val="006A7A26"/>
    <w:rsid w:val="006B2DFF"/>
    <w:rsid w:val="006B74D0"/>
    <w:rsid w:val="006C2532"/>
    <w:rsid w:val="006C50DE"/>
    <w:rsid w:val="006C58B3"/>
    <w:rsid w:val="006C6825"/>
    <w:rsid w:val="006C7792"/>
    <w:rsid w:val="006D42D4"/>
    <w:rsid w:val="006E363D"/>
    <w:rsid w:val="006E4922"/>
    <w:rsid w:val="006E7484"/>
    <w:rsid w:val="006E7CFD"/>
    <w:rsid w:val="006F3E46"/>
    <w:rsid w:val="006F49A7"/>
    <w:rsid w:val="006F5839"/>
    <w:rsid w:val="006F61F7"/>
    <w:rsid w:val="00702610"/>
    <w:rsid w:val="00703C1C"/>
    <w:rsid w:val="007070B3"/>
    <w:rsid w:val="00707482"/>
    <w:rsid w:val="007147CB"/>
    <w:rsid w:val="0071540C"/>
    <w:rsid w:val="007163AF"/>
    <w:rsid w:val="007202C3"/>
    <w:rsid w:val="0072315C"/>
    <w:rsid w:val="00727E8B"/>
    <w:rsid w:val="007319D2"/>
    <w:rsid w:val="00740E4B"/>
    <w:rsid w:val="00743334"/>
    <w:rsid w:val="00743891"/>
    <w:rsid w:val="00745430"/>
    <w:rsid w:val="00752D89"/>
    <w:rsid w:val="0075568D"/>
    <w:rsid w:val="00760848"/>
    <w:rsid w:val="007667ED"/>
    <w:rsid w:val="00766C42"/>
    <w:rsid w:val="007712A0"/>
    <w:rsid w:val="00771884"/>
    <w:rsid w:val="00771D08"/>
    <w:rsid w:val="00774763"/>
    <w:rsid w:val="00774783"/>
    <w:rsid w:val="00774DF3"/>
    <w:rsid w:val="0077518F"/>
    <w:rsid w:val="00776EA8"/>
    <w:rsid w:val="0078003A"/>
    <w:rsid w:val="0078070A"/>
    <w:rsid w:val="00782BB8"/>
    <w:rsid w:val="00782BBA"/>
    <w:rsid w:val="00787399"/>
    <w:rsid w:val="00791812"/>
    <w:rsid w:val="007A1E06"/>
    <w:rsid w:val="007A4521"/>
    <w:rsid w:val="007A6D6B"/>
    <w:rsid w:val="007B0403"/>
    <w:rsid w:val="007B0D2E"/>
    <w:rsid w:val="007B11FC"/>
    <w:rsid w:val="007B124C"/>
    <w:rsid w:val="007B397C"/>
    <w:rsid w:val="007B3F60"/>
    <w:rsid w:val="007B4665"/>
    <w:rsid w:val="007B6F76"/>
    <w:rsid w:val="007C6AF6"/>
    <w:rsid w:val="007C6C5F"/>
    <w:rsid w:val="007C7147"/>
    <w:rsid w:val="007D4409"/>
    <w:rsid w:val="007E2B07"/>
    <w:rsid w:val="007E6012"/>
    <w:rsid w:val="007E6659"/>
    <w:rsid w:val="007F07AD"/>
    <w:rsid w:val="007F0957"/>
    <w:rsid w:val="007F10A6"/>
    <w:rsid w:val="007F4123"/>
    <w:rsid w:val="00800484"/>
    <w:rsid w:val="0080055C"/>
    <w:rsid w:val="0080117B"/>
    <w:rsid w:val="0080368F"/>
    <w:rsid w:val="00804BBC"/>
    <w:rsid w:val="00805D33"/>
    <w:rsid w:val="00805EA9"/>
    <w:rsid w:val="00806E66"/>
    <w:rsid w:val="008075A0"/>
    <w:rsid w:val="00812C9E"/>
    <w:rsid w:val="00813DCB"/>
    <w:rsid w:val="008177EF"/>
    <w:rsid w:val="008179FC"/>
    <w:rsid w:val="0082015C"/>
    <w:rsid w:val="00820E4D"/>
    <w:rsid w:val="0082265C"/>
    <w:rsid w:val="0082617D"/>
    <w:rsid w:val="008264CE"/>
    <w:rsid w:val="00831FDF"/>
    <w:rsid w:val="0083203A"/>
    <w:rsid w:val="00832100"/>
    <w:rsid w:val="0083278D"/>
    <w:rsid w:val="00833A1D"/>
    <w:rsid w:val="00835305"/>
    <w:rsid w:val="00837263"/>
    <w:rsid w:val="00837271"/>
    <w:rsid w:val="00843CF8"/>
    <w:rsid w:val="00844028"/>
    <w:rsid w:val="00844594"/>
    <w:rsid w:val="00844999"/>
    <w:rsid w:val="00844D3B"/>
    <w:rsid w:val="00844EF0"/>
    <w:rsid w:val="008465CA"/>
    <w:rsid w:val="00847539"/>
    <w:rsid w:val="00850F38"/>
    <w:rsid w:val="00851D20"/>
    <w:rsid w:val="00851DDB"/>
    <w:rsid w:val="00856C05"/>
    <w:rsid w:val="008602D1"/>
    <w:rsid w:val="00860919"/>
    <w:rsid w:val="00860962"/>
    <w:rsid w:val="00861065"/>
    <w:rsid w:val="00861D65"/>
    <w:rsid w:val="00863E96"/>
    <w:rsid w:val="008658F3"/>
    <w:rsid w:val="00867F95"/>
    <w:rsid w:val="008708CE"/>
    <w:rsid w:val="00870A08"/>
    <w:rsid w:val="0087270C"/>
    <w:rsid w:val="00872CA5"/>
    <w:rsid w:val="008756E1"/>
    <w:rsid w:val="008773F3"/>
    <w:rsid w:val="00882525"/>
    <w:rsid w:val="008827BE"/>
    <w:rsid w:val="00882935"/>
    <w:rsid w:val="00882EFB"/>
    <w:rsid w:val="0088330F"/>
    <w:rsid w:val="00884D5E"/>
    <w:rsid w:val="008934C0"/>
    <w:rsid w:val="00896222"/>
    <w:rsid w:val="0089671C"/>
    <w:rsid w:val="00896B90"/>
    <w:rsid w:val="00897651"/>
    <w:rsid w:val="008A00E4"/>
    <w:rsid w:val="008A1EF6"/>
    <w:rsid w:val="008A6044"/>
    <w:rsid w:val="008B3141"/>
    <w:rsid w:val="008B5547"/>
    <w:rsid w:val="008B751A"/>
    <w:rsid w:val="008C061C"/>
    <w:rsid w:val="008C0E9F"/>
    <w:rsid w:val="008C1C69"/>
    <w:rsid w:val="008C1D73"/>
    <w:rsid w:val="008C2F22"/>
    <w:rsid w:val="008C3139"/>
    <w:rsid w:val="008C3A13"/>
    <w:rsid w:val="008C4F90"/>
    <w:rsid w:val="008C5656"/>
    <w:rsid w:val="008C5989"/>
    <w:rsid w:val="008C5D9E"/>
    <w:rsid w:val="008D2F6A"/>
    <w:rsid w:val="008D3980"/>
    <w:rsid w:val="008D6DB6"/>
    <w:rsid w:val="008D73C2"/>
    <w:rsid w:val="008E19D4"/>
    <w:rsid w:val="008E4058"/>
    <w:rsid w:val="008F09C5"/>
    <w:rsid w:val="008F4ECB"/>
    <w:rsid w:val="008F6596"/>
    <w:rsid w:val="008F7986"/>
    <w:rsid w:val="00901625"/>
    <w:rsid w:val="00904B3F"/>
    <w:rsid w:val="00905576"/>
    <w:rsid w:val="00911615"/>
    <w:rsid w:val="009116B5"/>
    <w:rsid w:val="00911EA2"/>
    <w:rsid w:val="00913EE5"/>
    <w:rsid w:val="00914274"/>
    <w:rsid w:val="00915BF0"/>
    <w:rsid w:val="00922732"/>
    <w:rsid w:val="009228B9"/>
    <w:rsid w:val="00923454"/>
    <w:rsid w:val="0092348F"/>
    <w:rsid w:val="00927B02"/>
    <w:rsid w:val="00927D20"/>
    <w:rsid w:val="009305AA"/>
    <w:rsid w:val="00930FD0"/>
    <w:rsid w:val="00932FA5"/>
    <w:rsid w:val="00936F50"/>
    <w:rsid w:val="00940308"/>
    <w:rsid w:val="00941DFE"/>
    <w:rsid w:val="00942E41"/>
    <w:rsid w:val="0095644E"/>
    <w:rsid w:val="00963681"/>
    <w:rsid w:val="0096697E"/>
    <w:rsid w:val="00967985"/>
    <w:rsid w:val="00970A1D"/>
    <w:rsid w:val="009729AF"/>
    <w:rsid w:val="009737A3"/>
    <w:rsid w:val="00974D19"/>
    <w:rsid w:val="00976AE0"/>
    <w:rsid w:val="00977285"/>
    <w:rsid w:val="00977486"/>
    <w:rsid w:val="00981792"/>
    <w:rsid w:val="00985B9E"/>
    <w:rsid w:val="00987162"/>
    <w:rsid w:val="00990173"/>
    <w:rsid w:val="0099230D"/>
    <w:rsid w:val="00996DBC"/>
    <w:rsid w:val="00996E81"/>
    <w:rsid w:val="009A0F8A"/>
    <w:rsid w:val="009A0FDA"/>
    <w:rsid w:val="009A30C6"/>
    <w:rsid w:val="009A4E85"/>
    <w:rsid w:val="009B1789"/>
    <w:rsid w:val="009B313B"/>
    <w:rsid w:val="009B7725"/>
    <w:rsid w:val="009C0F52"/>
    <w:rsid w:val="009C10DD"/>
    <w:rsid w:val="009C2702"/>
    <w:rsid w:val="009C5A04"/>
    <w:rsid w:val="009C6B3E"/>
    <w:rsid w:val="009C7F7E"/>
    <w:rsid w:val="009D29E3"/>
    <w:rsid w:val="009D56BC"/>
    <w:rsid w:val="009E01C4"/>
    <w:rsid w:val="009E0793"/>
    <w:rsid w:val="009E0F37"/>
    <w:rsid w:val="009E1106"/>
    <w:rsid w:val="009E3B3C"/>
    <w:rsid w:val="009E59A2"/>
    <w:rsid w:val="009E5CA3"/>
    <w:rsid w:val="009F0F99"/>
    <w:rsid w:val="009F11B7"/>
    <w:rsid w:val="009F53A9"/>
    <w:rsid w:val="009F5576"/>
    <w:rsid w:val="009F5FE2"/>
    <w:rsid w:val="009F7DA2"/>
    <w:rsid w:val="00A06455"/>
    <w:rsid w:val="00A12268"/>
    <w:rsid w:val="00A1237C"/>
    <w:rsid w:val="00A15477"/>
    <w:rsid w:val="00A17196"/>
    <w:rsid w:val="00A20AA2"/>
    <w:rsid w:val="00A2179B"/>
    <w:rsid w:val="00A217B6"/>
    <w:rsid w:val="00A23848"/>
    <w:rsid w:val="00A246BC"/>
    <w:rsid w:val="00A24EEB"/>
    <w:rsid w:val="00A279C2"/>
    <w:rsid w:val="00A3035E"/>
    <w:rsid w:val="00A30E7E"/>
    <w:rsid w:val="00A32EFD"/>
    <w:rsid w:val="00A3375F"/>
    <w:rsid w:val="00A35D96"/>
    <w:rsid w:val="00A362AE"/>
    <w:rsid w:val="00A41625"/>
    <w:rsid w:val="00A44F3F"/>
    <w:rsid w:val="00A44FF7"/>
    <w:rsid w:val="00A461A5"/>
    <w:rsid w:val="00A4652C"/>
    <w:rsid w:val="00A46DC6"/>
    <w:rsid w:val="00A47125"/>
    <w:rsid w:val="00A47474"/>
    <w:rsid w:val="00A476A4"/>
    <w:rsid w:val="00A512FD"/>
    <w:rsid w:val="00A5176D"/>
    <w:rsid w:val="00A55CFA"/>
    <w:rsid w:val="00A56B90"/>
    <w:rsid w:val="00A60FEA"/>
    <w:rsid w:val="00A610AB"/>
    <w:rsid w:val="00A63839"/>
    <w:rsid w:val="00A647EF"/>
    <w:rsid w:val="00A65EBC"/>
    <w:rsid w:val="00A66648"/>
    <w:rsid w:val="00A670DB"/>
    <w:rsid w:val="00A70599"/>
    <w:rsid w:val="00A714AA"/>
    <w:rsid w:val="00A71AB2"/>
    <w:rsid w:val="00A7209B"/>
    <w:rsid w:val="00A739C4"/>
    <w:rsid w:val="00A75A17"/>
    <w:rsid w:val="00A81012"/>
    <w:rsid w:val="00A831A1"/>
    <w:rsid w:val="00A84D7D"/>
    <w:rsid w:val="00A86C67"/>
    <w:rsid w:val="00A87124"/>
    <w:rsid w:val="00A87EDF"/>
    <w:rsid w:val="00A905C3"/>
    <w:rsid w:val="00A90674"/>
    <w:rsid w:val="00A919F0"/>
    <w:rsid w:val="00A926F4"/>
    <w:rsid w:val="00A9293E"/>
    <w:rsid w:val="00A94166"/>
    <w:rsid w:val="00A9676B"/>
    <w:rsid w:val="00AA39DB"/>
    <w:rsid w:val="00AA56DA"/>
    <w:rsid w:val="00AA5B18"/>
    <w:rsid w:val="00AA614F"/>
    <w:rsid w:val="00AB08DC"/>
    <w:rsid w:val="00AB5EB0"/>
    <w:rsid w:val="00AC367E"/>
    <w:rsid w:val="00AC428B"/>
    <w:rsid w:val="00AD0FF6"/>
    <w:rsid w:val="00AD30B1"/>
    <w:rsid w:val="00AD549C"/>
    <w:rsid w:val="00AD7A3C"/>
    <w:rsid w:val="00AD7E01"/>
    <w:rsid w:val="00AE12DF"/>
    <w:rsid w:val="00AE17B4"/>
    <w:rsid w:val="00AE1ED4"/>
    <w:rsid w:val="00AE41F1"/>
    <w:rsid w:val="00AE4264"/>
    <w:rsid w:val="00AF0921"/>
    <w:rsid w:val="00AF4758"/>
    <w:rsid w:val="00AF5420"/>
    <w:rsid w:val="00AF6419"/>
    <w:rsid w:val="00B00FDD"/>
    <w:rsid w:val="00B017D0"/>
    <w:rsid w:val="00B02EAB"/>
    <w:rsid w:val="00B0468B"/>
    <w:rsid w:val="00B04E56"/>
    <w:rsid w:val="00B055ED"/>
    <w:rsid w:val="00B07843"/>
    <w:rsid w:val="00B07B8B"/>
    <w:rsid w:val="00B10709"/>
    <w:rsid w:val="00B10AF5"/>
    <w:rsid w:val="00B110B5"/>
    <w:rsid w:val="00B11400"/>
    <w:rsid w:val="00B11D61"/>
    <w:rsid w:val="00B12727"/>
    <w:rsid w:val="00B12C4F"/>
    <w:rsid w:val="00B13CD1"/>
    <w:rsid w:val="00B14D36"/>
    <w:rsid w:val="00B15345"/>
    <w:rsid w:val="00B155C6"/>
    <w:rsid w:val="00B16347"/>
    <w:rsid w:val="00B200B5"/>
    <w:rsid w:val="00B21B9C"/>
    <w:rsid w:val="00B21FC5"/>
    <w:rsid w:val="00B23DEB"/>
    <w:rsid w:val="00B262B0"/>
    <w:rsid w:val="00B34711"/>
    <w:rsid w:val="00B34AAF"/>
    <w:rsid w:val="00B35278"/>
    <w:rsid w:val="00B35885"/>
    <w:rsid w:val="00B41C4E"/>
    <w:rsid w:val="00B479CF"/>
    <w:rsid w:val="00B50E77"/>
    <w:rsid w:val="00B52981"/>
    <w:rsid w:val="00B57E9C"/>
    <w:rsid w:val="00B620C6"/>
    <w:rsid w:val="00B631C4"/>
    <w:rsid w:val="00B64161"/>
    <w:rsid w:val="00B6545D"/>
    <w:rsid w:val="00B66E4D"/>
    <w:rsid w:val="00B6713F"/>
    <w:rsid w:val="00B67C46"/>
    <w:rsid w:val="00B730C2"/>
    <w:rsid w:val="00B73462"/>
    <w:rsid w:val="00B75EFA"/>
    <w:rsid w:val="00B76692"/>
    <w:rsid w:val="00B77C1D"/>
    <w:rsid w:val="00B80126"/>
    <w:rsid w:val="00B82643"/>
    <w:rsid w:val="00B82E2F"/>
    <w:rsid w:val="00B862DD"/>
    <w:rsid w:val="00B866FD"/>
    <w:rsid w:val="00B87B1D"/>
    <w:rsid w:val="00B90BDB"/>
    <w:rsid w:val="00B9125A"/>
    <w:rsid w:val="00B91861"/>
    <w:rsid w:val="00B945FA"/>
    <w:rsid w:val="00B95C47"/>
    <w:rsid w:val="00B96301"/>
    <w:rsid w:val="00BA6AD9"/>
    <w:rsid w:val="00BA6C4A"/>
    <w:rsid w:val="00BA7148"/>
    <w:rsid w:val="00BA74E4"/>
    <w:rsid w:val="00BA7E62"/>
    <w:rsid w:val="00BB0D64"/>
    <w:rsid w:val="00BB17A7"/>
    <w:rsid w:val="00BB2245"/>
    <w:rsid w:val="00BB5149"/>
    <w:rsid w:val="00BB6BD5"/>
    <w:rsid w:val="00BC1763"/>
    <w:rsid w:val="00BC1F1F"/>
    <w:rsid w:val="00BC2476"/>
    <w:rsid w:val="00BC3C64"/>
    <w:rsid w:val="00BC4AA4"/>
    <w:rsid w:val="00BC563E"/>
    <w:rsid w:val="00BC7B94"/>
    <w:rsid w:val="00BD09EA"/>
    <w:rsid w:val="00BD144D"/>
    <w:rsid w:val="00BD380F"/>
    <w:rsid w:val="00BD7349"/>
    <w:rsid w:val="00BE2AE0"/>
    <w:rsid w:val="00BE2CBA"/>
    <w:rsid w:val="00BE5E52"/>
    <w:rsid w:val="00BE61D1"/>
    <w:rsid w:val="00BE692B"/>
    <w:rsid w:val="00BF0B6D"/>
    <w:rsid w:val="00BF15DF"/>
    <w:rsid w:val="00BF6CD8"/>
    <w:rsid w:val="00BF7583"/>
    <w:rsid w:val="00BF75CD"/>
    <w:rsid w:val="00C035B7"/>
    <w:rsid w:val="00C06831"/>
    <w:rsid w:val="00C072BA"/>
    <w:rsid w:val="00C07964"/>
    <w:rsid w:val="00C10CED"/>
    <w:rsid w:val="00C12AE0"/>
    <w:rsid w:val="00C12E47"/>
    <w:rsid w:val="00C1716E"/>
    <w:rsid w:val="00C208C7"/>
    <w:rsid w:val="00C2268C"/>
    <w:rsid w:val="00C25BB4"/>
    <w:rsid w:val="00C26517"/>
    <w:rsid w:val="00C265E5"/>
    <w:rsid w:val="00C27369"/>
    <w:rsid w:val="00C32EFE"/>
    <w:rsid w:val="00C34AEE"/>
    <w:rsid w:val="00C36072"/>
    <w:rsid w:val="00C36CC5"/>
    <w:rsid w:val="00C36DAD"/>
    <w:rsid w:val="00C4075D"/>
    <w:rsid w:val="00C50F4D"/>
    <w:rsid w:val="00C528B3"/>
    <w:rsid w:val="00C637FD"/>
    <w:rsid w:val="00C66255"/>
    <w:rsid w:val="00C70DCD"/>
    <w:rsid w:val="00C719A2"/>
    <w:rsid w:val="00C74B29"/>
    <w:rsid w:val="00C74FEC"/>
    <w:rsid w:val="00C80362"/>
    <w:rsid w:val="00C81078"/>
    <w:rsid w:val="00C82D40"/>
    <w:rsid w:val="00C84308"/>
    <w:rsid w:val="00C84C52"/>
    <w:rsid w:val="00C85353"/>
    <w:rsid w:val="00C91A04"/>
    <w:rsid w:val="00C91A5E"/>
    <w:rsid w:val="00C92999"/>
    <w:rsid w:val="00C940DC"/>
    <w:rsid w:val="00C9594F"/>
    <w:rsid w:val="00C95F9F"/>
    <w:rsid w:val="00CA16D6"/>
    <w:rsid w:val="00CA258D"/>
    <w:rsid w:val="00CA562B"/>
    <w:rsid w:val="00CA595E"/>
    <w:rsid w:val="00CA630B"/>
    <w:rsid w:val="00CA7AC0"/>
    <w:rsid w:val="00CB2701"/>
    <w:rsid w:val="00CC13DB"/>
    <w:rsid w:val="00CC4B4B"/>
    <w:rsid w:val="00CC5446"/>
    <w:rsid w:val="00CD19CB"/>
    <w:rsid w:val="00CD4121"/>
    <w:rsid w:val="00CD438E"/>
    <w:rsid w:val="00CD4B41"/>
    <w:rsid w:val="00CD631E"/>
    <w:rsid w:val="00CD65A6"/>
    <w:rsid w:val="00CD69A8"/>
    <w:rsid w:val="00CD762C"/>
    <w:rsid w:val="00CD7B7F"/>
    <w:rsid w:val="00CD7F29"/>
    <w:rsid w:val="00CE1B95"/>
    <w:rsid w:val="00CE23B1"/>
    <w:rsid w:val="00CE2982"/>
    <w:rsid w:val="00CE4319"/>
    <w:rsid w:val="00CE628E"/>
    <w:rsid w:val="00CE7FF2"/>
    <w:rsid w:val="00CF0204"/>
    <w:rsid w:val="00CF041A"/>
    <w:rsid w:val="00CF2DBB"/>
    <w:rsid w:val="00D02DCE"/>
    <w:rsid w:val="00D04137"/>
    <w:rsid w:val="00D04E72"/>
    <w:rsid w:val="00D15797"/>
    <w:rsid w:val="00D17B90"/>
    <w:rsid w:val="00D20661"/>
    <w:rsid w:val="00D24AA6"/>
    <w:rsid w:val="00D3058B"/>
    <w:rsid w:val="00D3078D"/>
    <w:rsid w:val="00D31AE1"/>
    <w:rsid w:val="00D31B54"/>
    <w:rsid w:val="00D33833"/>
    <w:rsid w:val="00D338E0"/>
    <w:rsid w:val="00D35DA7"/>
    <w:rsid w:val="00D41E70"/>
    <w:rsid w:val="00D427D8"/>
    <w:rsid w:val="00D4632D"/>
    <w:rsid w:val="00D47F7B"/>
    <w:rsid w:val="00D50241"/>
    <w:rsid w:val="00D543A6"/>
    <w:rsid w:val="00D544A4"/>
    <w:rsid w:val="00D57117"/>
    <w:rsid w:val="00D57BAA"/>
    <w:rsid w:val="00D6108C"/>
    <w:rsid w:val="00D61D19"/>
    <w:rsid w:val="00D66267"/>
    <w:rsid w:val="00D67FB7"/>
    <w:rsid w:val="00D7058D"/>
    <w:rsid w:val="00D712F1"/>
    <w:rsid w:val="00D74AC7"/>
    <w:rsid w:val="00D751A6"/>
    <w:rsid w:val="00D755BF"/>
    <w:rsid w:val="00D75AD2"/>
    <w:rsid w:val="00D7675D"/>
    <w:rsid w:val="00D779A4"/>
    <w:rsid w:val="00D77B9A"/>
    <w:rsid w:val="00D77BED"/>
    <w:rsid w:val="00D80D0E"/>
    <w:rsid w:val="00D824C6"/>
    <w:rsid w:val="00D86E68"/>
    <w:rsid w:val="00D87E97"/>
    <w:rsid w:val="00D91302"/>
    <w:rsid w:val="00D91A58"/>
    <w:rsid w:val="00D975E0"/>
    <w:rsid w:val="00DA0C66"/>
    <w:rsid w:val="00DA4C23"/>
    <w:rsid w:val="00DA4E09"/>
    <w:rsid w:val="00DA60FF"/>
    <w:rsid w:val="00DA7363"/>
    <w:rsid w:val="00DA7FC7"/>
    <w:rsid w:val="00DB0B5C"/>
    <w:rsid w:val="00DB13B8"/>
    <w:rsid w:val="00DB32C5"/>
    <w:rsid w:val="00DB494C"/>
    <w:rsid w:val="00DC2D8F"/>
    <w:rsid w:val="00DC51BF"/>
    <w:rsid w:val="00DC5574"/>
    <w:rsid w:val="00DC5F50"/>
    <w:rsid w:val="00DC666D"/>
    <w:rsid w:val="00DD1AE4"/>
    <w:rsid w:val="00DD2B77"/>
    <w:rsid w:val="00DD45F5"/>
    <w:rsid w:val="00DD66A4"/>
    <w:rsid w:val="00DD77C9"/>
    <w:rsid w:val="00DD78AB"/>
    <w:rsid w:val="00DE213E"/>
    <w:rsid w:val="00DE639B"/>
    <w:rsid w:val="00DE63B8"/>
    <w:rsid w:val="00DF27D0"/>
    <w:rsid w:val="00DF4016"/>
    <w:rsid w:val="00DF4143"/>
    <w:rsid w:val="00DF5105"/>
    <w:rsid w:val="00DF5A13"/>
    <w:rsid w:val="00DF658B"/>
    <w:rsid w:val="00E00A51"/>
    <w:rsid w:val="00E00F76"/>
    <w:rsid w:val="00E02CF3"/>
    <w:rsid w:val="00E05EE7"/>
    <w:rsid w:val="00E060AD"/>
    <w:rsid w:val="00E1226D"/>
    <w:rsid w:val="00E12E0D"/>
    <w:rsid w:val="00E1457D"/>
    <w:rsid w:val="00E14AB0"/>
    <w:rsid w:val="00E14BA6"/>
    <w:rsid w:val="00E14DD2"/>
    <w:rsid w:val="00E17614"/>
    <w:rsid w:val="00E207E2"/>
    <w:rsid w:val="00E20B63"/>
    <w:rsid w:val="00E275AD"/>
    <w:rsid w:val="00E3099E"/>
    <w:rsid w:val="00E32D7D"/>
    <w:rsid w:val="00E33834"/>
    <w:rsid w:val="00E43B4B"/>
    <w:rsid w:val="00E43B55"/>
    <w:rsid w:val="00E443E0"/>
    <w:rsid w:val="00E44EB6"/>
    <w:rsid w:val="00E4586E"/>
    <w:rsid w:val="00E45D59"/>
    <w:rsid w:val="00E46657"/>
    <w:rsid w:val="00E508DE"/>
    <w:rsid w:val="00E52448"/>
    <w:rsid w:val="00E528D3"/>
    <w:rsid w:val="00E53045"/>
    <w:rsid w:val="00E54309"/>
    <w:rsid w:val="00E5459D"/>
    <w:rsid w:val="00E54AD5"/>
    <w:rsid w:val="00E5528B"/>
    <w:rsid w:val="00E55C7D"/>
    <w:rsid w:val="00E57739"/>
    <w:rsid w:val="00E60395"/>
    <w:rsid w:val="00E61E51"/>
    <w:rsid w:val="00E62534"/>
    <w:rsid w:val="00E62ADB"/>
    <w:rsid w:val="00E65C02"/>
    <w:rsid w:val="00E676C6"/>
    <w:rsid w:val="00E70256"/>
    <w:rsid w:val="00E71367"/>
    <w:rsid w:val="00E72A5C"/>
    <w:rsid w:val="00E731F7"/>
    <w:rsid w:val="00E75FCF"/>
    <w:rsid w:val="00E77BD4"/>
    <w:rsid w:val="00E77F00"/>
    <w:rsid w:val="00E827D9"/>
    <w:rsid w:val="00E82CB8"/>
    <w:rsid w:val="00E8377E"/>
    <w:rsid w:val="00E83817"/>
    <w:rsid w:val="00E87C1D"/>
    <w:rsid w:val="00E912F3"/>
    <w:rsid w:val="00E91A14"/>
    <w:rsid w:val="00E94BDE"/>
    <w:rsid w:val="00E95410"/>
    <w:rsid w:val="00E954C0"/>
    <w:rsid w:val="00E96432"/>
    <w:rsid w:val="00EA0189"/>
    <w:rsid w:val="00EA2E51"/>
    <w:rsid w:val="00EA6103"/>
    <w:rsid w:val="00EB106D"/>
    <w:rsid w:val="00EB46A9"/>
    <w:rsid w:val="00EB4CE2"/>
    <w:rsid w:val="00EC13A8"/>
    <w:rsid w:val="00EC61E1"/>
    <w:rsid w:val="00EC787D"/>
    <w:rsid w:val="00ED0377"/>
    <w:rsid w:val="00EE1E45"/>
    <w:rsid w:val="00EF12C2"/>
    <w:rsid w:val="00EF5323"/>
    <w:rsid w:val="00EF7638"/>
    <w:rsid w:val="00F003D7"/>
    <w:rsid w:val="00F00CE1"/>
    <w:rsid w:val="00F0642A"/>
    <w:rsid w:val="00F13D06"/>
    <w:rsid w:val="00F15529"/>
    <w:rsid w:val="00F160C7"/>
    <w:rsid w:val="00F202DA"/>
    <w:rsid w:val="00F22554"/>
    <w:rsid w:val="00F31FE2"/>
    <w:rsid w:val="00F3346A"/>
    <w:rsid w:val="00F35595"/>
    <w:rsid w:val="00F35B3D"/>
    <w:rsid w:val="00F37C4E"/>
    <w:rsid w:val="00F40117"/>
    <w:rsid w:val="00F40EF3"/>
    <w:rsid w:val="00F42FAF"/>
    <w:rsid w:val="00F43741"/>
    <w:rsid w:val="00F452AE"/>
    <w:rsid w:val="00F45485"/>
    <w:rsid w:val="00F47214"/>
    <w:rsid w:val="00F47881"/>
    <w:rsid w:val="00F501B1"/>
    <w:rsid w:val="00F50F4D"/>
    <w:rsid w:val="00F528CC"/>
    <w:rsid w:val="00F539AE"/>
    <w:rsid w:val="00F542FB"/>
    <w:rsid w:val="00F5527A"/>
    <w:rsid w:val="00F56CEB"/>
    <w:rsid w:val="00F613CA"/>
    <w:rsid w:val="00F6239E"/>
    <w:rsid w:val="00F706D4"/>
    <w:rsid w:val="00F714BD"/>
    <w:rsid w:val="00F738B5"/>
    <w:rsid w:val="00F74554"/>
    <w:rsid w:val="00F7630B"/>
    <w:rsid w:val="00F774D2"/>
    <w:rsid w:val="00F82254"/>
    <w:rsid w:val="00F83929"/>
    <w:rsid w:val="00F83992"/>
    <w:rsid w:val="00F847B8"/>
    <w:rsid w:val="00F90CB0"/>
    <w:rsid w:val="00F950C5"/>
    <w:rsid w:val="00F95FC1"/>
    <w:rsid w:val="00F96B59"/>
    <w:rsid w:val="00FA0ECC"/>
    <w:rsid w:val="00FA3CA9"/>
    <w:rsid w:val="00FA431A"/>
    <w:rsid w:val="00FA5C5E"/>
    <w:rsid w:val="00FB1BF2"/>
    <w:rsid w:val="00FB2FA7"/>
    <w:rsid w:val="00FC1304"/>
    <w:rsid w:val="00FD2386"/>
    <w:rsid w:val="00FD39AC"/>
    <w:rsid w:val="00FD3E07"/>
    <w:rsid w:val="00FD452F"/>
    <w:rsid w:val="00FD63FE"/>
    <w:rsid w:val="00FF3837"/>
    <w:rsid w:val="00FF532D"/>
    <w:rsid w:val="00FF5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A556A-2D89-4D7C-AC31-9BB4248C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6FDD"/>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uiPriority w:val="99"/>
    <w:qFormat/>
    <w:rsid w:val="000119F3"/>
    <w:pPr>
      <w:keepNext/>
      <w:tabs>
        <w:tab w:val="num" w:pos="432"/>
      </w:tabs>
      <w:spacing w:before="240"/>
      <w:ind w:left="432" w:hanging="432"/>
      <w:jc w:val="center"/>
      <w:outlineLvl w:val="0"/>
    </w:pPr>
    <w:rPr>
      <w:b/>
      <w:bCs/>
      <w:kern w:val="28"/>
      <w:sz w:val="36"/>
      <w:szCs w:val="36"/>
    </w:rPr>
  </w:style>
  <w:style w:type="paragraph" w:styleId="20">
    <w:name w:val="heading 2"/>
    <w:aliases w:val="H2"/>
    <w:basedOn w:val="a3"/>
    <w:next w:val="a3"/>
    <w:link w:val="21"/>
    <w:uiPriority w:val="99"/>
    <w:qFormat/>
    <w:rsid w:val="000119F3"/>
    <w:pPr>
      <w:keepNext/>
      <w:tabs>
        <w:tab w:val="num" w:pos="576"/>
      </w:tabs>
      <w:ind w:left="576" w:hanging="576"/>
      <w:jc w:val="center"/>
      <w:outlineLvl w:val="1"/>
    </w:pPr>
    <w:rPr>
      <w:b/>
      <w:bCs/>
      <w:sz w:val="30"/>
      <w:szCs w:val="30"/>
    </w:rPr>
  </w:style>
  <w:style w:type="paragraph" w:styleId="31">
    <w:name w:val="heading 3"/>
    <w:basedOn w:val="a3"/>
    <w:next w:val="a3"/>
    <w:link w:val="32"/>
    <w:uiPriority w:val="99"/>
    <w:qFormat/>
    <w:rsid w:val="000119F3"/>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0119F3"/>
    <w:pPr>
      <w:keepNext/>
      <w:tabs>
        <w:tab w:val="num" w:pos="1148"/>
      </w:tabs>
      <w:spacing w:before="240"/>
      <w:ind w:left="1148" w:hanging="864"/>
      <w:outlineLvl w:val="3"/>
    </w:pPr>
    <w:rPr>
      <w:rFonts w:ascii="Arial" w:hAnsi="Arial" w:cs="Arial"/>
    </w:rPr>
  </w:style>
  <w:style w:type="paragraph" w:styleId="5">
    <w:name w:val="heading 5"/>
    <w:basedOn w:val="a3"/>
    <w:next w:val="a3"/>
    <w:link w:val="50"/>
    <w:uiPriority w:val="99"/>
    <w:qFormat/>
    <w:rsid w:val="000119F3"/>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0119F3"/>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0119F3"/>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0119F3"/>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0119F3"/>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
    <w:basedOn w:val="a4"/>
    <w:rsid w:val="000119F3"/>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
    <w:basedOn w:val="a4"/>
    <w:link w:val="20"/>
    <w:uiPriority w:val="99"/>
    <w:rsid w:val="000119F3"/>
    <w:rPr>
      <w:rFonts w:ascii="Times New Roman" w:eastAsia="Times New Roman" w:hAnsi="Times New Roman" w:cs="Times New Roman"/>
      <w:b/>
      <w:bCs/>
      <w:sz w:val="30"/>
      <w:szCs w:val="30"/>
      <w:lang w:eastAsia="ru-RU"/>
    </w:rPr>
  </w:style>
  <w:style w:type="character" w:customStyle="1" w:styleId="32">
    <w:name w:val="Заголовок 3 Знак"/>
    <w:basedOn w:val="a4"/>
    <w:link w:val="31"/>
    <w:uiPriority w:val="99"/>
    <w:rsid w:val="000119F3"/>
    <w:rPr>
      <w:rFonts w:ascii="Arial" w:eastAsia="Times New Roman" w:hAnsi="Arial" w:cs="Arial"/>
      <w:b/>
      <w:bCs/>
      <w:sz w:val="24"/>
      <w:szCs w:val="24"/>
      <w:lang w:eastAsia="ru-RU"/>
    </w:rPr>
  </w:style>
  <w:style w:type="character" w:customStyle="1" w:styleId="40">
    <w:name w:val="Заголовок 4 Знак"/>
    <w:basedOn w:val="a4"/>
    <w:link w:val="4"/>
    <w:uiPriority w:val="99"/>
    <w:rsid w:val="000119F3"/>
    <w:rPr>
      <w:rFonts w:ascii="Arial" w:eastAsia="Times New Roman" w:hAnsi="Arial" w:cs="Arial"/>
      <w:sz w:val="24"/>
      <w:szCs w:val="24"/>
      <w:lang w:eastAsia="ru-RU"/>
    </w:rPr>
  </w:style>
  <w:style w:type="character" w:customStyle="1" w:styleId="50">
    <w:name w:val="Заголовок 5 Знак"/>
    <w:basedOn w:val="a4"/>
    <w:link w:val="5"/>
    <w:uiPriority w:val="99"/>
    <w:rsid w:val="000119F3"/>
    <w:rPr>
      <w:rFonts w:ascii="Calibri" w:eastAsia="Times New Roman" w:hAnsi="Calibri" w:cs="Calibri"/>
      <w:b/>
      <w:bCs/>
      <w:i/>
      <w:iCs/>
      <w:sz w:val="26"/>
      <w:szCs w:val="26"/>
      <w:lang w:eastAsia="ru-RU"/>
    </w:rPr>
  </w:style>
  <w:style w:type="character" w:customStyle="1" w:styleId="60">
    <w:name w:val="Заголовок 6 Знак"/>
    <w:basedOn w:val="a4"/>
    <w:link w:val="6"/>
    <w:uiPriority w:val="99"/>
    <w:rsid w:val="000119F3"/>
    <w:rPr>
      <w:rFonts w:ascii="Times New Roman" w:eastAsia="Times New Roman" w:hAnsi="Times New Roman" w:cs="Times New Roman"/>
      <w:i/>
      <w:iCs/>
      <w:sz w:val="20"/>
      <w:szCs w:val="20"/>
      <w:lang w:eastAsia="ru-RU"/>
    </w:rPr>
  </w:style>
  <w:style w:type="character" w:customStyle="1" w:styleId="70">
    <w:name w:val="Заголовок 7 Знак"/>
    <w:basedOn w:val="a4"/>
    <w:link w:val="7"/>
    <w:uiPriority w:val="99"/>
    <w:rsid w:val="000119F3"/>
    <w:rPr>
      <w:rFonts w:ascii="Arial" w:eastAsia="Times New Roman" w:hAnsi="Arial" w:cs="Arial"/>
      <w:sz w:val="20"/>
      <w:szCs w:val="20"/>
      <w:lang w:eastAsia="ru-RU"/>
    </w:rPr>
  </w:style>
  <w:style w:type="character" w:customStyle="1" w:styleId="80">
    <w:name w:val="Заголовок 8 Знак"/>
    <w:basedOn w:val="a4"/>
    <w:link w:val="8"/>
    <w:uiPriority w:val="99"/>
    <w:rsid w:val="000119F3"/>
    <w:rPr>
      <w:rFonts w:ascii="Arial" w:eastAsia="Times New Roman" w:hAnsi="Arial" w:cs="Arial"/>
      <w:i/>
      <w:iCs/>
      <w:sz w:val="20"/>
      <w:szCs w:val="20"/>
      <w:lang w:eastAsia="ru-RU"/>
    </w:rPr>
  </w:style>
  <w:style w:type="character" w:customStyle="1" w:styleId="90">
    <w:name w:val="Заголовок 9 Знак"/>
    <w:basedOn w:val="a4"/>
    <w:link w:val="9"/>
    <w:uiPriority w:val="99"/>
    <w:rsid w:val="000119F3"/>
    <w:rPr>
      <w:rFonts w:ascii="Arial" w:eastAsia="Times New Roman" w:hAnsi="Arial" w:cs="Arial"/>
      <w:b/>
      <w:bCs/>
      <w:i/>
      <w:iCs/>
      <w:sz w:val="18"/>
      <w:szCs w:val="1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119F3"/>
    <w:rPr>
      <w:rFonts w:ascii="Times New Roman" w:eastAsia="Times New Roman" w:hAnsi="Times New Roman" w:cs="Times New Roman"/>
      <w:b/>
      <w:bCs/>
      <w:kern w:val="28"/>
      <w:sz w:val="36"/>
      <w:szCs w:val="36"/>
      <w:lang w:eastAsia="ru-RU"/>
    </w:rPr>
  </w:style>
  <w:style w:type="paragraph" w:customStyle="1" w:styleId="13">
    <w:name w:val="Основной текст с отступом1"/>
    <w:basedOn w:val="a3"/>
    <w:uiPriority w:val="99"/>
    <w:rsid w:val="000119F3"/>
    <w:pPr>
      <w:spacing w:before="60" w:after="0"/>
      <w:ind w:firstLine="851"/>
    </w:pPr>
  </w:style>
  <w:style w:type="paragraph" w:styleId="a0">
    <w:name w:val="Body Text Indent"/>
    <w:basedOn w:val="a3"/>
    <w:link w:val="a7"/>
    <w:uiPriority w:val="99"/>
    <w:rsid w:val="000119F3"/>
    <w:pPr>
      <w:numPr>
        <w:ilvl w:val="1"/>
        <w:numId w:val="4"/>
      </w:numPr>
    </w:pPr>
  </w:style>
  <w:style w:type="character" w:customStyle="1" w:styleId="a7">
    <w:name w:val="Основной текст с отступом Знак"/>
    <w:basedOn w:val="a4"/>
    <w:link w:val="a0"/>
    <w:uiPriority w:val="99"/>
    <w:rsid w:val="000119F3"/>
    <w:rPr>
      <w:rFonts w:ascii="Times New Roman" w:eastAsia="Times New Roman" w:hAnsi="Times New Roman" w:cs="Times New Roman"/>
      <w:sz w:val="24"/>
      <w:szCs w:val="24"/>
      <w:lang w:eastAsia="ru-RU"/>
    </w:rPr>
  </w:style>
  <w:style w:type="paragraph" w:styleId="a8">
    <w:name w:val="List Bullet"/>
    <w:basedOn w:val="a3"/>
    <w:autoRedefine/>
    <w:uiPriority w:val="99"/>
    <w:rsid w:val="000119F3"/>
    <w:pPr>
      <w:widowControl w:val="0"/>
    </w:pPr>
  </w:style>
  <w:style w:type="paragraph" w:styleId="22">
    <w:name w:val="List Bullet 2"/>
    <w:basedOn w:val="a3"/>
    <w:autoRedefine/>
    <w:uiPriority w:val="99"/>
    <w:rsid w:val="000119F3"/>
    <w:pPr>
      <w:tabs>
        <w:tab w:val="num" w:pos="643"/>
      </w:tabs>
      <w:ind w:left="643" w:hanging="360"/>
    </w:pPr>
  </w:style>
  <w:style w:type="paragraph" w:styleId="33">
    <w:name w:val="List Bullet 3"/>
    <w:basedOn w:val="a3"/>
    <w:autoRedefine/>
    <w:uiPriority w:val="99"/>
    <w:rsid w:val="000119F3"/>
    <w:pPr>
      <w:tabs>
        <w:tab w:val="num" w:pos="643"/>
        <w:tab w:val="num" w:pos="926"/>
      </w:tabs>
      <w:ind w:left="926" w:hanging="360"/>
    </w:pPr>
  </w:style>
  <w:style w:type="paragraph" w:styleId="41">
    <w:name w:val="List Bullet 4"/>
    <w:basedOn w:val="a3"/>
    <w:autoRedefine/>
    <w:uiPriority w:val="99"/>
    <w:rsid w:val="000119F3"/>
    <w:pPr>
      <w:tabs>
        <w:tab w:val="num" w:pos="926"/>
        <w:tab w:val="num" w:pos="1209"/>
      </w:tabs>
      <w:ind w:left="1209" w:hanging="360"/>
    </w:pPr>
  </w:style>
  <w:style w:type="paragraph" w:styleId="51">
    <w:name w:val="List Bullet 5"/>
    <w:basedOn w:val="a3"/>
    <w:autoRedefine/>
    <w:uiPriority w:val="99"/>
    <w:rsid w:val="000119F3"/>
    <w:pPr>
      <w:tabs>
        <w:tab w:val="num" w:pos="1209"/>
        <w:tab w:val="num" w:pos="1492"/>
      </w:tabs>
      <w:ind w:left="1492" w:hanging="360"/>
    </w:pPr>
  </w:style>
  <w:style w:type="paragraph" w:styleId="a9">
    <w:name w:val="List Number"/>
    <w:basedOn w:val="a3"/>
    <w:uiPriority w:val="99"/>
    <w:rsid w:val="000119F3"/>
    <w:pPr>
      <w:tabs>
        <w:tab w:val="num" w:pos="1492"/>
      </w:tabs>
      <w:ind w:left="360" w:hanging="360"/>
    </w:pPr>
  </w:style>
  <w:style w:type="paragraph" w:styleId="23">
    <w:name w:val="List Number 2"/>
    <w:basedOn w:val="a3"/>
    <w:uiPriority w:val="99"/>
    <w:rsid w:val="000119F3"/>
    <w:pPr>
      <w:tabs>
        <w:tab w:val="num" w:pos="643"/>
      </w:tabs>
      <w:ind w:left="643" w:hanging="360"/>
    </w:pPr>
  </w:style>
  <w:style w:type="paragraph" w:styleId="34">
    <w:name w:val="List Number 3"/>
    <w:basedOn w:val="a3"/>
    <w:uiPriority w:val="99"/>
    <w:rsid w:val="000119F3"/>
    <w:pPr>
      <w:tabs>
        <w:tab w:val="num" w:pos="643"/>
        <w:tab w:val="num" w:pos="926"/>
      </w:tabs>
      <w:ind w:left="926" w:hanging="360"/>
    </w:pPr>
  </w:style>
  <w:style w:type="paragraph" w:styleId="42">
    <w:name w:val="List Number 4"/>
    <w:basedOn w:val="a3"/>
    <w:uiPriority w:val="99"/>
    <w:rsid w:val="000119F3"/>
    <w:pPr>
      <w:tabs>
        <w:tab w:val="num" w:pos="926"/>
        <w:tab w:val="num" w:pos="1209"/>
      </w:tabs>
      <w:ind w:left="1209" w:hanging="360"/>
    </w:pPr>
  </w:style>
  <w:style w:type="paragraph" w:styleId="52">
    <w:name w:val="List Number 5"/>
    <w:basedOn w:val="a3"/>
    <w:uiPriority w:val="99"/>
    <w:rsid w:val="000119F3"/>
    <w:pPr>
      <w:tabs>
        <w:tab w:val="num" w:pos="1209"/>
        <w:tab w:val="num" w:pos="1492"/>
      </w:tabs>
      <w:ind w:left="1492" w:hanging="360"/>
    </w:pPr>
  </w:style>
  <w:style w:type="paragraph" w:customStyle="1" w:styleId="a2">
    <w:name w:val="Раздел"/>
    <w:basedOn w:val="a3"/>
    <w:uiPriority w:val="99"/>
    <w:semiHidden/>
    <w:rsid w:val="000119F3"/>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0119F3"/>
    <w:pPr>
      <w:jc w:val="center"/>
    </w:pPr>
    <w:rPr>
      <w:rFonts w:ascii="Arial" w:hAnsi="Arial" w:cs="Arial"/>
      <w:b/>
      <w:bCs/>
      <w:caps/>
      <w:sz w:val="32"/>
      <w:szCs w:val="32"/>
    </w:rPr>
  </w:style>
  <w:style w:type="paragraph" w:customStyle="1" w:styleId="3">
    <w:name w:val="Раздел 3"/>
    <w:basedOn w:val="a3"/>
    <w:uiPriority w:val="99"/>
    <w:semiHidden/>
    <w:rsid w:val="000119F3"/>
    <w:pPr>
      <w:numPr>
        <w:numId w:val="3"/>
      </w:numPr>
      <w:spacing w:before="120" w:after="120"/>
      <w:jc w:val="center"/>
    </w:pPr>
    <w:rPr>
      <w:b/>
      <w:bCs/>
    </w:rPr>
  </w:style>
  <w:style w:type="paragraph" w:customStyle="1" w:styleId="a">
    <w:name w:val="Условия контракта"/>
    <w:basedOn w:val="a3"/>
    <w:uiPriority w:val="99"/>
    <w:semiHidden/>
    <w:rsid w:val="000119F3"/>
    <w:pPr>
      <w:numPr>
        <w:numId w:val="4"/>
      </w:numPr>
      <w:tabs>
        <w:tab w:val="clear" w:pos="567"/>
        <w:tab w:val="num" w:pos="360"/>
      </w:tabs>
      <w:spacing w:before="240" w:after="120"/>
      <w:ind w:left="0" w:firstLine="0"/>
    </w:pPr>
    <w:rPr>
      <w:b/>
      <w:bCs/>
    </w:rPr>
  </w:style>
  <w:style w:type="paragraph" w:customStyle="1" w:styleId="Instruction">
    <w:name w:val="Instruction"/>
    <w:basedOn w:val="a0"/>
    <w:uiPriority w:val="99"/>
    <w:semiHidden/>
    <w:rsid w:val="000119F3"/>
    <w:pPr>
      <w:numPr>
        <w:ilvl w:val="0"/>
        <w:numId w:val="0"/>
      </w:numPr>
      <w:tabs>
        <w:tab w:val="num" w:pos="360"/>
      </w:tabs>
      <w:spacing w:before="180"/>
      <w:ind w:left="360" w:hanging="360"/>
    </w:pPr>
    <w:rPr>
      <w:b/>
      <w:bCs/>
    </w:rPr>
  </w:style>
  <w:style w:type="paragraph" w:styleId="ab">
    <w:name w:val="Title"/>
    <w:basedOn w:val="a3"/>
    <w:link w:val="ac"/>
    <w:uiPriority w:val="99"/>
    <w:qFormat/>
    <w:rsid w:val="000119F3"/>
    <w:pPr>
      <w:spacing w:before="240"/>
      <w:jc w:val="center"/>
      <w:outlineLvl w:val="0"/>
    </w:pPr>
    <w:rPr>
      <w:rFonts w:ascii="Cambria" w:hAnsi="Cambria" w:cs="Cambria"/>
      <w:b/>
      <w:bCs/>
      <w:kern w:val="28"/>
      <w:sz w:val="32"/>
      <w:szCs w:val="32"/>
    </w:rPr>
  </w:style>
  <w:style w:type="character" w:customStyle="1" w:styleId="ac">
    <w:name w:val="Заголовок Знак"/>
    <w:basedOn w:val="a4"/>
    <w:link w:val="ab"/>
    <w:uiPriority w:val="99"/>
    <w:rsid w:val="000119F3"/>
    <w:rPr>
      <w:rFonts w:ascii="Cambria" w:eastAsia="Times New Roman" w:hAnsi="Cambria" w:cs="Cambria"/>
      <w:b/>
      <w:bCs/>
      <w:kern w:val="28"/>
      <w:sz w:val="32"/>
      <w:szCs w:val="32"/>
      <w:lang w:eastAsia="ru-RU"/>
    </w:rPr>
  </w:style>
  <w:style w:type="paragraph" w:styleId="ad">
    <w:name w:val="Subtitle"/>
    <w:basedOn w:val="a3"/>
    <w:link w:val="ae"/>
    <w:uiPriority w:val="99"/>
    <w:qFormat/>
    <w:rsid w:val="000119F3"/>
    <w:pPr>
      <w:jc w:val="center"/>
      <w:outlineLvl w:val="1"/>
    </w:pPr>
    <w:rPr>
      <w:rFonts w:ascii="Cambria" w:hAnsi="Cambria" w:cs="Cambria"/>
    </w:rPr>
  </w:style>
  <w:style w:type="character" w:customStyle="1" w:styleId="ae">
    <w:name w:val="Подзаголовок Знак"/>
    <w:basedOn w:val="a4"/>
    <w:link w:val="ad"/>
    <w:uiPriority w:val="99"/>
    <w:rsid w:val="000119F3"/>
    <w:rPr>
      <w:rFonts w:ascii="Cambria" w:eastAsia="Times New Roman" w:hAnsi="Cambria" w:cs="Cambria"/>
      <w:sz w:val="24"/>
      <w:szCs w:val="24"/>
      <w:lang w:eastAsia="ru-RU"/>
    </w:rPr>
  </w:style>
  <w:style w:type="paragraph" w:customStyle="1" w:styleId="af">
    <w:name w:val="Тендерные данные"/>
    <w:basedOn w:val="a3"/>
    <w:uiPriority w:val="99"/>
    <w:semiHidden/>
    <w:rsid w:val="000119F3"/>
    <w:pPr>
      <w:tabs>
        <w:tab w:val="left" w:pos="1985"/>
      </w:tabs>
      <w:spacing w:before="120"/>
    </w:pPr>
    <w:rPr>
      <w:b/>
      <w:bCs/>
    </w:rPr>
  </w:style>
  <w:style w:type="paragraph" w:styleId="35">
    <w:name w:val="toc 3"/>
    <w:basedOn w:val="a3"/>
    <w:next w:val="a3"/>
    <w:autoRedefine/>
    <w:uiPriority w:val="39"/>
    <w:rsid w:val="000119F3"/>
    <w:pPr>
      <w:spacing w:after="0"/>
      <w:ind w:left="480"/>
      <w:jc w:val="left"/>
    </w:pPr>
    <w:rPr>
      <w:i/>
      <w:iCs/>
      <w:sz w:val="20"/>
      <w:szCs w:val="20"/>
    </w:rPr>
  </w:style>
  <w:style w:type="paragraph" w:styleId="14">
    <w:name w:val="toc 1"/>
    <w:basedOn w:val="a3"/>
    <w:next w:val="a3"/>
    <w:autoRedefine/>
    <w:uiPriority w:val="39"/>
    <w:rsid w:val="000119F3"/>
    <w:pPr>
      <w:spacing w:before="120" w:after="120"/>
      <w:jc w:val="left"/>
    </w:pPr>
    <w:rPr>
      <w:b/>
      <w:bCs/>
      <w:caps/>
      <w:sz w:val="20"/>
      <w:szCs w:val="20"/>
    </w:rPr>
  </w:style>
  <w:style w:type="paragraph" w:styleId="24">
    <w:name w:val="toc 2"/>
    <w:basedOn w:val="a3"/>
    <w:next w:val="a3"/>
    <w:autoRedefine/>
    <w:uiPriority w:val="39"/>
    <w:rsid w:val="000119F3"/>
    <w:pPr>
      <w:spacing w:after="0"/>
      <w:ind w:left="240"/>
      <w:jc w:val="left"/>
    </w:pPr>
    <w:rPr>
      <w:smallCaps/>
      <w:sz w:val="20"/>
      <w:szCs w:val="20"/>
    </w:rPr>
  </w:style>
  <w:style w:type="paragraph" w:styleId="af0">
    <w:name w:val="Date"/>
    <w:basedOn w:val="a3"/>
    <w:next w:val="a3"/>
    <w:link w:val="af1"/>
    <w:uiPriority w:val="99"/>
    <w:rsid w:val="000119F3"/>
  </w:style>
  <w:style w:type="character" w:customStyle="1" w:styleId="af1">
    <w:name w:val="Дата Знак"/>
    <w:basedOn w:val="a4"/>
    <w:link w:val="af0"/>
    <w:uiPriority w:val="99"/>
    <w:rsid w:val="000119F3"/>
    <w:rPr>
      <w:rFonts w:ascii="Times New Roman" w:eastAsia="Times New Roman" w:hAnsi="Times New Roman" w:cs="Times New Roman"/>
      <w:sz w:val="24"/>
      <w:szCs w:val="24"/>
      <w:lang w:eastAsia="ru-RU"/>
    </w:rPr>
  </w:style>
  <w:style w:type="paragraph" w:customStyle="1" w:styleId="af2">
    <w:name w:val="Îáû÷íûé"/>
    <w:uiPriority w:val="99"/>
    <w:semiHidden/>
    <w:rsid w:val="000119F3"/>
    <w:pPr>
      <w:spacing w:after="0" w:line="240" w:lineRule="auto"/>
    </w:pPr>
    <w:rPr>
      <w:rFonts w:ascii="Times New Roman" w:eastAsia="Times New Roman" w:hAnsi="Times New Roman" w:cs="Times New Roman"/>
      <w:sz w:val="20"/>
      <w:szCs w:val="20"/>
      <w:lang w:eastAsia="ru-RU"/>
    </w:rPr>
  </w:style>
  <w:style w:type="paragraph" w:customStyle="1" w:styleId="af3">
    <w:name w:val="Íîðìàëüíûé"/>
    <w:uiPriority w:val="99"/>
    <w:semiHidden/>
    <w:rsid w:val="000119F3"/>
    <w:pPr>
      <w:spacing w:after="0" w:line="240" w:lineRule="auto"/>
    </w:pPr>
    <w:rPr>
      <w:rFonts w:ascii="Courier" w:eastAsia="Times New Roman" w:hAnsi="Courier" w:cs="Courier"/>
      <w:sz w:val="24"/>
      <w:szCs w:val="24"/>
      <w:lang w:val="en-GB" w:eastAsia="ru-RU"/>
    </w:rPr>
  </w:style>
  <w:style w:type="paragraph" w:styleId="af4">
    <w:name w:val="Body Text"/>
    <w:basedOn w:val="a3"/>
    <w:link w:val="af5"/>
    <w:uiPriority w:val="99"/>
    <w:rsid w:val="000119F3"/>
    <w:pPr>
      <w:spacing w:after="120"/>
    </w:pPr>
  </w:style>
  <w:style w:type="character" w:customStyle="1" w:styleId="af5">
    <w:name w:val="Основной текст Знак"/>
    <w:basedOn w:val="a4"/>
    <w:link w:val="af4"/>
    <w:uiPriority w:val="99"/>
    <w:rsid w:val="000119F3"/>
    <w:rPr>
      <w:rFonts w:ascii="Times New Roman" w:eastAsia="Times New Roman" w:hAnsi="Times New Roman" w:cs="Times New Roman"/>
      <w:sz w:val="24"/>
      <w:szCs w:val="24"/>
      <w:lang w:eastAsia="ru-RU"/>
    </w:rPr>
  </w:style>
  <w:style w:type="paragraph" w:customStyle="1" w:styleId="af6">
    <w:name w:val="Подраздел"/>
    <w:basedOn w:val="a3"/>
    <w:uiPriority w:val="99"/>
    <w:semiHidden/>
    <w:rsid w:val="000119F3"/>
    <w:pPr>
      <w:suppressAutoHyphens/>
      <w:spacing w:before="240" w:after="120"/>
      <w:jc w:val="center"/>
    </w:pPr>
    <w:rPr>
      <w:rFonts w:ascii="TimesDL" w:hAnsi="TimesDL" w:cs="TimesDL"/>
      <w:b/>
      <w:bCs/>
      <w:smallCaps/>
      <w:spacing w:val="-2"/>
    </w:rPr>
  </w:style>
  <w:style w:type="paragraph" w:styleId="25">
    <w:name w:val="Body Text Indent 2"/>
    <w:aliases w:val="Знак"/>
    <w:basedOn w:val="a3"/>
    <w:link w:val="26"/>
    <w:uiPriority w:val="99"/>
    <w:rsid w:val="000119F3"/>
    <w:pPr>
      <w:spacing w:after="120" w:line="480" w:lineRule="auto"/>
      <w:ind w:left="283"/>
    </w:pPr>
  </w:style>
  <w:style w:type="character" w:customStyle="1" w:styleId="26">
    <w:name w:val="Основной текст с отступом 2 Знак"/>
    <w:aliases w:val="Знак Знак2"/>
    <w:basedOn w:val="a4"/>
    <w:link w:val="25"/>
    <w:uiPriority w:val="99"/>
    <w:rsid w:val="000119F3"/>
    <w:rPr>
      <w:rFonts w:ascii="Times New Roman" w:eastAsia="Times New Roman" w:hAnsi="Times New Roman" w:cs="Times New Roman"/>
      <w:sz w:val="24"/>
      <w:szCs w:val="24"/>
      <w:lang w:eastAsia="ru-RU"/>
    </w:rPr>
  </w:style>
  <w:style w:type="paragraph" w:styleId="36">
    <w:name w:val="Body Text Indent 3"/>
    <w:basedOn w:val="a3"/>
    <w:link w:val="37"/>
    <w:uiPriority w:val="99"/>
    <w:rsid w:val="000119F3"/>
    <w:pPr>
      <w:spacing w:after="120"/>
      <w:ind w:left="283"/>
    </w:pPr>
    <w:rPr>
      <w:sz w:val="16"/>
      <w:szCs w:val="16"/>
    </w:rPr>
  </w:style>
  <w:style w:type="character" w:customStyle="1" w:styleId="37">
    <w:name w:val="Основной текст с отступом 3 Знак"/>
    <w:basedOn w:val="a4"/>
    <w:link w:val="36"/>
    <w:uiPriority w:val="99"/>
    <w:rsid w:val="000119F3"/>
    <w:rPr>
      <w:rFonts w:ascii="Times New Roman" w:eastAsia="Times New Roman" w:hAnsi="Times New Roman" w:cs="Times New Roman"/>
      <w:sz w:val="16"/>
      <w:szCs w:val="16"/>
      <w:lang w:eastAsia="ru-RU"/>
    </w:rPr>
  </w:style>
  <w:style w:type="paragraph" w:styleId="af7">
    <w:name w:val="header"/>
    <w:basedOn w:val="a3"/>
    <w:link w:val="af8"/>
    <w:rsid w:val="000119F3"/>
    <w:pPr>
      <w:tabs>
        <w:tab w:val="center" w:pos="4153"/>
        <w:tab w:val="right" w:pos="8306"/>
      </w:tabs>
      <w:spacing w:before="120" w:after="120"/>
    </w:pPr>
  </w:style>
  <w:style w:type="character" w:customStyle="1" w:styleId="af8">
    <w:name w:val="Верхний колонтитул Знак"/>
    <w:basedOn w:val="a4"/>
    <w:link w:val="af7"/>
    <w:rsid w:val="000119F3"/>
    <w:rPr>
      <w:rFonts w:ascii="Times New Roman" w:eastAsia="Times New Roman" w:hAnsi="Times New Roman" w:cs="Times New Roman"/>
      <w:sz w:val="24"/>
      <w:szCs w:val="24"/>
      <w:lang w:eastAsia="ru-RU"/>
    </w:rPr>
  </w:style>
  <w:style w:type="paragraph" w:styleId="af9">
    <w:name w:val="Block Text"/>
    <w:basedOn w:val="a3"/>
    <w:uiPriority w:val="99"/>
    <w:rsid w:val="000119F3"/>
    <w:pPr>
      <w:spacing w:after="120"/>
      <w:ind w:left="1440" w:right="1440"/>
    </w:pPr>
  </w:style>
  <w:style w:type="character" w:styleId="afa">
    <w:name w:val="footnote reference"/>
    <w:aliases w:val="Ciae niinee 1,Знак сноски-FN,SUPERS,Знак сноски 1,Ciae niinee-FN"/>
    <w:qFormat/>
    <w:rsid w:val="000119F3"/>
    <w:rPr>
      <w:rFonts w:ascii="Times New Roman" w:hAnsi="Times New Roman" w:cs="Times New Roman"/>
      <w:vertAlign w:val="superscript"/>
    </w:rPr>
  </w:style>
  <w:style w:type="paragraph" w:styleId="afb">
    <w:name w:val="footnote text"/>
    <w:aliases w:val=" Знак,Знак2,Знак21,Знак211,Знак2111,Знак21111,Знак211111"/>
    <w:basedOn w:val="a3"/>
    <w:link w:val="afc"/>
    <w:uiPriority w:val="99"/>
    <w:rsid w:val="000119F3"/>
    <w:rPr>
      <w:sz w:val="20"/>
      <w:szCs w:val="20"/>
    </w:rPr>
  </w:style>
  <w:style w:type="character" w:customStyle="1" w:styleId="afc">
    <w:name w:val="Текст сноски Знак"/>
    <w:aliases w:val=" Знак Знак,Знак2 Знак,Знак21 Знак,Знак211 Знак,Знак2111 Знак,Знак21111 Знак,Знак211111 Знак"/>
    <w:basedOn w:val="a4"/>
    <w:link w:val="afb"/>
    <w:uiPriority w:val="99"/>
    <w:rsid w:val="000119F3"/>
    <w:rPr>
      <w:rFonts w:ascii="Times New Roman" w:eastAsia="Times New Roman" w:hAnsi="Times New Roman" w:cs="Times New Roman"/>
      <w:sz w:val="20"/>
      <w:szCs w:val="20"/>
      <w:lang w:eastAsia="ru-RU"/>
    </w:rPr>
  </w:style>
  <w:style w:type="character" w:styleId="afd">
    <w:name w:val="page number"/>
    <w:uiPriority w:val="99"/>
    <w:rsid w:val="000119F3"/>
    <w:rPr>
      <w:rFonts w:ascii="Times New Roman" w:hAnsi="Times New Roman" w:cs="Times New Roman"/>
    </w:rPr>
  </w:style>
  <w:style w:type="paragraph" w:styleId="afe">
    <w:name w:val="footer"/>
    <w:basedOn w:val="a3"/>
    <w:link w:val="aff"/>
    <w:uiPriority w:val="99"/>
    <w:rsid w:val="000119F3"/>
    <w:pPr>
      <w:tabs>
        <w:tab w:val="center" w:pos="4153"/>
        <w:tab w:val="right" w:pos="8306"/>
      </w:tabs>
    </w:pPr>
  </w:style>
  <w:style w:type="character" w:customStyle="1" w:styleId="aff">
    <w:name w:val="Нижний колонтитул Знак"/>
    <w:basedOn w:val="a4"/>
    <w:link w:val="afe"/>
    <w:uiPriority w:val="99"/>
    <w:rsid w:val="000119F3"/>
    <w:rPr>
      <w:rFonts w:ascii="Times New Roman" w:eastAsia="Times New Roman" w:hAnsi="Times New Roman" w:cs="Times New Roman"/>
      <w:sz w:val="24"/>
      <w:szCs w:val="24"/>
      <w:lang w:eastAsia="ru-RU"/>
    </w:rPr>
  </w:style>
  <w:style w:type="paragraph" w:styleId="38">
    <w:name w:val="Body Text 3"/>
    <w:basedOn w:val="a3"/>
    <w:link w:val="39"/>
    <w:uiPriority w:val="99"/>
    <w:rsid w:val="000119F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9">
    <w:name w:val="Основной текст 3 Знак"/>
    <w:basedOn w:val="a4"/>
    <w:link w:val="38"/>
    <w:uiPriority w:val="99"/>
    <w:rsid w:val="000119F3"/>
    <w:rPr>
      <w:rFonts w:ascii="Times New Roman" w:eastAsia="Times New Roman" w:hAnsi="Times New Roman" w:cs="Times New Roman"/>
      <w:sz w:val="16"/>
      <w:szCs w:val="16"/>
      <w:lang w:eastAsia="ru-RU"/>
    </w:rPr>
  </w:style>
  <w:style w:type="paragraph" w:styleId="aff0">
    <w:name w:val="Plain Text"/>
    <w:basedOn w:val="a3"/>
    <w:link w:val="aff1"/>
    <w:uiPriority w:val="99"/>
    <w:rsid w:val="000119F3"/>
    <w:pPr>
      <w:spacing w:after="0"/>
      <w:jc w:val="left"/>
    </w:pPr>
    <w:rPr>
      <w:rFonts w:ascii="Courier New" w:hAnsi="Courier New" w:cs="Courier New"/>
      <w:sz w:val="20"/>
      <w:szCs w:val="20"/>
    </w:rPr>
  </w:style>
  <w:style w:type="character" w:customStyle="1" w:styleId="aff1">
    <w:name w:val="Текст Знак"/>
    <w:basedOn w:val="a4"/>
    <w:link w:val="aff0"/>
    <w:uiPriority w:val="99"/>
    <w:rsid w:val="000119F3"/>
    <w:rPr>
      <w:rFonts w:ascii="Courier New" w:eastAsia="Times New Roman" w:hAnsi="Courier New" w:cs="Courier New"/>
      <w:sz w:val="20"/>
      <w:szCs w:val="20"/>
      <w:lang w:eastAsia="ru-RU"/>
    </w:rPr>
  </w:style>
  <w:style w:type="paragraph" w:customStyle="1" w:styleId="ConsNormal">
    <w:name w:val="ConsNormal"/>
    <w:uiPriority w:val="99"/>
    <w:rsid w:val="000119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2">
    <w:name w:val="Знак Знак"/>
    <w:uiPriority w:val="99"/>
    <w:semiHidden/>
    <w:rsid w:val="000119F3"/>
    <w:rPr>
      <w:rFonts w:ascii="Arial" w:hAnsi="Arial" w:cs="Arial"/>
      <w:sz w:val="24"/>
      <w:szCs w:val="24"/>
      <w:lang w:val="ru-RU" w:eastAsia="ru-RU"/>
    </w:rPr>
  </w:style>
  <w:style w:type="paragraph" w:styleId="aff3">
    <w:name w:val="Normal (Web)"/>
    <w:basedOn w:val="a3"/>
    <w:uiPriority w:val="99"/>
    <w:rsid w:val="000119F3"/>
    <w:pPr>
      <w:spacing w:before="100" w:beforeAutospacing="1" w:after="100" w:afterAutospacing="1"/>
      <w:jc w:val="left"/>
    </w:pPr>
  </w:style>
  <w:style w:type="paragraph" w:customStyle="1" w:styleId="ConsNonformat">
    <w:name w:val="ConsNonformat"/>
    <w:uiPriority w:val="99"/>
    <w:semiHidden/>
    <w:rsid w:val="000119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4">
    <w:name w:val="Основной шрифт"/>
    <w:uiPriority w:val="99"/>
    <w:semiHidden/>
    <w:rsid w:val="000119F3"/>
  </w:style>
  <w:style w:type="paragraph" w:styleId="HTML">
    <w:name w:val="HTML Address"/>
    <w:basedOn w:val="a3"/>
    <w:link w:val="HTML0"/>
    <w:uiPriority w:val="99"/>
    <w:rsid w:val="000119F3"/>
    <w:rPr>
      <w:i/>
      <w:iCs/>
    </w:rPr>
  </w:style>
  <w:style w:type="character" w:customStyle="1" w:styleId="HTML0">
    <w:name w:val="Адрес HTML Знак"/>
    <w:basedOn w:val="a4"/>
    <w:link w:val="HTML"/>
    <w:uiPriority w:val="99"/>
    <w:rsid w:val="000119F3"/>
    <w:rPr>
      <w:rFonts w:ascii="Times New Roman" w:eastAsia="Times New Roman" w:hAnsi="Times New Roman" w:cs="Times New Roman"/>
      <w:i/>
      <w:iCs/>
      <w:sz w:val="24"/>
      <w:szCs w:val="24"/>
      <w:lang w:eastAsia="ru-RU"/>
    </w:rPr>
  </w:style>
  <w:style w:type="paragraph" w:styleId="aff5">
    <w:name w:val="envelope address"/>
    <w:basedOn w:val="a3"/>
    <w:uiPriority w:val="99"/>
    <w:rsid w:val="000119F3"/>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0119F3"/>
  </w:style>
  <w:style w:type="character" w:styleId="aff6">
    <w:name w:val="Emphasis"/>
    <w:qFormat/>
    <w:rsid w:val="000119F3"/>
    <w:rPr>
      <w:i/>
      <w:iCs/>
    </w:rPr>
  </w:style>
  <w:style w:type="character" w:styleId="aff7">
    <w:name w:val="Hyperlink"/>
    <w:rsid w:val="000119F3"/>
    <w:rPr>
      <w:color w:val="0000FF"/>
      <w:u w:val="single"/>
    </w:rPr>
  </w:style>
  <w:style w:type="paragraph" w:styleId="aff8">
    <w:name w:val="Note Heading"/>
    <w:basedOn w:val="a3"/>
    <w:next w:val="a3"/>
    <w:link w:val="aff9"/>
    <w:uiPriority w:val="99"/>
    <w:rsid w:val="000119F3"/>
  </w:style>
  <w:style w:type="character" w:customStyle="1" w:styleId="aff9">
    <w:name w:val="Заголовок записки Знак"/>
    <w:basedOn w:val="a4"/>
    <w:link w:val="aff8"/>
    <w:uiPriority w:val="99"/>
    <w:rsid w:val="000119F3"/>
    <w:rPr>
      <w:rFonts w:ascii="Times New Roman" w:eastAsia="Times New Roman" w:hAnsi="Times New Roman" w:cs="Times New Roman"/>
      <w:sz w:val="24"/>
      <w:szCs w:val="24"/>
      <w:lang w:eastAsia="ru-RU"/>
    </w:rPr>
  </w:style>
  <w:style w:type="character" w:styleId="HTML2">
    <w:name w:val="HTML Keyboard"/>
    <w:uiPriority w:val="99"/>
    <w:rsid w:val="000119F3"/>
    <w:rPr>
      <w:rFonts w:ascii="Courier New" w:hAnsi="Courier New" w:cs="Courier New"/>
      <w:sz w:val="20"/>
      <w:szCs w:val="20"/>
    </w:rPr>
  </w:style>
  <w:style w:type="character" w:styleId="HTML3">
    <w:name w:val="HTML Code"/>
    <w:uiPriority w:val="99"/>
    <w:rsid w:val="000119F3"/>
    <w:rPr>
      <w:rFonts w:ascii="Courier New" w:hAnsi="Courier New" w:cs="Courier New"/>
      <w:sz w:val="20"/>
      <w:szCs w:val="20"/>
    </w:rPr>
  </w:style>
  <w:style w:type="paragraph" w:styleId="affa">
    <w:name w:val="Body Text First Indent"/>
    <w:basedOn w:val="af4"/>
    <w:link w:val="affb"/>
    <w:uiPriority w:val="99"/>
    <w:rsid w:val="000119F3"/>
    <w:pPr>
      <w:ind w:firstLine="210"/>
    </w:pPr>
  </w:style>
  <w:style w:type="character" w:customStyle="1" w:styleId="affb">
    <w:name w:val="Красная строка Знак"/>
    <w:basedOn w:val="af5"/>
    <w:link w:val="affa"/>
    <w:uiPriority w:val="99"/>
    <w:rsid w:val="000119F3"/>
    <w:rPr>
      <w:rFonts w:ascii="Times New Roman" w:eastAsia="Times New Roman" w:hAnsi="Times New Roman" w:cs="Times New Roman"/>
      <w:sz w:val="24"/>
      <w:szCs w:val="24"/>
      <w:lang w:eastAsia="ru-RU"/>
    </w:rPr>
  </w:style>
  <w:style w:type="paragraph" w:styleId="27">
    <w:name w:val="Body Text First Indent 2"/>
    <w:basedOn w:val="13"/>
    <w:link w:val="28"/>
    <w:uiPriority w:val="99"/>
    <w:rsid w:val="000119F3"/>
    <w:pPr>
      <w:spacing w:before="0" w:after="120"/>
      <w:ind w:left="283" w:firstLine="210"/>
    </w:pPr>
  </w:style>
  <w:style w:type="character" w:customStyle="1" w:styleId="28">
    <w:name w:val="Красная строка 2 Знак"/>
    <w:basedOn w:val="a7"/>
    <w:link w:val="27"/>
    <w:uiPriority w:val="99"/>
    <w:rsid w:val="000119F3"/>
    <w:rPr>
      <w:rFonts w:ascii="Times New Roman" w:eastAsia="Times New Roman" w:hAnsi="Times New Roman" w:cs="Times New Roman"/>
      <w:sz w:val="24"/>
      <w:szCs w:val="24"/>
      <w:lang w:eastAsia="ru-RU"/>
    </w:rPr>
  </w:style>
  <w:style w:type="character" w:styleId="affc">
    <w:name w:val="line number"/>
    <w:basedOn w:val="a4"/>
    <w:uiPriority w:val="99"/>
    <w:rsid w:val="000119F3"/>
  </w:style>
  <w:style w:type="character" w:styleId="HTML4">
    <w:name w:val="HTML Sample"/>
    <w:uiPriority w:val="99"/>
    <w:rsid w:val="000119F3"/>
    <w:rPr>
      <w:rFonts w:ascii="Courier New" w:hAnsi="Courier New" w:cs="Courier New"/>
    </w:rPr>
  </w:style>
  <w:style w:type="paragraph" w:styleId="29">
    <w:name w:val="envelope return"/>
    <w:basedOn w:val="a3"/>
    <w:uiPriority w:val="99"/>
    <w:rsid w:val="000119F3"/>
    <w:rPr>
      <w:rFonts w:ascii="Arial" w:hAnsi="Arial" w:cs="Arial"/>
      <w:sz w:val="20"/>
      <w:szCs w:val="20"/>
    </w:rPr>
  </w:style>
  <w:style w:type="paragraph" w:styleId="affd">
    <w:name w:val="Normal Indent"/>
    <w:basedOn w:val="a3"/>
    <w:uiPriority w:val="99"/>
    <w:rsid w:val="000119F3"/>
    <w:pPr>
      <w:ind w:left="708"/>
    </w:pPr>
  </w:style>
  <w:style w:type="character" w:styleId="HTML5">
    <w:name w:val="HTML Definition"/>
    <w:uiPriority w:val="99"/>
    <w:rsid w:val="000119F3"/>
    <w:rPr>
      <w:i/>
      <w:iCs/>
    </w:rPr>
  </w:style>
  <w:style w:type="character" w:styleId="HTML6">
    <w:name w:val="HTML Variable"/>
    <w:uiPriority w:val="99"/>
    <w:rsid w:val="000119F3"/>
    <w:rPr>
      <w:i/>
      <w:iCs/>
    </w:rPr>
  </w:style>
  <w:style w:type="character" w:styleId="HTML7">
    <w:name w:val="HTML Typewriter"/>
    <w:uiPriority w:val="99"/>
    <w:rsid w:val="000119F3"/>
    <w:rPr>
      <w:rFonts w:ascii="Courier New" w:hAnsi="Courier New" w:cs="Courier New"/>
      <w:sz w:val="20"/>
      <w:szCs w:val="20"/>
    </w:rPr>
  </w:style>
  <w:style w:type="paragraph" w:styleId="affe">
    <w:name w:val="Signature"/>
    <w:basedOn w:val="a3"/>
    <w:link w:val="afff"/>
    <w:uiPriority w:val="99"/>
    <w:rsid w:val="000119F3"/>
    <w:pPr>
      <w:ind w:left="4252"/>
    </w:pPr>
  </w:style>
  <w:style w:type="character" w:customStyle="1" w:styleId="afff">
    <w:name w:val="Подпись Знак"/>
    <w:basedOn w:val="a4"/>
    <w:link w:val="affe"/>
    <w:uiPriority w:val="99"/>
    <w:rsid w:val="000119F3"/>
    <w:rPr>
      <w:rFonts w:ascii="Times New Roman" w:eastAsia="Times New Roman" w:hAnsi="Times New Roman" w:cs="Times New Roman"/>
      <w:sz w:val="24"/>
      <w:szCs w:val="24"/>
      <w:lang w:eastAsia="ru-RU"/>
    </w:rPr>
  </w:style>
  <w:style w:type="paragraph" w:styleId="afff0">
    <w:name w:val="Salutation"/>
    <w:basedOn w:val="a3"/>
    <w:next w:val="a3"/>
    <w:link w:val="afff1"/>
    <w:uiPriority w:val="99"/>
    <w:rsid w:val="000119F3"/>
  </w:style>
  <w:style w:type="character" w:customStyle="1" w:styleId="afff1">
    <w:name w:val="Приветствие Знак"/>
    <w:basedOn w:val="a4"/>
    <w:link w:val="afff0"/>
    <w:uiPriority w:val="99"/>
    <w:rsid w:val="000119F3"/>
    <w:rPr>
      <w:rFonts w:ascii="Times New Roman" w:eastAsia="Times New Roman" w:hAnsi="Times New Roman" w:cs="Times New Roman"/>
      <w:sz w:val="24"/>
      <w:szCs w:val="24"/>
      <w:lang w:eastAsia="ru-RU"/>
    </w:rPr>
  </w:style>
  <w:style w:type="paragraph" w:styleId="afff2">
    <w:name w:val="List Continue"/>
    <w:basedOn w:val="a3"/>
    <w:uiPriority w:val="99"/>
    <w:rsid w:val="000119F3"/>
    <w:pPr>
      <w:spacing w:after="120"/>
      <w:ind w:left="283"/>
    </w:pPr>
  </w:style>
  <w:style w:type="paragraph" w:styleId="2a">
    <w:name w:val="List Continue 2"/>
    <w:basedOn w:val="a3"/>
    <w:uiPriority w:val="99"/>
    <w:rsid w:val="000119F3"/>
    <w:pPr>
      <w:spacing w:after="120"/>
      <w:ind w:left="566"/>
    </w:pPr>
  </w:style>
  <w:style w:type="paragraph" w:styleId="3a">
    <w:name w:val="List Continue 3"/>
    <w:basedOn w:val="a3"/>
    <w:uiPriority w:val="99"/>
    <w:rsid w:val="000119F3"/>
    <w:pPr>
      <w:spacing w:after="120"/>
      <w:ind w:left="849"/>
    </w:pPr>
  </w:style>
  <w:style w:type="paragraph" w:styleId="43">
    <w:name w:val="List Continue 4"/>
    <w:basedOn w:val="a3"/>
    <w:uiPriority w:val="99"/>
    <w:rsid w:val="000119F3"/>
    <w:pPr>
      <w:spacing w:after="120"/>
      <w:ind w:left="1132"/>
    </w:pPr>
  </w:style>
  <w:style w:type="paragraph" w:styleId="53">
    <w:name w:val="List Continue 5"/>
    <w:basedOn w:val="a3"/>
    <w:uiPriority w:val="99"/>
    <w:rsid w:val="000119F3"/>
    <w:pPr>
      <w:spacing w:after="120"/>
      <w:ind w:left="1415"/>
    </w:pPr>
  </w:style>
  <w:style w:type="character" w:styleId="afff3">
    <w:name w:val="FollowedHyperlink"/>
    <w:uiPriority w:val="99"/>
    <w:rsid w:val="000119F3"/>
    <w:rPr>
      <w:color w:val="800080"/>
      <w:u w:val="single"/>
    </w:rPr>
  </w:style>
  <w:style w:type="paragraph" w:styleId="afff4">
    <w:name w:val="Closing"/>
    <w:basedOn w:val="a3"/>
    <w:link w:val="afff5"/>
    <w:uiPriority w:val="99"/>
    <w:rsid w:val="000119F3"/>
    <w:pPr>
      <w:ind w:left="4252"/>
    </w:pPr>
  </w:style>
  <w:style w:type="character" w:customStyle="1" w:styleId="afff5">
    <w:name w:val="Прощание Знак"/>
    <w:basedOn w:val="a4"/>
    <w:link w:val="afff4"/>
    <w:uiPriority w:val="99"/>
    <w:rsid w:val="000119F3"/>
    <w:rPr>
      <w:rFonts w:ascii="Times New Roman" w:eastAsia="Times New Roman" w:hAnsi="Times New Roman" w:cs="Times New Roman"/>
      <w:sz w:val="24"/>
      <w:szCs w:val="24"/>
      <w:lang w:eastAsia="ru-RU"/>
    </w:rPr>
  </w:style>
  <w:style w:type="paragraph" w:styleId="afff6">
    <w:name w:val="List"/>
    <w:basedOn w:val="a3"/>
    <w:uiPriority w:val="99"/>
    <w:rsid w:val="000119F3"/>
    <w:pPr>
      <w:ind w:left="283" w:hanging="283"/>
    </w:pPr>
  </w:style>
  <w:style w:type="paragraph" w:styleId="2b">
    <w:name w:val="List 2"/>
    <w:basedOn w:val="a3"/>
    <w:uiPriority w:val="99"/>
    <w:rsid w:val="000119F3"/>
    <w:pPr>
      <w:ind w:left="566" w:hanging="283"/>
    </w:pPr>
  </w:style>
  <w:style w:type="paragraph" w:styleId="3b">
    <w:name w:val="List 3"/>
    <w:basedOn w:val="a3"/>
    <w:uiPriority w:val="99"/>
    <w:rsid w:val="000119F3"/>
    <w:pPr>
      <w:ind w:left="849" w:hanging="283"/>
    </w:pPr>
  </w:style>
  <w:style w:type="paragraph" w:styleId="44">
    <w:name w:val="List 4"/>
    <w:basedOn w:val="a3"/>
    <w:uiPriority w:val="99"/>
    <w:rsid w:val="000119F3"/>
    <w:pPr>
      <w:ind w:left="1132" w:hanging="283"/>
    </w:pPr>
  </w:style>
  <w:style w:type="paragraph" w:styleId="54">
    <w:name w:val="List 5"/>
    <w:basedOn w:val="a3"/>
    <w:uiPriority w:val="99"/>
    <w:rsid w:val="000119F3"/>
    <w:pPr>
      <w:ind w:left="1415" w:hanging="283"/>
    </w:pPr>
  </w:style>
  <w:style w:type="paragraph" w:styleId="HTML8">
    <w:name w:val="HTML Preformatted"/>
    <w:basedOn w:val="a3"/>
    <w:link w:val="HTML9"/>
    <w:uiPriority w:val="99"/>
    <w:rsid w:val="000119F3"/>
    <w:rPr>
      <w:rFonts w:ascii="Courier New" w:hAnsi="Courier New" w:cs="Courier New"/>
      <w:sz w:val="20"/>
      <w:szCs w:val="20"/>
    </w:rPr>
  </w:style>
  <w:style w:type="character" w:customStyle="1" w:styleId="HTML9">
    <w:name w:val="Стандартный HTML Знак"/>
    <w:basedOn w:val="a4"/>
    <w:link w:val="HTML8"/>
    <w:uiPriority w:val="99"/>
    <w:rsid w:val="000119F3"/>
    <w:rPr>
      <w:rFonts w:ascii="Courier New" w:eastAsia="Times New Roman" w:hAnsi="Courier New" w:cs="Courier New"/>
      <w:sz w:val="20"/>
      <w:szCs w:val="20"/>
      <w:lang w:eastAsia="ru-RU"/>
    </w:rPr>
  </w:style>
  <w:style w:type="character" w:styleId="afff7">
    <w:name w:val="Strong"/>
    <w:uiPriority w:val="99"/>
    <w:qFormat/>
    <w:rsid w:val="000119F3"/>
    <w:rPr>
      <w:b/>
      <w:bCs/>
    </w:rPr>
  </w:style>
  <w:style w:type="character" w:styleId="HTMLa">
    <w:name w:val="HTML Cite"/>
    <w:uiPriority w:val="99"/>
    <w:rsid w:val="000119F3"/>
    <w:rPr>
      <w:i/>
      <w:iCs/>
    </w:rPr>
  </w:style>
  <w:style w:type="paragraph" w:styleId="afff8">
    <w:name w:val="Message Header"/>
    <w:basedOn w:val="a3"/>
    <w:link w:val="afff9"/>
    <w:uiPriority w:val="99"/>
    <w:rsid w:val="000119F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basedOn w:val="a4"/>
    <w:link w:val="afff8"/>
    <w:uiPriority w:val="99"/>
    <w:rsid w:val="000119F3"/>
    <w:rPr>
      <w:rFonts w:ascii="Cambria" w:eastAsia="Times New Roman" w:hAnsi="Cambria" w:cs="Cambria"/>
      <w:sz w:val="24"/>
      <w:szCs w:val="24"/>
      <w:shd w:val="pct20" w:color="auto" w:fill="auto"/>
      <w:lang w:eastAsia="ru-RU"/>
    </w:rPr>
  </w:style>
  <w:style w:type="paragraph" w:styleId="afffa">
    <w:name w:val="E-mail Signature"/>
    <w:basedOn w:val="a3"/>
    <w:link w:val="afffb"/>
    <w:uiPriority w:val="99"/>
    <w:rsid w:val="000119F3"/>
  </w:style>
  <w:style w:type="character" w:customStyle="1" w:styleId="afffb">
    <w:name w:val="Электронная подпись Знак"/>
    <w:basedOn w:val="a4"/>
    <w:link w:val="afffa"/>
    <w:uiPriority w:val="99"/>
    <w:rsid w:val="000119F3"/>
    <w:rPr>
      <w:rFonts w:ascii="Times New Roman" w:eastAsia="Times New Roman" w:hAnsi="Times New Roman" w:cs="Times New Roman"/>
      <w:sz w:val="24"/>
      <w:szCs w:val="24"/>
      <w:lang w:eastAsia="ru-RU"/>
    </w:rPr>
  </w:style>
  <w:style w:type="paragraph" w:styleId="45">
    <w:name w:val="toc 4"/>
    <w:basedOn w:val="a3"/>
    <w:next w:val="a3"/>
    <w:autoRedefine/>
    <w:uiPriority w:val="39"/>
    <w:rsid w:val="000119F3"/>
    <w:pPr>
      <w:spacing w:after="0"/>
      <w:ind w:left="720"/>
      <w:jc w:val="left"/>
    </w:pPr>
    <w:rPr>
      <w:sz w:val="18"/>
      <w:szCs w:val="18"/>
    </w:rPr>
  </w:style>
  <w:style w:type="paragraph" w:styleId="55">
    <w:name w:val="toc 5"/>
    <w:basedOn w:val="a3"/>
    <w:next w:val="a3"/>
    <w:autoRedefine/>
    <w:uiPriority w:val="39"/>
    <w:rsid w:val="000119F3"/>
    <w:pPr>
      <w:spacing w:after="0"/>
      <w:ind w:left="960"/>
      <w:jc w:val="left"/>
    </w:pPr>
    <w:rPr>
      <w:sz w:val="18"/>
      <w:szCs w:val="18"/>
    </w:rPr>
  </w:style>
  <w:style w:type="paragraph" w:styleId="61">
    <w:name w:val="toc 6"/>
    <w:basedOn w:val="a3"/>
    <w:next w:val="a3"/>
    <w:autoRedefine/>
    <w:uiPriority w:val="39"/>
    <w:rsid w:val="000119F3"/>
    <w:pPr>
      <w:spacing w:after="0"/>
      <w:ind w:left="1200"/>
      <w:jc w:val="left"/>
    </w:pPr>
    <w:rPr>
      <w:sz w:val="18"/>
      <w:szCs w:val="18"/>
    </w:rPr>
  </w:style>
  <w:style w:type="paragraph" w:styleId="71">
    <w:name w:val="toc 7"/>
    <w:basedOn w:val="a3"/>
    <w:next w:val="a3"/>
    <w:autoRedefine/>
    <w:uiPriority w:val="39"/>
    <w:rsid w:val="000119F3"/>
    <w:pPr>
      <w:spacing w:after="0"/>
      <w:ind w:left="1440"/>
      <w:jc w:val="left"/>
    </w:pPr>
    <w:rPr>
      <w:sz w:val="18"/>
      <w:szCs w:val="18"/>
    </w:rPr>
  </w:style>
  <w:style w:type="paragraph" w:styleId="81">
    <w:name w:val="toc 8"/>
    <w:basedOn w:val="a3"/>
    <w:next w:val="a3"/>
    <w:autoRedefine/>
    <w:uiPriority w:val="39"/>
    <w:rsid w:val="000119F3"/>
    <w:pPr>
      <w:spacing w:after="0"/>
      <w:ind w:left="1680"/>
      <w:jc w:val="left"/>
    </w:pPr>
    <w:rPr>
      <w:sz w:val="18"/>
      <w:szCs w:val="18"/>
    </w:rPr>
  </w:style>
  <w:style w:type="paragraph" w:styleId="91">
    <w:name w:val="toc 9"/>
    <w:basedOn w:val="a3"/>
    <w:next w:val="a3"/>
    <w:autoRedefine/>
    <w:uiPriority w:val="39"/>
    <w:rsid w:val="000119F3"/>
    <w:pPr>
      <w:spacing w:after="0"/>
      <w:ind w:left="1920"/>
      <w:jc w:val="left"/>
    </w:pPr>
    <w:rPr>
      <w:sz w:val="18"/>
      <w:szCs w:val="18"/>
    </w:rPr>
  </w:style>
  <w:style w:type="paragraph" w:customStyle="1" w:styleId="1">
    <w:name w:val="Стиль1"/>
    <w:basedOn w:val="a3"/>
    <w:uiPriority w:val="99"/>
    <w:rsid w:val="000119F3"/>
    <w:pPr>
      <w:keepNext/>
      <w:keepLines/>
      <w:widowControl w:val="0"/>
      <w:numPr>
        <w:numId w:val="5"/>
      </w:numPr>
      <w:suppressLineNumbers/>
      <w:suppressAutoHyphens/>
      <w:jc w:val="left"/>
    </w:pPr>
    <w:rPr>
      <w:b/>
      <w:bCs/>
      <w:sz w:val="28"/>
      <w:szCs w:val="28"/>
    </w:rPr>
  </w:style>
  <w:style w:type="paragraph" w:customStyle="1" w:styleId="2-1">
    <w:name w:val="содержание2-1"/>
    <w:basedOn w:val="31"/>
    <w:next w:val="a3"/>
    <w:uiPriority w:val="99"/>
    <w:rsid w:val="000119F3"/>
  </w:style>
  <w:style w:type="paragraph" w:customStyle="1" w:styleId="210">
    <w:name w:val="Заголовок 2.1"/>
    <w:basedOn w:val="10"/>
    <w:uiPriority w:val="99"/>
    <w:rsid w:val="000119F3"/>
    <w:pPr>
      <w:keepLines/>
      <w:widowControl w:val="0"/>
      <w:suppressLineNumbers/>
      <w:suppressAutoHyphens/>
    </w:pPr>
    <w:rPr>
      <w:caps/>
    </w:rPr>
  </w:style>
  <w:style w:type="paragraph" w:customStyle="1" w:styleId="2">
    <w:name w:val="Стиль2"/>
    <w:basedOn w:val="23"/>
    <w:uiPriority w:val="99"/>
    <w:rsid w:val="000119F3"/>
    <w:pPr>
      <w:keepNext/>
      <w:keepLines/>
      <w:widowControl w:val="0"/>
      <w:numPr>
        <w:ilvl w:val="1"/>
        <w:numId w:val="5"/>
      </w:numPr>
      <w:suppressLineNumbers/>
      <w:tabs>
        <w:tab w:val="num" w:pos="1492"/>
      </w:tabs>
      <w:suppressAutoHyphens/>
    </w:pPr>
    <w:rPr>
      <w:b/>
      <w:bCs/>
    </w:rPr>
  </w:style>
  <w:style w:type="paragraph" w:customStyle="1" w:styleId="30">
    <w:name w:val="Стиль3"/>
    <w:basedOn w:val="25"/>
    <w:uiPriority w:val="99"/>
    <w:rsid w:val="000119F3"/>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0119F3"/>
  </w:style>
  <w:style w:type="character" w:customStyle="1" w:styleId="15">
    <w:name w:val="Знак Знак1"/>
    <w:uiPriority w:val="99"/>
    <w:rsid w:val="000119F3"/>
    <w:rPr>
      <w:sz w:val="24"/>
      <w:szCs w:val="24"/>
      <w:lang w:val="ru-RU" w:eastAsia="ru-RU"/>
    </w:rPr>
  </w:style>
  <w:style w:type="character" w:customStyle="1" w:styleId="3c">
    <w:name w:val="Стиль3 Знак"/>
    <w:uiPriority w:val="99"/>
    <w:rsid w:val="000119F3"/>
    <w:rPr>
      <w:sz w:val="24"/>
      <w:szCs w:val="24"/>
      <w:lang w:val="ru-RU" w:eastAsia="ru-RU"/>
    </w:rPr>
  </w:style>
  <w:style w:type="paragraph" w:customStyle="1" w:styleId="46">
    <w:name w:val="Стиль4"/>
    <w:basedOn w:val="20"/>
    <w:next w:val="a3"/>
    <w:uiPriority w:val="99"/>
    <w:rsid w:val="000119F3"/>
    <w:pPr>
      <w:keepLines/>
      <w:widowControl w:val="0"/>
      <w:suppressLineNumbers/>
      <w:suppressAutoHyphens/>
      <w:ind w:firstLine="567"/>
    </w:pPr>
  </w:style>
  <w:style w:type="paragraph" w:customStyle="1" w:styleId="afffc">
    <w:name w:val="Таблица заголовок"/>
    <w:basedOn w:val="a3"/>
    <w:uiPriority w:val="99"/>
    <w:rsid w:val="000119F3"/>
    <w:pPr>
      <w:spacing w:before="120" w:after="120" w:line="360" w:lineRule="auto"/>
      <w:jc w:val="right"/>
    </w:pPr>
    <w:rPr>
      <w:b/>
      <w:bCs/>
      <w:sz w:val="28"/>
      <w:szCs w:val="28"/>
    </w:rPr>
  </w:style>
  <w:style w:type="paragraph" w:customStyle="1" w:styleId="afffd">
    <w:name w:val="текст таблицы"/>
    <w:basedOn w:val="a3"/>
    <w:uiPriority w:val="99"/>
    <w:rsid w:val="000119F3"/>
    <w:pPr>
      <w:spacing w:before="120" w:after="0"/>
      <w:ind w:right="-102"/>
      <w:jc w:val="left"/>
    </w:pPr>
  </w:style>
  <w:style w:type="paragraph" w:customStyle="1" w:styleId="afffe">
    <w:name w:val="Пункт Знак"/>
    <w:basedOn w:val="a3"/>
    <w:uiPriority w:val="99"/>
    <w:rsid w:val="000119F3"/>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0119F3"/>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0119F3"/>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0119F3"/>
    <w:pPr>
      <w:autoSpaceDE w:val="0"/>
      <w:autoSpaceDN w:val="0"/>
      <w:adjustRightInd w:val="0"/>
      <w:spacing w:after="0"/>
      <w:ind w:left="170"/>
      <w:jc w:val="left"/>
    </w:pPr>
    <w:rPr>
      <w:rFonts w:ascii="Arial" w:hAnsi="Arial" w:cs="Arial"/>
      <w:i/>
      <w:iCs/>
      <w:color w:val="000080"/>
      <w:sz w:val="20"/>
      <w:szCs w:val="20"/>
    </w:rPr>
  </w:style>
  <w:style w:type="character" w:customStyle="1" w:styleId="3d">
    <w:name w:val="Стиль3 Знак Знак"/>
    <w:uiPriority w:val="99"/>
    <w:rsid w:val="000119F3"/>
    <w:rPr>
      <w:sz w:val="24"/>
      <w:szCs w:val="24"/>
      <w:lang w:val="ru-RU" w:eastAsia="ru-RU"/>
    </w:rPr>
  </w:style>
  <w:style w:type="paragraph" w:styleId="affff2">
    <w:name w:val="Balloon Text"/>
    <w:basedOn w:val="a3"/>
    <w:link w:val="affff3"/>
    <w:uiPriority w:val="99"/>
    <w:semiHidden/>
    <w:rsid w:val="000119F3"/>
    <w:rPr>
      <w:sz w:val="2"/>
      <w:szCs w:val="2"/>
    </w:rPr>
  </w:style>
  <w:style w:type="character" w:customStyle="1" w:styleId="affff3">
    <w:name w:val="Текст выноски Знак"/>
    <w:basedOn w:val="a4"/>
    <w:link w:val="affff2"/>
    <w:uiPriority w:val="99"/>
    <w:semiHidden/>
    <w:rsid w:val="000119F3"/>
    <w:rPr>
      <w:rFonts w:ascii="Times New Roman" w:eastAsia="Times New Roman" w:hAnsi="Times New Roman" w:cs="Times New Roman"/>
      <w:sz w:val="2"/>
      <w:szCs w:val="2"/>
      <w:lang w:eastAsia="ru-RU"/>
    </w:rPr>
  </w:style>
  <w:style w:type="character" w:customStyle="1" w:styleId="labelbodytext1">
    <w:name w:val="label_body_text_1"/>
    <w:uiPriority w:val="99"/>
    <w:rsid w:val="000119F3"/>
  </w:style>
  <w:style w:type="paragraph" w:customStyle="1" w:styleId="1DocumentHeader1">
    <w:name w:val="Заголовок 1.Document Header1"/>
    <w:basedOn w:val="a3"/>
    <w:next w:val="a3"/>
    <w:uiPriority w:val="99"/>
    <w:rsid w:val="000119F3"/>
    <w:pPr>
      <w:keepNext/>
      <w:spacing w:before="240"/>
      <w:jc w:val="center"/>
      <w:outlineLvl w:val="0"/>
    </w:pPr>
    <w:rPr>
      <w:kern w:val="28"/>
      <w:sz w:val="36"/>
      <w:szCs w:val="36"/>
    </w:rPr>
  </w:style>
  <w:style w:type="paragraph" w:customStyle="1" w:styleId="ConsPlusNormal">
    <w:name w:val="ConsPlusNormal"/>
    <w:link w:val="ConsPlusNormal0"/>
    <w:qFormat/>
    <w:rsid w:val="000119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0119F3"/>
    <w:rPr>
      <w:sz w:val="24"/>
      <w:szCs w:val="24"/>
      <w:lang w:val="ru-RU" w:eastAsia="ru-RU"/>
    </w:rPr>
  </w:style>
  <w:style w:type="character" w:styleId="affff4">
    <w:name w:val="annotation reference"/>
    <w:uiPriority w:val="99"/>
    <w:semiHidden/>
    <w:rsid w:val="000119F3"/>
    <w:rPr>
      <w:sz w:val="16"/>
      <w:szCs w:val="16"/>
    </w:rPr>
  </w:style>
  <w:style w:type="paragraph" w:styleId="affff5">
    <w:name w:val="annotation text"/>
    <w:basedOn w:val="a3"/>
    <w:link w:val="affff6"/>
    <w:uiPriority w:val="99"/>
    <w:semiHidden/>
    <w:rsid w:val="000119F3"/>
    <w:rPr>
      <w:sz w:val="20"/>
      <w:szCs w:val="20"/>
    </w:rPr>
  </w:style>
  <w:style w:type="character" w:customStyle="1" w:styleId="affff6">
    <w:name w:val="Текст примечания Знак"/>
    <w:basedOn w:val="a4"/>
    <w:link w:val="affff5"/>
    <w:uiPriority w:val="99"/>
    <w:semiHidden/>
    <w:rsid w:val="000119F3"/>
    <w:rPr>
      <w:rFonts w:ascii="Times New Roman" w:eastAsia="Times New Roman" w:hAnsi="Times New Roman" w:cs="Times New Roman"/>
      <w:sz w:val="20"/>
      <w:szCs w:val="20"/>
      <w:lang w:eastAsia="ru-RU"/>
    </w:rPr>
  </w:style>
  <w:style w:type="paragraph" w:styleId="affff7">
    <w:name w:val="annotation subject"/>
    <w:basedOn w:val="affff5"/>
    <w:next w:val="affff5"/>
    <w:link w:val="affff8"/>
    <w:uiPriority w:val="99"/>
    <w:semiHidden/>
    <w:rsid w:val="000119F3"/>
    <w:rPr>
      <w:b/>
      <w:bCs/>
    </w:rPr>
  </w:style>
  <w:style w:type="character" w:customStyle="1" w:styleId="affff8">
    <w:name w:val="Тема примечания Знак"/>
    <w:basedOn w:val="affff6"/>
    <w:link w:val="affff7"/>
    <w:uiPriority w:val="99"/>
    <w:semiHidden/>
    <w:rsid w:val="000119F3"/>
    <w:rPr>
      <w:rFonts w:ascii="Times New Roman" w:eastAsia="Times New Roman" w:hAnsi="Times New Roman" w:cs="Times New Roman"/>
      <w:b/>
      <w:bCs/>
      <w:sz w:val="20"/>
      <w:szCs w:val="20"/>
      <w:lang w:eastAsia="ru-RU"/>
    </w:rPr>
  </w:style>
  <w:style w:type="paragraph" w:customStyle="1" w:styleId="200">
    <w:name w:val="20"/>
    <w:basedOn w:val="a3"/>
    <w:uiPriority w:val="99"/>
    <w:rsid w:val="000119F3"/>
    <w:pPr>
      <w:spacing w:before="104" w:after="104"/>
      <w:ind w:left="104" w:right="104"/>
      <w:jc w:val="left"/>
    </w:pPr>
  </w:style>
  <w:style w:type="paragraph" w:customStyle="1" w:styleId="affff9">
    <w:name w:val="Пункт"/>
    <w:basedOn w:val="a3"/>
    <w:uiPriority w:val="99"/>
    <w:rsid w:val="000119F3"/>
    <w:pPr>
      <w:tabs>
        <w:tab w:val="num" w:pos="1980"/>
      </w:tabs>
      <w:spacing w:after="0"/>
      <w:ind w:left="1404" w:hanging="504"/>
    </w:pPr>
  </w:style>
  <w:style w:type="paragraph" w:customStyle="1" w:styleId="affffa">
    <w:name w:val="Подпункт"/>
    <w:basedOn w:val="affff9"/>
    <w:uiPriority w:val="99"/>
    <w:rsid w:val="000119F3"/>
    <w:pPr>
      <w:tabs>
        <w:tab w:val="clear" w:pos="1980"/>
        <w:tab w:val="num" w:pos="2520"/>
      </w:tabs>
      <w:ind w:left="1728" w:hanging="648"/>
    </w:pPr>
  </w:style>
  <w:style w:type="paragraph" w:styleId="affffb">
    <w:name w:val="Document Map"/>
    <w:basedOn w:val="a3"/>
    <w:link w:val="affffc"/>
    <w:uiPriority w:val="99"/>
    <w:semiHidden/>
    <w:rsid w:val="000119F3"/>
    <w:pPr>
      <w:shd w:val="clear" w:color="auto" w:fill="000080"/>
    </w:pPr>
    <w:rPr>
      <w:sz w:val="2"/>
      <w:szCs w:val="2"/>
    </w:rPr>
  </w:style>
  <w:style w:type="character" w:customStyle="1" w:styleId="affffc">
    <w:name w:val="Схема документа Знак"/>
    <w:basedOn w:val="a4"/>
    <w:link w:val="affffb"/>
    <w:uiPriority w:val="99"/>
    <w:semiHidden/>
    <w:rsid w:val="000119F3"/>
    <w:rPr>
      <w:rFonts w:ascii="Times New Roman" w:eastAsia="Times New Roman" w:hAnsi="Times New Roman" w:cs="Times New Roman"/>
      <w:sz w:val="2"/>
      <w:szCs w:val="2"/>
      <w:shd w:val="clear" w:color="auto" w:fill="000080"/>
      <w:lang w:eastAsia="ru-RU"/>
    </w:rPr>
  </w:style>
  <w:style w:type="paragraph" w:customStyle="1" w:styleId="affffd">
    <w:name w:val="Таблица шапка"/>
    <w:basedOn w:val="a3"/>
    <w:uiPriority w:val="99"/>
    <w:rsid w:val="000119F3"/>
    <w:pPr>
      <w:keepNext/>
      <w:spacing w:before="40" w:after="40"/>
      <w:ind w:left="57" w:right="57"/>
      <w:jc w:val="left"/>
    </w:pPr>
    <w:rPr>
      <w:sz w:val="18"/>
      <w:szCs w:val="18"/>
    </w:rPr>
  </w:style>
  <w:style w:type="paragraph" w:customStyle="1" w:styleId="affffe">
    <w:name w:val="Таблица текст"/>
    <w:basedOn w:val="a3"/>
    <w:uiPriority w:val="99"/>
    <w:rsid w:val="000119F3"/>
    <w:pPr>
      <w:spacing w:before="40" w:after="40"/>
      <w:ind w:left="57" w:right="57"/>
      <w:jc w:val="left"/>
    </w:pPr>
    <w:rPr>
      <w:sz w:val="22"/>
      <w:szCs w:val="22"/>
    </w:rPr>
  </w:style>
  <w:style w:type="paragraph" w:customStyle="1" w:styleId="a1">
    <w:name w:val="пункт"/>
    <w:basedOn w:val="a3"/>
    <w:uiPriority w:val="99"/>
    <w:rsid w:val="000119F3"/>
    <w:pPr>
      <w:numPr>
        <w:ilvl w:val="2"/>
        <w:numId w:val="6"/>
      </w:numPr>
      <w:spacing w:before="60"/>
      <w:jc w:val="left"/>
    </w:pPr>
  </w:style>
  <w:style w:type="character" w:customStyle="1" w:styleId="afffff">
    <w:name w:val="Гипертекстовая ссылка"/>
    <w:uiPriority w:val="99"/>
    <w:rsid w:val="000119F3"/>
    <w:rPr>
      <w:b/>
      <w:bCs/>
      <w:color w:val="008000"/>
      <w:sz w:val="20"/>
      <w:szCs w:val="20"/>
      <w:u w:val="single"/>
    </w:rPr>
  </w:style>
  <w:style w:type="paragraph" w:styleId="16">
    <w:name w:val="index 1"/>
    <w:basedOn w:val="a3"/>
    <w:next w:val="a3"/>
    <w:autoRedefine/>
    <w:uiPriority w:val="99"/>
    <w:semiHidden/>
    <w:rsid w:val="000119F3"/>
    <w:pPr>
      <w:ind w:left="240" w:hanging="240"/>
    </w:pPr>
  </w:style>
  <w:style w:type="paragraph" w:customStyle="1" w:styleId="17">
    <w:name w:val="Обычный1"/>
    <w:uiPriority w:val="99"/>
    <w:rsid w:val="000119F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119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0">
    <w:name w:val="No Spacing"/>
    <w:uiPriority w:val="1"/>
    <w:qFormat/>
    <w:rsid w:val="000119F3"/>
    <w:pPr>
      <w:spacing w:after="0" w:line="240" w:lineRule="auto"/>
    </w:pPr>
    <w:rPr>
      <w:rFonts w:ascii="Times New Roman" w:eastAsia="Times New Roman" w:hAnsi="Times New Roman" w:cs="Times New Roman"/>
      <w:sz w:val="24"/>
      <w:szCs w:val="24"/>
      <w:lang w:eastAsia="ru-RU"/>
    </w:rPr>
  </w:style>
  <w:style w:type="paragraph" w:styleId="afffff1">
    <w:name w:val="endnote text"/>
    <w:basedOn w:val="a3"/>
    <w:link w:val="afffff2"/>
    <w:uiPriority w:val="99"/>
    <w:semiHidden/>
    <w:rsid w:val="000119F3"/>
    <w:rPr>
      <w:sz w:val="20"/>
      <w:szCs w:val="20"/>
    </w:rPr>
  </w:style>
  <w:style w:type="character" w:customStyle="1" w:styleId="afffff2">
    <w:name w:val="Текст концевой сноски Знак"/>
    <w:basedOn w:val="a4"/>
    <w:link w:val="afffff1"/>
    <w:uiPriority w:val="99"/>
    <w:semiHidden/>
    <w:rsid w:val="000119F3"/>
    <w:rPr>
      <w:rFonts w:ascii="Times New Roman" w:eastAsia="Times New Roman" w:hAnsi="Times New Roman" w:cs="Times New Roman"/>
      <w:sz w:val="20"/>
      <w:szCs w:val="20"/>
      <w:lang w:eastAsia="ru-RU"/>
    </w:rPr>
  </w:style>
  <w:style w:type="character" w:styleId="afffff3">
    <w:name w:val="endnote reference"/>
    <w:uiPriority w:val="99"/>
    <w:semiHidden/>
    <w:rsid w:val="000119F3"/>
    <w:rPr>
      <w:vertAlign w:val="superscript"/>
    </w:rPr>
  </w:style>
  <w:style w:type="paragraph" w:customStyle="1" w:styleId="111">
    <w:name w:val="Основной текст с отступом11"/>
    <w:basedOn w:val="a3"/>
    <w:uiPriority w:val="99"/>
    <w:rsid w:val="000119F3"/>
    <w:pPr>
      <w:spacing w:before="60" w:after="0"/>
      <w:ind w:firstLine="851"/>
    </w:pPr>
  </w:style>
  <w:style w:type="character" w:customStyle="1" w:styleId="FontStyle30">
    <w:name w:val="Font Style30"/>
    <w:uiPriority w:val="99"/>
    <w:rsid w:val="000119F3"/>
    <w:rPr>
      <w:rFonts w:ascii="Times New Roman" w:hAnsi="Times New Roman" w:cs="Times New Roman"/>
      <w:sz w:val="18"/>
      <w:szCs w:val="18"/>
    </w:rPr>
  </w:style>
  <w:style w:type="paragraph" w:styleId="afffff4">
    <w:name w:val="List Paragraph"/>
    <w:basedOn w:val="a3"/>
    <w:link w:val="afffff5"/>
    <w:uiPriority w:val="34"/>
    <w:qFormat/>
    <w:rsid w:val="000119F3"/>
    <w:pPr>
      <w:spacing w:after="0"/>
      <w:ind w:left="720"/>
      <w:jc w:val="left"/>
    </w:pPr>
  </w:style>
  <w:style w:type="character" w:styleId="afffff6">
    <w:name w:val="Placeholder Text"/>
    <w:basedOn w:val="a4"/>
    <w:uiPriority w:val="99"/>
    <w:semiHidden/>
    <w:rsid w:val="000119F3"/>
    <w:rPr>
      <w:color w:val="808080"/>
    </w:rPr>
  </w:style>
  <w:style w:type="character" w:customStyle="1" w:styleId="f">
    <w:name w:val="f"/>
    <w:basedOn w:val="a4"/>
    <w:rsid w:val="000119F3"/>
  </w:style>
  <w:style w:type="character" w:customStyle="1" w:styleId="r">
    <w:name w:val="r"/>
    <w:basedOn w:val="a4"/>
    <w:rsid w:val="000119F3"/>
  </w:style>
  <w:style w:type="table" w:styleId="afffff7">
    <w:name w:val="Table Grid"/>
    <w:basedOn w:val="a5"/>
    <w:uiPriority w:val="59"/>
    <w:rsid w:val="00011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Прижатый влево"/>
    <w:basedOn w:val="a3"/>
    <w:next w:val="a3"/>
    <w:uiPriority w:val="99"/>
    <w:rsid w:val="003D53DB"/>
    <w:pPr>
      <w:widowControl w:val="0"/>
      <w:autoSpaceDE w:val="0"/>
      <w:autoSpaceDN w:val="0"/>
      <w:adjustRightInd w:val="0"/>
      <w:spacing w:after="0"/>
      <w:jc w:val="left"/>
    </w:pPr>
    <w:rPr>
      <w:rFonts w:ascii="Times New Roman CYR" w:eastAsiaTheme="minorEastAsia" w:hAnsi="Times New Roman CYR" w:cs="Times New Roman CYR"/>
    </w:rPr>
  </w:style>
  <w:style w:type="paragraph" w:customStyle="1" w:styleId="s1">
    <w:name w:val="s_1"/>
    <w:basedOn w:val="a3"/>
    <w:rsid w:val="00505E1D"/>
    <w:pPr>
      <w:spacing w:before="100" w:beforeAutospacing="1" w:after="100" w:afterAutospacing="1"/>
      <w:jc w:val="left"/>
    </w:pPr>
  </w:style>
  <w:style w:type="character" w:customStyle="1" w:styleId="ConsPlusNormal0">
    <w:name w:val="ConsPlusNormal Знак"/>
    <w:link w:val="ConsPlusNormal"/>
    <w:locked/>
    <w:rsid w:val="00B945FA"/>
    <w:rPr>
      <w:rFonts w:ascii="Arial" w:eastAsia="Times New Roman" w:hAnsi="Arial" w:cs="Arial"/>
      <w:sz w:val="20"/>
      <w:szCs w:val="20"/>
      <w:lang w:eastAsia="ru-RU"/>
    </w:rPr>
  </w:style>
  <w:style w:type="character" w:customStyle="1" w:styleId="afffff5">
    <w:name w:val="Абзац списка Знак"/>
    <w:link w:val="afffff4"/>
    <w:uiPriority w:val="34"/>
    <w:qFormat/>
    <w:locked/>
    <w:rsid w:val="00B945FA"/>
    <w:rPr>
      <w:rFonts w:ascii="Times New Roman" w:eastAsia="Times New Roman" w:hAnsi="Times New Roman" w:cs="Times New Roman"/>
      <w:sz w:val="24"/>
      <w:szCs w:val="24"/>
      <w:lang w:eastAsia="ru-RU"/>
    </w:rPr>
  </w:style>
  <w:style w:type="paragraph" w:customStyle="1" w:styleId="-11">
    <w:name w:val="Цветной список - Акцент 11"/>
    <w:aliases w:val="-Абзац списка"/>
    <w:basedOn w:val="a3"/>
    <w:uiPriority w:val="34"/>
    <w:qFormat/>
    <w:rsid w:val="00146814"/>
    <w:pPr>
      <w:spacing w:after="100" w:afterAutospacing="1"/>
      <w:ind w:left="720" w:firstLine="709"/>
      <w:contextualSpacing/>
    </w:pPr>
    <w:rPr>
      <w:rFonts w:ascii="Calibri" w:eastAsia="Calibri" w:hAnsi="Calibri"/>
      <w:sz w:val="22"/>
      <w:szCs w:val="22"/>
      <w:lang w:eastAsia="en-US"/>
    </w:rPr>
  </w:style>
  <w:style w:type="paragraph" w:customStyle="1" w:styleId="18">
    <w:name w:val="Абзац списка1"/>
    <w:basedOn w:val="a3"/>
    <w:rsid w:val="00146814"/>
    <w:pPr>
      <w:spacing w:after="200" w:line="276" w:lineRule="auto"/>
      <w:ind w:left="720"/>
      <w:jc w:val="left"/>
    </w:pPr>
    <w:rPr>
      <w:rFonts w:ascii="Calibri" w:hAnsi="Calibri"/>
      <w:sz w:val="22"/>
      <w:szCs w:val="22"/>
      <w:lang w:eastAsia="en-US"/>
    </w:rPr>
  </w:style>
  <w:style w:type="paragraph" w:customStyle="1" w:styleId="FR3">
    <w:name w:val="FR3"/>
    <w:rsid w:val="00146814"/>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2c">
    <w:name w:val="Body Text 2"/>
    <w:basedOn w:val="a3"/>
    <w:link w:val="2d"/>
    <w:uiPriority w:val="99"/>
    <w:unhideWhenUsed/>
    <w:rsid w:val="00E72A5C"/>
    <w:pPr>
      <w:spacing w:after="120" w:line="480" w:lineRule="auto"/>
    </w:pPr>
  </w:style>
  <w:style w:type="character" w:customStyle="1" w:styleId="2d">
    <w:name w:val="Основной текст 2 Знак"/>
    <w:basedOn w:val="a4"/>
    <w:link w:val="2c"/>
    <w:uiPriority w:val="99"/>
    <w:rsid w:val="00E72A5C"/>
    <w:rPr>
      <w:rFonts w:ascii="Times New Roman" w:eastAsia="Times New Roman" w:hAnsi="Times New Roman" w:cs="Times New Roman"/>
      <w:sz w:val="24"/>
      <w:szCs w:val="24"/>
      <w:lang w:eastAsia="ru-RU"/>
    </w:rPr>
  </w:style>
  <w:style w:type="paragraph" w:customStyle="1" w:styleId="2e">
    <w:name w:val="Абзац списка2"/>
    <w:basedOn w:val="a3"/>
    <w:link w:val="ListParagraphChar"/>
    <w:rsid w:val="00E72A5C"/>
    <w:pPr>
      <w:spacing w:after="200" w:line="276" w:lineRule="auto"/>
      <w:ind w:left="720"/>
      <w:contextualSpacing/>
      <w:jc w:val="left"/>
    </w:pPr>
    <w:rPr>
      <w:rFonts w:ascii="Tahoma" w:eastAsia="Tahoma" w:hAnsi="Tahoma" w:cs="Times New Roman CYR"/>
      <w:sz w:val="20"/>
      <w:szCs w:val="20"/>
    </w:rPr>
  </w:style>
  <w:style w:type="paragraph" w:customStyle="1" w:styleId="afffff9">
    <w:name w:val="Обычный для таблиц"/>
    <w:basedOn w:val="a3"/>
    <w:rsid w:val="00E72A5C"/>
    <w:pPr>
      <w:spacing w:after="0"/>
      <w:jc w:val="left"/>
    </w:pPr>
    <w:rPr>
      <w:rFonts w:ascii="Times New Roman CYR" w:eastAsia="Tahoma" w:hAnsi="Times New Roman CYR" w:cs="Times New Roman CYR"/>
      <w:szCs w:val="22"/>
      <w:lang w:val="en-US" w:eastAsia="en-US"/>
    </w:rPr>
  </w:style>
  <w:style w:type="character" w:customStyle="1" w:styleId="ListParagraphChar">
    <w:name w:val="List Paragraph Char"/>
    <w:link w:val="2e"/>
    <w:locked/>
    <w:rsid w:val="00E72A5C"/>
    <w:rPr>
      <w:rFonts w:ascii="Tahoma" w:eastAsia="Tahoma" w:hAnsi="Tahoma" w:cs="Times New Roman CYR"/>
      <w:sz w:val="20"/>
      <w:szCs w:val="20"/>
      <w:lang w:eastAsia="ru-RU"/>
    </w:rPr>
  </w:style>
  <w:style w:type="paragraph" w:customStyle="1" w:styleId="afffffa">
    <w:name w:val="Содержимое таблицы"/>
    <w:basedOn w:val="a3"/>
    <w:rsid w:val="00E72A5C"/>
    <w:pPr>
      <w:suppressLineNumbers/>
      <w:suppressAutoHyphens/>
      <w:spacing w:after="0"/>
      <w:jc w:val="left"/>
    </w:pPr>
    <w:rPr>
      <w:rFonts w:ascii="Times New Roman CYR" w:eastAsia="Times New Roman CYR" w:hAnsi="Times New Roman CYR" w:cs="Times New Roman CYR"/>
      <w:lang w:eastAsia="ar-SA"/>
    </w:rPr>
  </w:style>
  <w:style w:type="character" w:customStyle="1" w:styleId="WW8Num7z2">
    <w:name w:val="WW8Num7z2"/>
    <w:rsid w:val="006F5839"/>
  </w:style>
  <w:style w:type="paragraph" w:customStyle="1" w:styleId="afffffb">
    <w:name w:val="Обычный + по ширине"/>
    <w:basedOn w:val="a3"/>
    <w:uiPriority w:val="99"/>
    <w:rsid w:val="00B34AAF"/>
    <w:pPr>
      <w:spacing w:after="0"/>
    </w:pPr>
  </w:style>
  <w:style w:type="character" w:customStyle="1" w:styleId="150">
    <w:name w:val="Основной текст (15)"/>
    <w:uiPriority w:val="99"/>
    <w:rsid w:val="003C5FA0"/>
    <w:rPr>
      <w:rFonts w:ascii="Times New Roman" w:hAnsi="Times New Roman"/>
      <w:spacing w:val="0"/>
      <w:sz w:val="19"/>
      <w:u w:val="none"/>
    </w:rPr>
  </w:style>
  <w:style w:type="paragraph" w:customStyle="1" w:styleId="afffffc">
    <w:name w:val="Нормальный (таблица)"/>
    <w:basedOn w:val="a3"/>
    <w:next w:val="a3"/>
    <w:uiPriority w:val="99"/>
    <w:rsid w:val="002E7B86"/>
    <w:pPr>
      <w:widowControl w:val="0"/>
      <w:spacing w:after="0"/>
      <w:ind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8095">
      <w:bodyDiv w:val="1"/>
      <w:marLeft w:val="0"/>
      <w:marRight w:val="0"/>
      <w:marTop w:val="0"/>
      <w:marBottom w:val="0"/>
      <w:divBdr>
        <w:top w:val="none" w:sz="0" w:space="0" w:color="auto"/>
        <w:left w:val="none" w:sz="0" w:space="0" w:color="auto"/>
        <w:bottom w:val="none" w:sz="0" w:space="0" w:color="auto"/>
        <w:right w:val="none" w:sz="0" w:space="0" w:color="auto"/>
      </w:divBdr>
    </w:div>
    <w:div w:id="1747725713">
      <w:bodyDiv w:val="1"/>
      <w:marLeft w:val="0"/>
      <w:marRight w:val="0"/>
      <w:marTop w:val="0"/>
      <w:marBottom w:val="0"/>
      <w:divBdr>
        <w:top w:val="none" w:sz="0" w:space="0" w:color="auto"/>
        <w:left w:val="none" w:sz="0" w:space="0" w:color="auto"/>
        <w:bottom w:val="none" w:sz="0" w:space="0" w:color="auto"/>
        <w:right w:val="none" w:sz="0" w:space="0" w:color="auto"/>
      </w:divBdr>
    </w:div>
    <w:div w:id="18613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pbprog.ru/upload/iblock/5bc/Prilozhenie_SanPiN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bprog.ru/upload/iblock/5bc/Prilozhenie_SanPiN_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t-org.com/search?type=phone&amp;val=34669-22332" TargetMode="External"/><Relationship Id="rId5" Type="http://schemas.openxmlformats.org/officeDocument/2006/relationships/webSettings" Target="webSettings.xml"/><Relationship Id="rId15" Type="http://schemas.openxmlformats.org/officeDocument/2006/relationships/hyperlink" Target="https://pbprog.ru/upload/iblock/5bc/Prilozhenie_SanPiN_2021.pdf" TargetMode="External"/><Relationship Id="rId10" Type="http://schemas.openxmlformats.org/officeDocument/2006/relationships/hyperlink" Target="https://www.list-org.com/search?type=phone&amp;val=34669-20826" TargetMode="External"/><Relationship Id="rId4" Type="http://schemas.openxmlformats.org/officeDocument/2006/relationships/settings" Target="settings.xml"/><Relationship Id="rId9" Type="http://schemas.openxmlformats.org/officeDocument/2006/relationships/hyperlink" Target="mailto:mou4sosch@yandex.ru" TargetMode="External"/><Relationship Id="rId14" Type="http://schemas.openxmlformats.org/officeDocument/2006/relationships/hyperlink" Target="https://pbprog.ru/upload/iblock/5bc/Prilozhenie_SanPiN_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0C100-2C94-4FC0-A0B0-53D79099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40</Pages>
  <Words>18658</Words>
  <Characters>106353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Бабак Ярослав Сергеевич</dc:creator>
  <cp:lastModifiedBy>Ginzzu</cp:lastModifiedBy>
  <cp:revision>67</cp:revision>
  <cp:lastPrinted>2021-04-30T09:44:00Z</cp:lastPrinted>
  <dcterms:created xsi:type="dcterms:W3CDTF">2020-11-24T09:48:00Z</dcterms:created>
  <dcterms:modified xsi:type="dcterms:W3CDTF">2025-06-03T12:18:00Z</dcterms:modified>
</cp:coreProperties>
</file>