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010E" w14:textId="21CDE853" w:rsidR="000B29F2" w:rsidRPr="004216C3" w:rsidRDefault="000B29F2" w:rsidP="000B29F2">
      <w:pPr>
        <w:contextualSpacing/>
        <w:jc w:val="right"/>
        <w:rPr>
          <w:bCs/>
          <w:sz w:val="20"/>
          <w:szCs w:val="20"/>
        </w:rPr>
      </w:pPr>
      <w:r w:rsidRPr="004216C3">
        <w:rPr>
          <w:bCs/>
          <w:sz w:val="20"/>
          <w:szCs w:val="20"/>
        </w:rPr>
        <w:t xml:space="preserve">Приложение № </w:t>
      </w:r>
      <w:r w:rsidR="005D30B0">
        <w:rPr>
          <w:bCs/>
          <w:sz w:val="20"/>
          <w:szCs w:val="20"/>
        </w:rPr>
        <w:t>3</w:t>
      </w:r>
    </w:p>
    <w:p w14:paraId="1A082AEA" w14:textId="77777777" w:rsidR="000B29F2" w:rsidRPr="004216C3" w:rsidRDefault="000B29F2" w:rsidP="000B29F2">
      <w:pPr>
        <w:contextualSpacing/>
        <w:jc w:val="right"/>
        <w:rPr>
          <w:bCs/>
          <w:sz w:val="20"/>
          <w:szCs w:val="20"/>
        </w:rPr>
      </w:pPr>
      <w:r w:rsidRPr="004216C3">
        <w:rPr>
          <w:bCs/>
          <w:sz w:val="20"/>
          <w:szCs w:val="20"/>
        </w:rPr>
        <w:t xml:space="preserve">к извещению на проведение состязательного отбора </w:t>
      </w:r>
    </w:p>
    <w:p w14:paraId="466308A8" w14:textId="77777777" w:rsidR="000B29F2" w:rsidRPr="004216C3" w:rsidRDefault="000B29F2" w:rsidP="000B29F2">
      <w:pPr>
        <w:contextualSpacing/>
        <w:jc w:val="right"/>
        <w:rPr>
          <w:bCs/>
          <w:sz w:val="20"/>
          <w:szCs w:val="20"/>
        </w:rPr>
      </w:pPr>
      <w:r w:rsidRPr="004216C3">
        <w:rPr>
          <w:bCs/>
          <w:sz w:val="20"/>
          <w:szCs w:val="20"/>
        </w:rPr>
        <w:t>в электронной форме</w:t>
      </w:r>
    </w:p>
    <w:p w14:paraId="029DC7F5" w14:textId="77777777" w:rsidR="00C15FFC" w:rsidRPr="004216C3" w:rsidRDefault="00C15FFC" w:rsidP="004216C3">
      <w:pPr>
        <w:keepNext/>
        <w:widowControl w:val="0"/>
        <w:tabs>
          <w:tab w:val="left" w:pos="540"/>
        </w:tabs>
        <w:autoSpaceDE w:val="0"/>
        <w:autoSpaceDN w:val="0"/>
        <w:adjustRightInd w:val="0"/>
        <w:spacing w:before="240" w:line="240" w:lineRule="atLeast"/>
        <w:ind w:firstLine="567"/>
        <w:jc w:val="center"/>
        <w:outlineLvl w:val="1"/>
        <w:rPr>
          <w:b/>
          <w:bCs/>
          <w:sz w:val="20"/>
          <w:szCs w:val="20"/>
          <w:lang w:eastAsia="en-US"/>
        </w:rPr>
      </w:pPr>
      <w:r w:rsidRPr="004216C3">
        <w:rPr>
          <w:b/>
          <w:bCs/>
          <w:sz w:val="20"/>
          <w:szCs w:val="20"/>
          <w:lang w:eastAsia="en-US"/>
        </w:rPr>
        <w:t>ОПИСАНИЕ ОБЪЕКТА ЗАКУПКИ (ТЕХНИЧЕСКОЕ ЗАДАНИЕ)</w:t>
      </w:r>
    </w:p>
    <w:p w14:paraId="7A0CBCF8" w14:textId="77777777" w:rsidR="00CF455E" w:rsidRPr="004216C3" w:rsidRDefault="00CF455E" w:rsidP="00CF455E">
      <w:pPr>
        <w:pStyle w:val="a3"/>
        <w:rPr>
          <w:sz w:val="20"/>
          <w:szCs w:val="20"/>
        </w:rPr>
      </w:pPr>
    </w:p>
    <w:p w14:paraId="55BA746D" w14:textId="77777777" w:rsidR="00C15FFC" w:rsidRPr="004216C3" w:rsidRDefault="00C15FFC" w:rsidP="00C6176B">
      <w:pPr>
        <w:widowControl w:val="0"/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4216C3">
        <w:rPr>
          <w:b/>
          <w:sz w:val="20"/>
          <w:szCs w:val="20"/>
        </w:rPr>
        <w:t>1.</w:t>
      </w:r>
      <w:r w:rsidRPr="004216C3">
        <w:rPr>
          <w:b/>
          <w:color w:val="FF0000"/>
          <w:sz w:val="20"/>
          <w:szCs w:val="20"/>
        </w:rPr>
        <w:t xml:space="preserve"> </w:t>
      </w:r>
      <w:r w:rsidRPr="004216C3">
        <w:rPr>
          <w:b/>
          <w:sz w:val="20"/>
          <w:szCs w:val="20"/>
        </w:rPr>
        <w:t xml:space="preserve">Требования к техническим, функциональным, качественным характеристикам и эксплуатационным (при необходимости) характеристикам (потребительским свойствам) товара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276"/>
        <w:gridCol w:w="4110"/>
        <w:gridCol w:w="709"/>
        <w:gridCol w:w="1134"/>
      </w:tblGrid>
      <w:tr w:rsidR="00FF20E7" w:rsidRPr="009B3679" w14:paraId="57E57CBB" w14:textId="77777777" w:rsidTr="00F647B4">
        <w:trPr>
          <w:trHeight w:val="315"/>
        </w:trPr>
        <w:tc>
          <w:tcPr>
            <w:tcW w:w="536" w:type="dxa"/>
            <w:shd w:val="clear" w:color="FFFFFF" w:fill="FFFFFF"/>
            <w:hideMark/>
          </w:tcPr>
          <w:p w14:paraId="27C69D11" w14:textId="77777777" w:rsidR="00FF20E7" w:rsidRPr="009B3679" w:rsidRDefault="00FF20E7" w:rsidP="00FF20E7">
            <w:pPr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>№ п/п</w:t>
            </w:r>
          </w:p>
        </w:tc>
        <w:tc>
          <w:tcPr>
            <w:tcW w:w="2011" w:type="dxa"/>
            <w:shd w:val="clear" w:color="FFFFFF" w:fill="FFFFFF"/>
            <w:hideMark/>
          </w:tcPr>
          <w:p w14:paraId="09846640" w14:textId="77777777" w:rsidR="00FF20E7" w:rsidRPr="009B3679" w:rsidRDefault="00FF20E7" w:rsidP="00FF20E7">
            <w:pPr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shd w:val="clear" w:color="FFFFFF" w:fill="FFFFFF"/>
            <w:hideMark/>
          </w:tcPr>
          <w:p w14:paraId="37536D42" w14:textId="77777777" w:rsidR="00FF20E7" w:rsidRPr="009B3679" w:rsidRDefault="00FF20E7" w:rsidP="00FF20E7">
            <w:pPr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>Код позиции</w:t>
            </w:r>
          </w:p>
        </w:tc>
        <w:tc>
          <w:tcPr>
            <w:tcW w:w="4110" w:type="dxa"/>
            <w:shd w:val="clear" w:color="auto" w:fill="auto"/>
            <w:hideMark/>
          </w:tcPr>
          <w:p w14:paraId="169345CF" w14:textId="683CA506" w:rsidR="00FF20E7" w:rsidRPr="009B3679" w:rsidRDefault="00FF20E7" w:rsidP="00FF20E7">
            <w:pPr>
              <w:jc w:val="center"/>
              <w:rPr>
                <w:sz w:val="20"/>
                <w:szCs w:val="20"/>
              </w:rPr>
            </w:pPr>
            <w:proofErr w:type="spellStart"/>
            <w:r w:rsidRPr="009B3679">
              <w:rPr>
                <w:bCs/>
                <w:sz w:val="20"/>
                <w:szCs w:val="20"/>
                <w:lang w:val="en-US"/>
              </w:rPr>
              <w:t>Характеристики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FFFFFF" w:fill="FFFFFF"/>
          </w:tcPr>
          <w:p w14:paraId="2AE9DEF5" w14:textId="578FB731" w:rsidR="00FF20E7" w:rsidRPr="009B3679" w:rsidRDefault="00FF20E7" w:rsidP="00FF20E7">
            <w:pPr>
              <w:jc w:val="center"/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FFFFFF" w:fill="FFFFFF"/>
            <w:noWrap/>
          </w:tcPr>
          <w:p w14:paraId="691B1ECA" w14:textId="3F73B482" w:rsidR="00FF20E7" w:rsidRPr="009B3679" w:rsidRDefault="00FF20E7" w:rsidP="00FF20E7">
            <w:pPr>
              <w:jc w:val="center"/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>Кол-во</w:t>
            </w:r>
          </w:p>
        </w:tc>
      </w:tr>
      <w:tr w:rsidR="007B4F4A" w:rsidRPr="009B3679" w14:paraId="304FBF7C" w14:textId="77777777" w:rsidTr="003C45BD">
        <w:trPr>
          <w:trHeight w:val="427"/>
        </w:trPr>
        <w:tc>
          <w:tcPr>
            <w:tcW w:w="536" w:type="dxa"/>
          </w:tcPr>
          <w:p w14:paraId="3B26EEBD" w14:textId="5568E6CB" w:rsidR="007B4F4A" w:rsidRPr="009B3679" w:rsidRDefault="007B4F4A" w:rsidP="007B4F4A">
            <w:pPr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971C" w14:textId="1090C1AA" w:rsidR="007B4F4A" w:rsidRPr="009B3679" w:rsidRDefault="003C45BD" w:rsidP="007B4F4A">
            <w:pPr>
              <w:jc w:val="left"/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>Перец заморозка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EDD4" w14:textId="77CA7FEE" w:rsidR="003C45BD" w:rsidRPr="009B3679" w:rsidRDefault="00F42BDA" w:rsidP="00877B4D">
            <w:pPr>
              <w:rPr>
                <w:sz w:val="20"/>
                <w:szCs w:val="20"/>
                <w:shd w:val="clear" w:color="auto" w:fill="FFFFFF"/>
              </w:rPr>
            </w:pPr>
            <w:r w:rsidRPr="009B3679">
              <w:rPr>
                <w:sz w:val="20"/>
                <w:szCs w:val="20"/>
                <w:shd w:val="clear" w:color="auto" w:fill="FFFFFF"/>
              </w:rPr>
              <w:t>10.39.11.000</w:t>
            </w:r>
            <w:r w:rsidR="003C45BD" w:rsidRPr="009B3679">
              <w:rPr>
                <w:sz w:val="20"/>
                <w:szCs w:val="20"/>
                <w:shd w:val="clear" w:color="auto" w:fill="FFFFFF"/>
              </w:rPr>
              <w:t>ПРЕИМУЩЕСТВО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275" w14:textId="77777777" w:rsidR="003C45BD" w:rsidRPr="009B3679" w:rsidRDefault="003C45BD" w:rsidP="003C45BD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9B3679">
              <w:rPr>
                <w:sz w:val="20"/>
                <w:szCs w:val="20"/>
                <w:shd w:val="clear" w:color="auto" w:fill="FFFFFF"/>
              </w:rPr>
              <w:t xml:space="preserve">Внешний вид: кусочки перца разной формы и размеров, разных цветов (зелёный, оливковый, красный или белый). </w:t>
            </w:r>
          </w:p>
          <w:p w14:paraId="2616E68F" w14:textId="77777777" w:rsidR="003C45BD" w:rsidRPr="009B3679" w:rsidRDefault="003C45BD" w:rsidP="003C45BD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9B3679">
              <w:rPr>
                <w:sz w:val="20"/>
                <w:szCs w:val="20"/>
                <w:shd w:val="clear" w:color="auto" w:fill="FFFFFF"/>
              </w:rPr>
              <w:t>Характеристики:</w:t>
            </w:r>
          </w:p>
          <w:p w14:paraId="5797B33F" w14:textId="77777777" w:rsidR="003C45BD" w:rsidRPr="009B3679" w:rsidRDefault="003C45BD" w:rsidP="003C45BD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9B3679">
              <w:rPr>
                <w:sz w:val="20"/>
                <w:szCs w:val="20"/>
                <w:shd w:val="clear" w:color="auto" w:fill="FFFFFF"/>
              </w:rPr>
              <w:t>Консистенция: слегка размягчённая, близкая к консистенции свежих овощей, сохранивших форму.</w:t>
            </w:r>
          </w:p>
          <w:p w14:paraId="0466C3FF" w14:textId="71C453AC" w:rsidR="007B4F4A" w:rsidRPr="009B3679" w:rsidRDefault="003C45BD" w:rsidP="003C45BD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9B3679">
              <w:rPr>
                <w:sz w:val="20"/>
                <w:szCs w:val="20"/>
                <w:shd w:val="clear" w:color="auto" w:fill="FFFFFF"/>
              </w:rPr>
              <w:t>Вкус и запах: свойственный данному виду продукции, без посторонних привкусов.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C947" w14:textId="1E1BD9ED" w:rsidR="007B4F4A" w:rsidRPr="009B3679" w:rsidRDefault="00877B4D" w:rsidP="007B4F4A">
            <w:pPr>
              <w:tabs>
                <w:tab w:val="left" w:pos="142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B3679">
              <w:rPr>
                <w:rFonts w:eastAsia="Calibri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991C" w14:textId="5C6F8A7E" w:rsidR="007B4F4A" w:rsidRPr="009B3679" w:rsidRDefault="00DC602D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B3679">
              <w:rPr>
                <w:rFonts w:eastAsia="Calibri"/>
                <w:sz w:val="20"/>
                <w:szCs w:val="20"/>
              </w:rPr>
              <w:t>4 000,00</w:t>
            </w:r>
          </w:p>
        </w:tc>
      </w:tr>
      <w:tr w:rsidR="007B4F4A" w:rsidRPr="004216C3" w14:paraId="31BE2EAE" w14:textId="77777777" w:rsidTr="003C45BD">
        <w:trPr>
          <w:trHeight w:val="427"/>
        </w:trPr>
        <w:tc>
          <w:tcPr>
            <w:tcW w:w="536" w:type="dxa"/>
          </w:tcPr>
          <w:p w14:paraId="7E71D5DB" w14:textId="346AE246" w:rsidR="007B4F4A" w:rsidRPr="009B3679" w:rsidRDefault="007B4F4A" w:rsidP="007B4F4A">
            <w:pPr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EB4D" w14:textId="3413471E" w:rsidR="007B4F4A" w:rsidRPr="009B3679" w:rsidRDefault="007B4F4A" w:rsidP="007B4F4A">
            <w:pPr>
              <w:jc w:val="left"/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 xml:space="preserve"> </w:t>
            </w:r>
            <w:r w:rsidR="003C45BD" w:rsidRPr="009B3679">
              <w:rPr>
                <w:sz w:val="20"/>
                <w:szCs w:val="20"/>
              </w:rPr>
              <w:t xml:space="preserve">Слива </w:t>
            </w:r>
            <w:proofErr w:type="spellStart"/>
            <w:proofErr w:type="gramStart"/>
            <w:r w:rsidR="003C45BD" w:rsidRPr="009B3679">
              <w:rPr>
                <w:sz w:val="20"/>
                <w:szCs w:val="20"/>
              </w:rPr>
              <w:t>свежезамороженная</w:t>
            </w:r>
            <w:r w:rsidR="00F62887" w:rsidRPr="009B3679">
              <w:rPr>
                <w:sz w:val="20"/>
                <w:szCs w:val="20"/>
              </w:rPr>
              <w:t>,без</w:t>
            </w:r>
            <w:proofErr w:type="spellEnd"/>
            <w:proofErr w:type="gramEnd"/>
            <w:r w:rsidR="00F62887" w:rsidRPr="009B3679">
              <w:rPr>
                <w:sz w:val="20"/>
                <w:szCs w:val="20"/>
              </w:rPr>
              <w:t xml:space="preserve"> косточки</w:t>
            </w:r>
          </w:p>
          <w:p w14:paraId="70261C48" w14:textId="132FC017" w:rsidR="00CF44FE" w:rsidRPr="009B3679" w:rsidRDefault="00CF44FE" w:rsidP="007B4F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9957" w14:textId="77777777" w:rsidR="003C45BD" w:rsidRPr="009B3679" w:rsidRDefault="003C45BD" w:rsidP="003C45BD">
            <w:pPr>
              <w:rPr>
                <w:sz w:val="20"/>
                <w:szCs w:val="20"/>
                <w:shd w:val="clear" w:color="auto" w:fill="FFFFFF"/>
              </w:rPr>
            </w:pPr>
            <w:r w:rsidRPr="009B3679">
              <w:rPr>
                <w:sz w:val="20"/>
                <w:szCs w:val="20"/>
                <w:shd w:val="clear" w:color="auto" w:fill="FFFFFF"/>
              </w:rPr>
              <w:t>10.39.21.120</w:t>
            </w:r>
          </w:p>
          <w:p w14:paraId="0117DB63" w14:textId="2B765514" w:rsidR="00CF44FE" w:rsidRPr="009B3679" w:rsidRDefault="003C45BD" w:rsidP="003C45BD">
            <w:pPr>
              <w:rPr>
                <w:sz w:val="20"/>
                <w:szCs w:val="20"/>
                <w:shd w:val="clear" w:color="auto" w:fill="FFFFFF"/>
              </w:rPr>
            </w:pPr>
            <w:r w:rsidRPr="009B3679">
              <w:rPr>
                <w:sz w:val="20"/>
                <w:szCs w:val="20"/>
                <w:shd w:val="clear" w:color="auto" w:fill="FFFFFF"/>
              </w:rPr>
              <w:t>ПРЕИМУЩЕСТВО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7BB" w14:textId="38E1601D" w:rsidR="007B4F4A" w:rsidRPr="009B3679" w:rsidRDefault="003C45BD" w:rsidP="003C0F09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9B3679">
              <w:rPr>
                <w:sz w:val="20"/>
                <w:szCs w:val="20"/>
                <w:shd w:val="clear" w:color="auto" w:fill="FFFFFF"/>
              </w:rPr>
              <w:t>Быстрозамороженные ягоды высшего, первого сорта. Цвет свойственный данному виду ягод, без посторонних привкусов и запахов, без посторонний примесей, не выше 18 С. ТР ТС 021/2011 «О безопасности пищевой продукции»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E57" w14:textId="279C3735" w:rsidR="007B4F4A" w:rsidRPr="009B3679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B367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697CB" w14:textId="63296A10" w:rsidR="007B4F4A" w:rsidRPr="007B4F4A" w:rsidRDefault="00DC602D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B3679">
              <w:rPr>
                <w:rFonts w:eastAsia="Calibri"/>
                <w:sz w:val="20"/>
                <w:szCs w:val="20"/>
              </w:rPr>
              <w:t>3 000,00</w:t>
            </w:r>
            <w:bookmarkStart w:id="0" w:name="_GoBack"/>
            <w:bookmarkEnd w:id="0"/>
          </w:p>
        </w:tc>
      </w:tr>
    </w:tbl>
    <w:p w14:paraId="05A37F96" w14:textId="77777777" w:rsidR="00F36A3B" w:rsidRPr="004216C3" w:rsidRDefault="00F36A3B" w:rsidP="00F36A3B">
      <w:pPr>
        <w:suppressAutoHyphens/>
        <w:jc w:val="left"/>
        <w:rPr>
          <w:b/>
          <w:sz w:val="20"/>
          <w:szCs w:val="20"/>
          <w:lang w:eastAsia="ar-SA"/>
        </w:rPr>
      </w:pPr>
    </w:p>
    <w:p w14:paraId="064CD061" w14:textId="0C7B6654" w:rsidR="003C45BD" w:rsidRPr="00321AAB" w:rsidRDefault="00F36A3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iCs/>
          <w:sz w:val="20"/>
          <w:szCs w:val="20"/>
          <w:lang w:eastAsia="ar-SA"/>
        </w:rPr>
        <w:t xml:space="preserve"> </w:t>
      </w:r>
      <w:r w:rsidRPr="00321AAB">
        <w:rPr>
          <w:bCs/>
          <w:sz w:val="20"/>
          <w:szCs w:val="20"/>
          <w:lang w:eastAsia="ar-SA"/>
        </w:rPr>
        <w:t>2.</w:t>
      </w:r>
      <w:r w:rsidR="003C45BD" w:rsidRPr="00321AAB">
        <w:rPr>
          <w:bCs/>
        </w:rPr>
        <w:t xml:space="preserve"> </w:t>
      </w:r>
      <w:r w:rsidR="003C45BD" w:rsidRPr="00321AAB">
        <w:rPr>
          <w:bCs/>
          <w:sz w:val="20"/>
          <w:szCs w:val="20"/>
          <w:lang w:eastAsia="ar-SA"/>
        </w:rPr>
        <w:t>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4BE2BE1A" w14:textId="3361345B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 xml:space="preserve">2.1. Качество и безопасность поставляемого товара должны соответствовать требованиям и нормам, установленным: </w:t>
      </w:r>
    </w:p>
    <w:p w14:paraId="54A3D35F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Федеральным законом от 02.01.2000 № 29-ФЗ «О качестве и безопасности пищевых продуктов»;</w:t>
      </w:r>
    </w:p>
    <w:p w14:paraId="2BF0BAE1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Федеральным закон от 30.03.1999 № 52-ФЗ «О санитарно-эпидемиологическом благополучии населения»;</w:t>
      </w:r>
    </w:p>
    <w:p w14:paraId="4D3E1BA2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62B70425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СанПиН 2.3.2.1078-01 «Гигиенические требования к безопасности и пищевой ценности пищевых продуктов»;</w:t>
      </w:r>
    </w:p>
    <w:p w14:paraId="2226E7AB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499257FF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ТР ТС 021/2011 «О безопасности пищевой продукции»;</w:t>
      </w:r>
    </w:p>
    <w:p w14:paraId="0E46B96A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ТР ТС 022/2011 «Пищевая продукция в части ее маркировки»;</w:t>
      </w:r>
    </w:p>
    <w:p w14:paraId="4A43E0F0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ТР ТС 033/2013 «О безопасности молока и молочной продукции»;</w:t>
      </w:r>
    </w:p>
    <w:p w14:paraId="29193154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ТР ТС 005/2011 «О безопасности упаковки»;</w:t>
      </w:r>
    </w:p>
    <w:p w14:paraId="46862AB3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420DDEF" w14:textId="31D4C711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2</w:t>
      </w:r>
      <w:r w:rsidR="003C45BD" w:rsidRPr="00321AAB">
        <w:rPr>
          <w:bCs/>
          <w:sz w:val="20"/>
          <w:szCs w:val="20"/>
          <w:lang w:eastAsia="ar-SA"/>
        </w:rPr>
        <w:t>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1BEEE98D" w14:textId="68E73692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2</w:t>
      </w:r>
      <w:r w:rsidR="003C45BD" w:rsidRPr="00321AAB">
        <w:rPr>
          <w:bCs/>
          <w:sz w:val="20"/>
          <w:szCs w:val="20"/>
          <w:lang w:eastAsia="ar-SA"/>
        </w:rPr>
        <w:t xml:space="preserve">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378283E4" w14:textId="7CD4931C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2</w:t>
      </w:r>
      <w:r w:rsidR="003C45BD" w:rsidRPr="00321AAB">
        <w:rPr>
          <w:bCs/>
          <w:sz w:val="20"/>
          <w:szCs w:val="20"/>
          <w:lang w:eastAsia="ar-SA"/>
        </w:rPr>
        <w:t>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250A881D" w14:textId="1B82E8AA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3</w:t>
      </w:r>
      <w:r w:rsidR="003C45BD" w:rsidRPr="00321AAB">
        <w:rPr>
          <w:bCs/>
          <w:sz w:val="20"/>
          <w:szCs w:val="20"/>
          <w:lang w:eastAsia="ar-SA"/>
        </w:rPr>
        <w:t>. Требования к сроку и (или) объему предоставления гарантий качества товаров:</w:t>
      </w:r>
    </w:p>
    <w:p w14:paraId="2014828D" w14:textId="796A8AB4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3</w:t>
      </w:r>
      <w:r w:rsidR="003C45BD" w:rsidRPr="00321AAB">
        <w:rPr>
          <w:bCs/>
          <w:sz w:val="20"/>
          <w:szCs w:val="20"/>
          <w:lang w:eastAsia="ar-SA"/>
        </w:rPr>
        <w:t>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4DE10FAC" w14:textId="56EB8D36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3</w:t>
      </w:r>
      <w:r w:rsidR="003C45BD" w:rsidRPr="00321AAB">
        <w:rPr>
          <w:bCs/>
          <w:sz w:val="20"/>
          <w:szCs w:val="20"/>
          <w:lang w:eastAsia="ar-SA"/>
        </w:rPr>
        <w:t>.2. Наличие недостатков и сроки их устранения фиксируются Сторонами в двухстороннем акте выявленных недостатков.</w:t>
      </w:r>
    </w:p>
    <w:p w14:paraId="4E231904" w14:textId="6728B510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3</w:t>
      </w:r>
      <w:r w:rsidR="003C45BD" w:rsidRPr="00321AAB">
        <w:rPr>
          <w:bCs/>
          <w:sz w:val="20"/>
          <w:szCs w:val="20"/>
          <w:lang w:eastAsia="ar-SA"/>
        </w:rPr>
        <w:t>.3. Остаточный срок годности: не менее 80% от установленного производителем.</w:t>
      </w:r>
    </w:p>
    <w:p w14:paraId="33839EFF" w14:textId="4B16B309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4</w:t>
      </w:r>
      <w:r w:rsidR="003C45BD" w:rsidRPr="00321AAB">
        <w:rPr>
          <w:bCs/>
          <w:sz w:val="20"/>
          <w:szCs w:val="20"/>
          <w:lang w:eastAsia="ar-SA"/>
        </w:rPr>
        <w:t>. Требования к условиям поставки товара, отгрузке товара:</w:t>
      </w:r>
    </w:p>
    <w:p w14:paraId="5B776FBB" w14:textId="52208F2D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lastRenderedPageBreak/>
        <w:t>4</w:t>
      </w:r>
      <w:r w:rsidR="003C45BD" w:rsidRPr="00321AAB">
        <w:rPr>
          <w:bCs/>
          <w:sz w:val="20"/>
          <w:szCs w:val="20"/>
          <w:lang w:eastAsia="ar-SA"/>
        </w:rPr>
        <w:t>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100643A2" w14:textId="0F24EAC7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4</w:t>
      </w:r>
      <w:r w:rsidR="003C45BD" w:rsidRPr="00321AAB">
        <w:rPr>
          <w:bCs/>
          <w:sz w:val="20"/>
          <w:szCs w:val="20"/>
          <w:lang w:eastAsia="ar-SA"/>
        </w:rPr>
        <w:t>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5B5D6A80" w14:textId="052975F5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4</w:t>
      </w:r>
      <w:r w:rsidR="003C45BD" w:rsidRPr="00321AAB">
        <w:rPr>
          <w:bCs/>
          <w:sz w:val="20"/>
          <w:szCs w:val="20"/>
          <w:lang w:eastAsia="ar-SA"/>
        </w:rPr>
        <w:t>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29CBA9BC" w14:textId="447D8DB6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4</w:t>
      </w:r>
      <w:r w:rsidR="003C45BD" w:rsidRPr="00321AAB">
        <w:rPr>
          <w:bCs/>
          <w:sz w:val="20"/>
          <w:szCs w:val="20"/>
          <w:lang w:eastAsia="ar-SA"/>
        </w:rPr>
        <w:t>.4. Товар должен сопровождаться следующими документами:</w:t>
      </w:r>
    </w:p>
    <w:p w14:paraId="053B6718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– товарная накладная (ТОРГ-12) или УПД (оригиналы);</w:t>
      </w:r>
    </w:p>
    <w:p w14:paraId="52EEB65F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– счет на оплату (оригиналы);</w:t>
      </w:r>
    </w:p>
    <w:p w14:paraId="2AD72C43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– счет-фактура или УПД (оригиналы);</w:t>
      </w:r>
    </w:p>
    <w:p w14:paraId="1BC9C056" w14:textId="77777777" w:rsidR="003C45BD" w:rsidRPr="00321AAB" w:rsidRDefault="003C45BD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– копия сертификата соответствия или декларации соответствия.</w:t>
      </w:r>
    </w:p>
    <w:p w14:paraId="25E46D59" w14:textId="178A2680" w:rsidR="003C45BD" w:rsidRPr="00321AAB" w:rsidRDefault="00321AAB" w:rsidP="003C45BD">
      <w:pPr>
        <w:suppressAutoHyphens/>
        <w:jc w:val="left"/>
        <w:rPr>
          <w:bCs/>
          <w:sz w:val="20"/>
          <w:szCs w:val="20"/>
          <w:lang w:eastAsia="ar-SA"/>
        </w:rPr>
      </w:pPr>
      <w:r w:rsidRPr="00321AAB">
        <w:rPr>
          <w:bCs/>
          <w:sz w:val="20"/>
          <w:szCs w:val="20"/>
          <w:lang w:eastAsia="ar-SA"/>
        </w:rPr>
        <w:t>4</w:t>
      </w:r>
      <w:r w:rsidR="003C45BD" w:rsidRPr="00321AAB">
        <w:rPr>
          <w:bCs/>
          <w:sz w:val="20"/>
          <w:szCs w:val="20"/>
          <w:lang w:eastAsia="ar-SA"/>
        </w:rPr>
        <w:t>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1028CDEA" w14:textId="4743BB76" w:rsidR="00F36A3B" w:rsidRPr="00321AAB" w:rsidRDefault="00F36A3B" w:rsidP="003C45BD">
      <w:pPr>
        <w:suppressAutoHyphens/>
        <w:jc w:val="left"/>
        <w:rPr>
          <w:bCs/>
          <w:sz w:val="20"/>
          <w:szCs w:val="20"/>
        </w:rPr>
      </w:pPr>
    </w:p>
    <w:sectPr w:rsidR="00F36A3B" w:rsidRPr="00321AAB" w:rsidSect="0015740F">
      <w:pgSz w:w="11906" w:h="16838"/>
      <w:pgMar w:top="851" w:right="62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1F6"/>
    <w:multiLevelType w:val="hybridMultilevel"/>
    <w:tmpl w:val="CF20AE8A"/>
    <w:lvl w:ilvl="0" w:tplc="B52E324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C0262E"/>
    <w:multiLevelType w:val="hybridMultilevel"/>
    <w:tmpl w:val="960E3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5943"/>
    <w:multiLevelType w:val="hybridMultilevel"/>
    <w:tmpl w:val="316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C4"/>
    <w:rsid w:val="000B29F2"/>
    <w:rsid w:val="000B50C8"/>
    <w:rsid w:val="000F016D"/>
    <w:rsid w:val="00156BAA"/>
    <w:rsid w:val="00156E26"/>
    <w:rsid w:val="0015740F"/>
    <w:rsid w:val="001775E3"/>
    <w:rsid w:val="001A1F9E"/>
    <w:rsid w:val="00204D60"/>
    <w:rsid w:val="002358CC"/>
    <w:rsid w:val="00267DE1"/>
    <w:rsid w:val="002B54AE"/>
    <w:rsid w:val="002D6507"/>
    <w:rsid w:val="002D7F5F"/>
    <w:rsid w:val="00321AAB"/>
    <w:rsid w:val="00325B73"/>
    <w:rsid w:val="00343089"/>
    <w:rsid w:val="003C0F09"/>
    <w:rsid w:val="003C45BD"/>
    <w:rsid w:val="003E1138"/>
    <w:rsid w:val="004216C3"/>
    <w:rsid w:val="00423E41"/>
    <w:rsid w:val="00435189"/>
    <w:rsid w:val="004B33FE"/>
    <w:rsid w:val="00594E49"/>
    <w:rsid w:val="005B48C6"/>
    <w:rsid w:val="005D30B0"/>
    <w:rsid w:val="00606E25"/>
    <w:rsid w:val="00630912"/>
    <w:rsid w:val="007228CF"/>
    <w:rsid w:val="00742294"/>
    <w:rsid w:val="007531FA"/>
    <w:rsid w:val="00772FC8"/>
    <w:rsid w:val="00790290"/>
    <w:rsid w:val="00795CAA"/>
    <w:rsid w:val="007B4F4A"/>
    <w:rsid w:val="007D075F"/>
    <w:rsid w:val="008300FA"/>
    <w:rsid w:val="00877B4D"/>
    <w:rsid w:val="009440C4"/>
    <w:rsid w:val="00946899"/>
    <w:rsid w:val="00987572"/>
    <w:rsid w:val="00993BCE"/>
    <w:rsid w:val="009A1342"/>
    <w:rsid w:val="009B3679"/>
    <w:rsid w:val="009F3663"/>
    <w:rsid w:val="00A7173B"/>
    <w:rsid w:val="00AA32E2"/>
    <w:rsid w:val="00AA58E9"/>
    <w:rsid w:val="00AC208B"/>
    <w:rsid w:val="00B560B6"/>
    <w:rsid w:val="00BA0140"/>
    <w:rsid w:val="00BB0B8D"/>
    <w:rsid w:val="00BC3228"/>
    <w:rsid w:val="00C04A93"/>
    <w:rsid w:val="00C065B4"/>
    <w:rsid w:val="00C07D5A"/>
    <w:rsid w:val="00C15FFC"/>
    <w:rsid w:val="00C31219"/>
    <w:rsid w:val="00C6176B"/>
    <w:rsid w:val="00C674CA"/>
    <w:rsid w:val="00C81C9C"/>
    <w:rsid w:val="00C854BF"/>
    <w:rsid w:val="00CC4769"/>
    <w:rsid w:val="00CF44FE"/>
    <w:rsid w:val="00CF455E"/>
    <w:rsid w:val="00D26ECA"/>
    <w:rsid w:val="00D5376C"/>
    <w:rsid w:val="00D5450F"/>
    <w:rsid w:val="00D55F30"/>
    <w:rsid w:val="00D756E2"/>
    <w:rsid w:val="00DA22B1"/>
    <w:rsid w:val="00DA6C01"/>
    <w:rsid w:val="00DB0A56"/>
    <w:rsid w:val="00DC602D"/>
    <w:rsid w:val="00E16E90"/>
    <w:rsid w:val="00E305A4"/>
    <w:rsid w:val="00ED4ED3"/>
    <w:rsid w:val="00ED5C74"/>
    <w:rsid w:val="00EF7C03"/>
    <w:rsid w:val="00F36A3B"/>
    <w:rsid w:val="00F42BDA"/>
    <w:rsid w:val="00F62887"/>
    <w:rsid w:val="00F647B4"/>
    <w:rsid w:val="00FA7787"/>
    <w:rsid w:val="00FC524B"/>
    <w:rsid w:val="00FF20E7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1883"/>
  <w15:docId w15:val="{085780FF-8349-450D-BC68-C447DF01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E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C15F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15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C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376C"/>
    <w:pPr>
      <w:ind w:left="720"/>
      <w:contextualSpacing/>
      <w:jc w:val="left"/>
    </w:pPr>
  </w:style>
  <w:style w:type="paragraph" w:styleId="a9">
    <w:name w:val="Normal (Web)"/>
    <w:basedOn w:val="a"/>
    <w:uiPriority w:val="99"/>
    <w:unhideWhenUsed/>
    <w:rsid w:val="003C0F0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14</cp:revision>
  <dcterms:created xsi:type="dcterms:W3CDTF">2025-01-12T12:38:00Z</dcterms:created>
  <dcterms:modified xsi:type="dcterms:W3CDTF">2025-08-13T11:32:00Z</dcterms:modified>
</cp:coreProperties>
</file>