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1C35" w14:textId="77777777" w:rsidR="007744AC" w:rsidRDefault="007744AC" w:rsidP="007744AC">
      <w:pPr>
        <w:jc w:val="center"/>
        <w:rPr>
          <w:b/>
          <w:sz w:val="24"/>
          <w:szCs w:val="24"/>
        </w:rPr>
      </w:pPr>
    </w:p>
    <w:p w14:paraId="372BCBEF" w14:textId="77777777" w:rsidR="00A86745" w:rsidRDefault="00A86745" w:rsidP="007744AC">
      <w:pPr>
        <w:jc w:val="center"/>
        <w:rPr>
          <w:b/>
          <w:sz w:val="24"/>
          <w:szCs w:val="24"/>
        </w:rPr>
      </w:pPr>
    </w:p>
    <w:p w14:paraId="263B6FE2" w14:textId="77777777" w:rsidR="00A86745" w:rsidRPr="007744AC" w:rsidRDefault="00A86745" w:rsidP="007744AC">
      <w:pPr>
        <w:jc w:val="center"/>
        <w:rPr>
          <w:b/>
          <w:sz w:val="24"/>
          <w:szCs w:val="24"/>
        </w:rPr>
      </w:pPr>
    </w:p>
    <w:p w14:paraId="514005B2" w14:textId="77777777" w:rsidR="00A86745" w:rsidRPr="00A86745" w:rsidRDefault="00A86745" w:rsidP="00A86745">
      <w:pPr>
        <w:widowControl w:val="0"/>
        <w:suppressAutoHyphens w:val="0"/>
        <w:autoSpaceDE w:val="0"/>
        <w:jc w:val="right"/>
        <w:rPr>
          <w:b/>
          <w:spacing w:val="2"/>
          <w:sz w:val="22"/>
          <w:szCs w:val="22"/>
          <w:lang w:eastAsia="ru-RU"/>
        </w:rPr>
      </w:pPr>
      <w:r w:rsidRPr="00A86745">
        <w:rPr>
          <w:b/>
          <w:spacing w:val="2"/>
          <w:sz w:val="22"/>
          <w:szCs w:val="22"/>
          <w:lang w:eastAsia="ru-RU"/>
        </w:rPr>
        <w:t>УТВЕРЖДАЮ</w:t>
      </w:r>
    </w:p>
    <w:p w14:paraId="20275A47" w14:textId="77777777" w:rsidR="00A86745" w:rsidRDefault="00A86745" w:rsidP="00A86745">
      <w:pPr>
        <w:widowControl w:val="0"/>
        <w:suppressAutoHyphens w:val="0"/>
        <w:autoSpaceDE w:val="0"/>
        <w:jc w:val="right"/>
        <w:rPr>
          <w:spacing w:val="2"/>
          <w:sz w:val="22"/>
          <w:szCs w:val="22"/>
          <w:lang w:eastAsia="ru-RU"/>
        </w:rPr>
      </w:pPr>
      <w:r w:rsidRPr="00A86745">
        <w:rPr>
          <w:spacing w:val="2"/>
          <w:sz w:val="22"/>
          <w:szCs w:val="22"/>
          <w:lang w:eastAsia="ru-RU"/>
        </w:rPr>
        <w:t>Директор</w:t>
      </w:r>
      <w:r>
        <w:rPr>
          <w:spacing w:val="2"/>
          <w:sz w:val="22"/>
          <w:szCs w:val="22"/>
          <w:lang w:eastAsia="ru-RU"/>
        </w:rPr>
        <w:t xml:space="preserve"> </w:t>
      </w:r>
      <w:r w:rsidRPr="00A86745">
        <w:rPr>
          <w:spacing w:val="2"/>
          <w:sz w:val="22"/>
          <w:szCs w:val="22"/>
          <w:lang w:eastAsia="ru-RU"/>
        </w:rPr>
        <w:t>МАУ г.о. Самара «Парки Самары»</w:t>
      </w:r>
    </w:p>
    <w:p w14:paraId="20BF1CC1" w14:textId="77777777" w:rsidR="00A86745" w:rsidRPr="00A86745" w:rsidRDefault="00A86745" w:rsidP="00A86745">
      <w:pPr>
        <w:widowControl w:val="0"/>
        <w:suppressAutoHyphens w:val="0"/>
        <w:autoSpaceDE w:val="0"/>
        <w:jc w:val="right"/>
        <w:rPr>
          <w:spacing w:val="2"/>
          <w:sz w:val="22"/>
          <w:szCs w:val="22"/>
          <w:lang w:eastAsia="ru-RU"/>
        </w:rPr>
      </w:pPr>
    </w:p>
    <w:p w14:paraId="5EBECC1D" w14:textId="77777777" w:rsidR="00A86745" w:rsidRPr="00A86745" w:rsidRDefault="00A86745" w:rsidP="00A86745">
      <w:pPr>
        <w:widowControl w:val="0"/>
        <w:suppressAutoHyphens w:val="0"/>
        <w:autoSpaceDE w:val="0"/>
        <w:jc w:val="right"/>
        <w:rPr>
          <w:spacing w:val="2"/>
          <w:sz w:val="22"/>
          <w:szCs w:val="22"/>
          <w:lang w:eastAsia="ru-RU"/>
        </w:rPr>
      </w:pPr>
      <w:r w:rsidRPr="00A86745">
        <w:rPr>
          <w:spacing w:val="2"/>
          <w:sz w:val="22"/>
          <w:szCs w:val="22"/>
          <w:lang w:eastAsia="ru-RU"/>
        </w:rPr>
        <w:t>__________________ К.А.Уланов</w:t>
      </w:r>
    </w:p>
    <w:p w14:paraId="58A9509F" w14:textId="77777777" w:rsidR="00A86745" w:rsidRPr="00A86745" w:rsidRDefault="00A86745" w:rsidP="00A86745">
      <w:pPr>
        <w:widowControl w:val="0"/>
        <w:suppressAutoHyphens w:val="0"/>
        <w:autoSpaceDE w:val="0"/>
        <w:jc w:val="right"/>
        <w:rPr>
          <w:spacing w:val="2"/>
          <w:sz w:val="22"/>
          <w:szCs w:val="22"/>
          <w:lang w:eastAsia="ru-RU"/>
        </w:rPr>
      </w:pPr>
    </w:p>
    <w:p w14:paraId="7286C6AA" w14:textId="4D402F61" w:rsidR="00A86745" w:rsidRPr="00A86745" w:rsidRDefault="00A86745" w:rsidP="00A86745">
      <w:pPr>
        <w:widowControl w:val="0"/>
        <w:suppressAutoHyphens w:val="0"/>
        <w:autoSpaceDE w:val="0"/>
        <w:jc w:val="right"/>
        <w:rPr>
          <w:spacing w:val="2"/>
          <w:sz w:val="22"/>
          <w:szCs w:val="22"/>
          <w:lang w:eastAsia="ru-RU"/>
        </w:rPr>
      </w:pPr>
      <w:r w:rsidRPr="00A86745">
        <w:rPr>
          <w:spacing w:val="2"/>
          <w:sz w:val="22"/>
          <w:szCs w:val="22"/>
          <w:lang w:eastAsia="ru-RU"/>
        </w:rPr>
        <w:t>«</w:t>
      </w:r>
      <w:r w:rsidRPr="00A86745">
        <w:rPr>
          <w:spacing w:val="2"/>
          <w:sz w:val="22"/>
          <w:szCs w:val="22"/>
          <w:u w:val="single"/>
          <w:lang w:eastAsia="ru-RU"/>
        </w:rPr>
        <w:t xml:space="preserve">         </w:t>
      </w:r>
      <w:r w:rsidRPr="00A86745">
        <w:rPr>
          <w:spacing w:val="2"/>
          <w:sz w:val="22"/>
          <w:szCs w:val="22"/>
          <w:lang w:eastAsia="ru-RU"/>
        </w:rPr>
        <w:t xml:space="preserve">» </w:t>
      </w:r>
      <w:r w:rsidRPr="00A86745">
        <w:rPr>
          <w:spacing w:val="2"/>
          <w:sz w:val="22"/>
          <w:szCs w:val="22"/>
          <w:u w:val="single"/>
          <w:lang w:eastAsia="ru-RU"/>
        </w:rPr>
        <w:t xml:space="preserve">                       </w:t>
      </w:r>
      <w:r w:rsidRPr="00A86745">
        <w:rPr>
          <w:spacing w:val="2"/>
          <w:sz w:val="22"/>
          <w:szCs w:val="22"/>
          <w:lang w:eastAsia="ru-RU"/>
        </w:rPr>
        <w:t xml:space="preserve"> 202</w:t>
      </w:r>
      <w:r w:rsidR="00594B16">
        <w:rPr>
          <w:spacing w:val="2"/>
          <w:sz w:val="22"/>
          <w:szCs w:val="22"/>
          <w:lang w:eastAsia="ru-RU"/>
        </w:rPr>
        <w:t>5</w:t>
      </w:r>
      <w:r w:rsidRPr="00A86745">
        <w:rPr>
          <w:spacing w:val="2"/>
          <w:sz w:val="22"/>
          <w:szCs w:val="22"/>
          <w:lang w:eastAsia="ru-RU"/>
        </w:rPr>
        <w:t xml:space="preserve"> г.</w:t>
      </w:r>
    </w:p>
    <w:p w14:paraId="37805EF8" w14:textId="77777777" w:rsidR="00A86745" w:rsidRPr="007744AC" w:rsidRDefault="00A86745" w:rsidP="007744AC">
      <w:pPr>
        <w:jc w:val="center"/>
        <w:rPr>
          <w:b/>
          <w:sz w:val="24"/>
          <w:szCs w:val="24"/>
        </w:rPr>
      </w:pPr>
    </w:p>
    <w:p w14:paraId="52C829A2" w14:textId="77777777" w:rsidR="007744AC" w:rsidRPr="007744AC" w:rsidRDefault="00484C27" w:rsidP="007744AC">
      <w:pPr>
        <w:jc w:val="center"/>
        <w:rPr>
          <w:b/>
          <w:sz w:val="24"/>
          <w:szCs w:val="24"/>
        </w:rPr>
      </w:pPr>
      <w:r>
        <w:rPr>
          <w:b/>
          <w:sz w:val="24"/>
          <w:szCs w:val="24"/>
        </w:rPr>
        <w:t>ИЗВЕЩЕНИЕ</w:t>
      </w:r>
      <w:r w:rsidR="007744AC" w:rsidRPr="007744AC">
        <w:rPr>
          <w:b/>
          <w:sz w:val="24"/>
          <w:szCs w:val="24"/>
        </w:rPr>
        <w:t xml:space="preserve"> О ЗАКУПКЕ </w:t>
      </w:r>
    </w:p>
    <w:p w14:paraId="63F20803" w14:textId="77777777" w:rsidR="007744AC" w:rsidRPr="007744AC" w:rsidRDefault="007744AC" w:rsidP="007744AC">
      <w:pPr>
        <w:jc w:val="center"/>
        <w:rPr>
          <w:b/>
          <w:sz w:val="24"/>
          <w:szCs w:val="24"/>
        </w:rPr>
      </w:pPr>
    </w:p>
    <w:p w14:paraId="572A44F6" w14:textId="77777777" w:rsidR="00CB5AF5" w:rsidRPr="00CB5AF5" w:rsidRDefault="007744AC" w:rsidP="00CB5AF5">
      <w:pPr>
        <w:jc w:val="center"/>
        <w:rPr>
          <w:sz w:val="24"/>
          <w:szCs w:val="24"/>
        </w:rPr>
      </w:pPr>
      <w:r w:rsidRPr="007744AC">
        <w:rPr>
          <w:sz w:val="24"/>
          <w:szCs w:val="24"/>
        </w:rPr>
        <w:t>В соответствии с п. 3.</w:t>
      </w:r>
      <w:r w:rsidR="00484C27">
        <w:rPr>
          <w:sz w:val="24"/>
          <w:szCs w:val="24"/>
        </w:rPr>
        <w:t>1</w:t>
      </w:r>
      <w:r w:rsidRPr="007744AC">
        <w:rPr>
          <w:sz w:val="24"/>
          <w:szCs w:val="24"/>
        </w:rPr>
        <w:t>.</w:t>
      </w:r>
      <w:r w:rsidR="00484C27">
        <w:rPr>
          <w:sz w:val="24"/>
          <w:szCs w:val="24"/>
        </w:rPr>
        <w:t>1.</w:t>
      </w:r>
      <w:r w:rsidRPr="007744AC">
        <w:rPr>
          <w:sz w:val="24"/>
          <w:szCs w:val="24"/>
        </w:rPr>
        <w:t xml:space="preserve"> </w:t>
      </w:r>
      <w:r w:rsidR="00CB5AF5">
        <w:rPr>
          <w:sz w:val="24"/>
          <w:szCs w:val="24"/>
        </w:rPr>
        <w:t>т</w:t>
      </w:r>
      <w:r w:rsidR="00CB5AF5" w:rsidRPr="00CB5AF5">
        <w:rPr>
          <w:sz w:val="24"/>
          <w:szCs w:val="24"/>
        </w:rPr>
        <w:t>ипово</w:t>
      </w:r>
      <w:r w:rsidR="00CB5AF5">
        <w:rPr>
          <w:sz w:val="24"/>
          <w:szCs w:val="24"/>
        </w:rPr>
        <w:t>го</w:t>
      </w:r>
      <w:r w:rsidR="00CB5AF5" w:rsidRPr="00CB5AF5">
        <w:rPr>
          <w:sz w:val="24"/>
          <w:szCs w:val="24"/>
        </w:rPr>
        <w:t xml:space="preserve"> положени</w:t>
      </w:r>
      <w:r w:rsidR="00CB5AF5">
        <w:rPr>
          <w:sz w:val="24"/>
          <w:szCs w:val="24"/>
        </w:rPr>
        <w:t>я</w:t>
      </w:r>
      <w:r w:rsidR="00CB5AF5" w:rsidRPr="00CB5AF5">
        <w:rPr>
          <w:sz w:val="24"/>
          <w:szCs w:val="24"/>
        </w:rPr>
        <w:t xml:space="preserve"> о закупке товаров, работ, услуг</w:t>
      </w:r>
    </w:p>
    <w:p w14:paraId="0BA48476" w14:textId="77777777" w:rsidR="007744AC" w:rsidRPr="007744AC" w:rsidRDefault="00CB5AF5" w:rsidP="00CB5AF5">
      <w:pPr>
        <w:jc w:val="center"/>
        <w:rPr>
          <w:sz w:val="24"/>
          <w:szCs w:val="24"/>
        </w:rPr>
      </w:pPr>
      <w:r w:rsidRPr="00CB5AF5">
        <w:rPr>
          <w:sz w:val="24"/>
          <w:szCs w:val="24"/>
        </w:rPr>
        <w:t>заказчиками городского округа Самара</w:t>
      </w:r>
      <w:r w:rsidR="007744AC" w:rsidRPr="007744AC">
        <w:rPr>
          <w:sz w:val="24"/>
          <w:szCs w:val="24"/>
        </w:rPr>
        <w:t>.</w:t>
      </w:r>
    </w:p>
    <w:p w14:paraId="417A5658" w14:textId="77777777" w:rsidR="007744AC" w:rsidRPr="007744AC" w:rsidRDefault="007744AC" w:rsidP="00484C27">
      <w:pPr>
        <w:jc w:val="both"/>
        <w:rPr>
          <w:sz w:val="24"/>
          <w:szCs w:val="24"/>
        </w:rPr>
      </w:pPr>
    </w:p>
    <w:tbl>
      <w:tblPr>
        <w:tblpPr w:leftFromText="180" w:rightFromText="180" w:vertAnchor="text" w:tblpY="1"/>
        <w:tblOverlap w:val="neve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7"/>
        <w:gridCol w:w="4796"/>
        <w:gridCol w:w="9670"/>
      </w:tblGrid>
      <w:tr w:rsidR="007744AC" w:rsidRPr="007744AC" w14:paraId="04F2348C" w14:textId="77777777" w:rsidTr="00E8573A">
        <w:tc>
          <w:tcPr>
            <w:tcW w:w="697" w:type="dxa"/>
          </w:tcPr>
          <w:p w14:paraId="0D4F3FA5" w14:textId="77777777" w:rsidR="007744AC" w:rsidRPr="00A86745" w:rsidRDefault="007744AC" w:rsidP="00FA4DDA">
            <w:pPr>
              <w:jc w:val="center"/>
              <w:rPr>
                <w:sz w:val="24"/>
                <w:szCs w:val="24"/>
              </w:rPr>
            </w:pPr>
            <w:r w:rsidRPr="00A86745">
              <w:rPr>
                <w:sz w:val="24"/>
                <w:szCs w:val="24"/>
              </w:rPr>
              <w:t>1</w:t>
            </w:r>
          </w:p>
        </w:tc>
        <w:tc>
          <w:tcPr>
            <w:tcW w:w="4796" w:type="dxa"/>
          </w:tcPr>
          <w:p w14:paraId="34494FF8" w14:textId="77777777" w:rsidR="007744AC" w:rsidRPr="00914FC5" w:rsidRDefault="007744AC" w:rsidP="00FA4DDA">
            <w:pPr>
              <w:rPr>
                <w:sz w:val="22"/>
                <w:szCs w:val="22"/>
              </w:rPr>
            </w:pPr>
            <w:r w:rsidRPr="00914FC5">
              <w:rPr>
                <w:sz w:val="22"/>
                <w:szCs w:val="22"/>
              </w:rPr>
              <w:t xml:space="preserve">Способ закупки </w:t>
            </w:r>
          </w:p>
        </w:tc>
        <w:tc>
          <w:tcPr>
            <w:tcW w:w="9670" w:type="dxa"/>
          </w:tcPr>
          <w:p w14:paraId="7B8DAB51" w14:textId="77777777" w:rsidR="007744AC" w:rsidRPr="00914FC5" w:rsidRDefault="00D46A14" w:rsidP="00FA4DDA">
            <w:pPr>
              <w:rPr>
                <w:sz w:val="22"/>
                <w:szCs w:val="22"/>
              </w:rPr>
            </w:pPr>
            <w:r w:rsidRPr="00914FC5">
              <w:rPr>
                <w:sz w:val="22"/>
                <w:szCs w:val="22"/>
              </w:rPr>
              <w:t>Запрос котировок</w:t>
            </w:r>
            <w:r w:rsidR="007744AC" w:rsidRPr="00914FC5">
              <w:rPr>
                <w:sz w:val="22"/>
                <w:szCs w:val="22"/>
              </w:rPr>
              <w:t xml:space="preserve"> </w:t>
            </w:r>
          </w:p>
        </w:tc>
      </w:tr>
      <w:tr w:rsidR="007744AC" w:rsidRPr="007744AC" w14:paraId="29FC74B1" w14:textId="77777777" w:rsidTr="00E8573A">
        <w:trPr>
          <w:trHeight w:val="1036"/>
        </w:trPr>
        <w:tc>
          <w:tcPr>
            <w:tcW w:w="697" w:type="dxa"/>
          </w:tcPr>
          <w:p w14:paraId="5AD6848C" w14:textId="77777777" w:rsidR="007744AC" w:rsidRPr="00A86745" w:rsidRDefault="007744AC" w:rsidP="00FA4DDA">
            <w:pPr>
              <w:jc w:val="center"/>
              <w:rPr>
                <w:sz w:val="24"/>
                <w:szCs w:val="24"/>
              </w:rPr>
            </w:pPr>
            <w:r w:rsidRPr="00A86745">
              <w:rPr>
                <w:sz w:val="24"/>
                <w:szCs w:val="24"/>
              </w:rPr>
              <w:t>2</w:t>
            </w:r>
          </w:p>
        </w:tc>
        <w:tc>
          <w:tcPr>
            <w:tcW w:w="4796" w:type="dxa"/>
          </w:tcPr>
          <w:p w14:paraId="72A7D6B5" w14:textId="77777777" w:rsidR="007744AC" w:rsidRPr="00914FC5" w:rsidRDefault="007744AC" w:rsidP="00FA4DDA">
            <w:pPr>
              <w:rPr>
                <w:sz w:val="22"/>
                <w:szCs w:val="22"/>
              </w:rPr>
            </w:pPr>
            <w:r w:rsidRPr="00914FC5">
              <w:rPr>
                <w:sz w:val="22"/>
                <w:szCs w:val="22"/>
              </w:rPr>
              <w:t xml:space="preserve">Наименование, </w:t>
            </w:r>
          </w:p>
          <w:p w14:paraId="2BE4D484" w14:textId="77777777" w:rsidR="007744AC" w:rsidRPr="00914FC5" w:rsidRDefault="007744AC" w:rsidP="00FA4DDA">
            <w:pPr>
              <w:rPr>
                <w:sz w:val="22"/>
                <w:szCs w:val="22"/>
              </w:rPr>
            </w:pPr>
            <w:r w:rsidRPr="00914FC5">
              <w:rPr>
                <w:sz w:val="22"/>
                <w:szCs w:val="22"/>
              </w:rPr>
              <w:t xml:space="preserve">место нахождения, почтовый адрес, </w:t>
            </w:r>
          </w:p>
          <w:p w14:paraId="04B9A20D" w14:textId="77777777" w:rsidR="007744AC" w:rsidRPr="00914FC5" w:rsidRDefault="007744AC" w:rsidP="00FA4DDA">
            <w:pPr>
              <w:rPr>
                <w:sz w:val="22"/>
                <w:szCs w:val="22"/>
              </w:rPr>
            </w:pPr>
            <w:r w:rsidRPr="00914FC5">
              <w:rPr>
                <w:sz w:val="22"/>
                <w:szCs w:val="22"/>
              </w:rPr>
              <w:t xml:space="preserve">адрес электронной почты, </w:t>
            </w:r>
          </w:p>
          <w:p w14:paraId="608A74E2" w14:textId="77777777" w:rsidR="007744AC" w:rsidRPr="00914FC5" w:rsidRDefault="007744AC" w:rsidP="00FA4DDA">
            <w:pPr>
              <w:rPr>
                <w:sz w:val="22"/>
                <w:szCs w:val="22"/>
              </w:rPr>
            </w:pPr>
            <w:r w:rsidRPr="00914FC5">
              <w:rPr>
                <w:sz w:val="22"/>
                <w:szCs w:val="22"/>
              </w:rPr>
              <w:t>номер контактного телефона заказчика</w:t>
            </w:r>
          </w:p>
        </w:tc>
        <w:tc>
          <w:tcPr>
            <w:tcW w:w="9670" w:type="dxa"/>
          </w:tcPr>
          <w:p w14:paraId="3AB2E9BA" w14:textId="77777777" w:rsidR="007744AC" w:rsidRPr="00914FC5" w:rsidRDefault="007744AC" w:rsidP="00FA4DDA">
            <w:pPr>
              <w:jc w:val="both"/>
              <w:rPr>
                <w:sz w:val="22"/>
                <w:szCs w:val="22"/>
              </w:rPr>
            </w:pPr>
            <w:r w:rsidRPr="00914FC5">
              <w:rPr>
                <w:sz w:val="22"/>
                <w:szCs w:val="22"/>
              </w:rPr>
              <w:t>Муниципальное автономное учреждение городского округа Самара «Парки Самары»</w:t>
            </w:r>
          </w:p>
          <w:p w14:paraId="7CBD666C" w14:textId="77777777" w:rsidR="007744AC" w:rsidRPr="00914FC5" w:rsidRDefault="007744AC" w:rsidP="00FA4DDA">
            <w:pPr>
              <w:jc w:val="both"/>
              <w:rPr>
                <w:sz w:val="22"/>
                <w:szCs w:val="22"/>
              </w:rPr>
            </w:pPr>
            <w:r w:rsidRPr="00914FC5">
              <w:rPr>
                <w:sz w:val="22"/>
                <w:szCs w:val="22"/>
              </w:rPr>
              <w:t>РФ, 443010, г. Самара, Красноармейская, д. 2 mpparksamara@mail.ru</w:t>
            </w:r>
          </w:p>
          <w:p w14:paraId="090F45FB" w14:textId="77777777" w:rsidR="007744AC" w:rsidRPr="00914FC5" w:rsidRDefault="007744AC" w:rsidP="00FA4DDA">
            <w:pPr>
              <w:jc w:val="both"/>
              <w:rPr>
                <w:sz w:val="22"/>
                <w:szCs w:val="22"/>
              </w:rPr>
            </w:pPr>
            <w:r w:rsidRPr="00914FC5">
              <w:rPr>
                <w:sz w:val="22"/>
                <w:szCs w:val="22"/>
              </w:rPr>
              <w:t>8 (846) 332-11-63</w:t>
            </w:r>
          </w:p>
        </w:tc>
      </w:tr>
      <w:tr w:rsidR="007744AC" w:rsidRPr="007744AC" w14:paraId="5C3588FB" w14:textId="77777777" w:rsidTr="00E8573A">
        <w:tc>
          <w:tcPr>
            <w:tcW w:w="697" w:type="dxa"/>
          </w:tcPr>
          <w:p w14:paraId="55158137" w14:textId="77777777" w:rsidR="007744AC" w:rsidRPr="00A86745" w:rsidRDefault="007744AC" w:rsidP="00FA4DDA">
            <w:pPr>
              <w:jc w:val="center"/>
              <w:rPr>
                <w:sz w:val="24"/>
                <w:szCs w:val="24"/>
              </w:rPr>
            </w:pPr>
            <w:r w:rsidRPr="00A86745">
              <w:rPr>
                <w:sz w:val="24"/>
                <w:szCs w:val="24"/>
              </w:rPr>
              <w:t>3</w:t>
            </w:r>
          </w:p>
        </w:tc>
        <w:tc>
          <w:tcPr>
            <w:tcW w:w="4796" w:type="dxa"/>
          </w:tcPr>
          <w:p w14:paraId="350B0FCB" w14:textId="77777777" w:rsidR="007744AC" w:rsidRPr="00914FC5" w:rsidRDefault="007744AC" w:rsidP="00FA4DDA">
            <w:pPr>
              <w:rPr>
                <w:sz w:val="22"/>
                <w:szCs w:val="22"/>
              </w:rPr>
            </w:pPr>
            <w:r w:rsidRPr="00914FC5">
              <w:rPr>
                <w:sz w:val="22"/>
                <w:szCs w:val="22"/>
              </w:rPr>
              <w:t>Предмет договора с указанием количества поставляемого товара, объема выполняемых работ, оказываемых услуг</w:t>
            </w:r>
          </w:p>
        </w:tc>
        <w:tc>
          <w:tcPr>
            <w:tcW w:w="9670" w:type="dxa"/>
          </w:tcPr>
          <w:p w14:paraId="1C7583C7" w14:textId="643A2DC9" w:rsidR="002002CE" w:rsidRDefault="00286EC3" w:rsidP="00FA4DDA">
            <w:pPr>
              <w:jc w:val="both"/>
              <w:rPr>
                <w:sz w:val="22"/>
                <w:szCs w:val="22"/>
              </w:rPr>
            </w:pPr>
            <w:r w:rsidRPr="00E41D38">
              <w:rPr>
                <w:sz w:val="22"/>
                <w:szCs w:val="22"/>
              </w:rPr>
              <w:t>Поставка</w:t>
            </w:r>
            <w:r w:rsidR="00EE705D" w:rsidRPr="00E41D38">
              <w:rPr>
                <w:sz w:val="22"/>
                <w:szCs w:val="22"/>
              </w:rPr>
              <w:t xml:space="preserve"> </w:t>
            </w:r>
            <w:r w:rsidR="002002CE" w:rsidRPr="004B6070">
              <w:rPr>
                <w:sz w:val="22"/>
                <w:szCs w:val="22"/>
              </w:rPr>
              <w:t xml:space="preserve">твердого </w:t>
            </w:r>
            <w:r w:rsidR="002002CE" w:rsidRPr="002002CE">
              <w:rPr>
                <w:sz w:val="22"/>
                <w:szCs w:val="22"/>
              </w:rPr>
              <w:t>противогололедн</w:t>
            </w:r>
            <w:r w:rsidR="002002CE">
              <w:rPr>
                <w:sz w:val="22"/>
                <w:szCs w:val="22"/>
              </w:rPr>
              <w:t>ого</w:t>
            </w:r>
            <w:r w:rsidR="002002CE" w:rsidRPr="002002CE">
              <w:rPr>
                <w:sz w:val="22"/>
                <w:szCs w:val="22"/>
              </w:rPr>
              <w:t xml:space="preserve"> реагент</w:t>
            </w:r>
            <w:r w:rsidR="002002CE">
              <w:rPr>
                <w:sz w:val="22"/>
                <w:szCs w:val="22"/>
              </w:rPr>
              <w:t>а</w:t>
            </w:r>
            <w:r w:rsidR="002002CE" w:rsidRPr="002002CE">
              <w:rPr>
                <w:sz w:val="22"/>
                <w:szCs w:val="22"/>
              </w:rPr>
              <w:t xml:space="preserve">  «Бионорд Универсальный (BIONORD-GREEN)»  (или эквивалент) </w:t>
            </w:r>
          </w:p>
          <w:p w14:paraId="712C3B8C" w14:textId="0E5CE2CD" w:rsidR="00B373B9" w:rsidRPr="00E41D38" w:rsidRDefault="002002CE" w:rsidP="00FA4DDA">
            <w:pPr>
              <w:jc w:val="both"/>
              <w:rPr>
                <w:sz w:val="22"/>
                <w:szCs w:val="22"/>
              </w:rPr>
            </w:pPr>
            <w:r w:rsidRPr="002002CE">
              <w:rPr>
                <w:sz w:val="22"/>
                <w:szCs w:val="22"/>
              </w:rPr>
              <w:t xml:space="preserve"> </w:t>
            </w:r>
            <w:r w:rsidR="00CD1532" w:rsidRPr="00E41D38">
              <w:rPr>
                <w:sz w:val="22"/>
                <w:szCs w:val="22"/>
              </w:rPr>
              <w:t xml:space="preserve">ОКПД2: </w:t>
            </w:r>
            <w:r w:rsidR="00E41D38" w:rsidRPr="00E41D38">
              <w:rPr>
                <w:sz w:val="22"/>
                <w:szCs w:val="22"/>
              </w:rPr>
              <w:t>20.59.43.130</w:t>
            </w:r>
            <w:r w:rsidR="00CD1532" w:rsidRPr="004B6070">
              <w:rPr>
                <w:sz w:val="22"/>
                <w:szCs w:val="22"/>
              </w:rPr>
              <w:t xml:space="preserve">, ОКВЭД2: </w:t>
            </w:r>
            <w:r w:rsidR="00E41D38" w:rsidRPr="004B6070">
              <w:rPr>
                <w:sz w:val="22"/>
                <w:szCs w:val="22"/>
              </w:rPr>
              <w:t>20</w:t>
            </w:r>
            <w:r w:rsidR="00EE705D" w:rsidRPr="004B6070">
              <w:rPr>
                <w:sz w:val="22"/>
                <w:szCs w:val="22"/>
              </w:rPr>
              <w:t>.</w:t>
            </w:r>
            <w:r w:rsidR="00E41D38" w:rsidRPr="004B6070">
              <w:rPr>
                <w:sz w:val="22"/>
                <w:szCs w:val="22"/>
              </w:rPr>
              <w:t>59</w:t>
            </w:r>
          </w:p>
          <w:p w14:paraId="0942927F" w14:textId="79185792" w:rsidR="00484C27" w:rsidRPr="00885731" w:rsidRDefault="00CD1532" w:rsidP="00FA4DDA">
            <w:pPr>
              <w:jc w:val="both"/>
              <w:rPr>
                <w:sz w:val="22"/>
                <w:szCs w:val="22"/>
              </w:rPr>
            </w:pPr>
            <w:r>
              <w:rPr>
                <w:sz w:val="22"/>
                <w:szCs w:val="22"/>
              </w:rPr>
              <w:t xml:space="preserve">Единица измерения: </w:t>
            </w:r>
            <w:r w:rsidR="00E41D38">
              <w:rPr>
                <w:sz w:val="22"/>
                <w:szCs w:val="22"/>
              </w:rPr>
              <w:t>кг</w:t>
            </w:r>
          </w:p>
          <w:p w14:paraId="330EDCB3" w14:textId="5CBA18E8" w:rsidR="0030318D" w:rsidRPr="00914FC5" w:rsidRDefault="003D59DB" w:rsidP="00FA4DDA">
            <w:pPr>
              <w:jc w:val="both"/>
              <w:rPr>
                <w:sz w:val="22"/>
                <w:szCs w:val="22"/>
              </w:rPr>
            </w:pPr>
            <w:r>
              <w:rPr>
                <w:sz w:val="22"/>
                <w:szCs w:val="22"/>
              </w:rPr>
              <w:t xml:space="preserve">Количество: </w:t>
            </w:r>
            <w:r w:rsidR="00183B0E">
              <w:rPr>
                <w:sz w:val="22"/>
                <w:szCs w:val="22"/>
              </w:rPr>
              <w:t>1</w:t>
            </w:r>
            <w:r w:rsidR="00E41D38">
              <w:rPr>
                <w:sz w:val="22"/>
                <w:szCs w:val="22"/>
              </w:rPr>
              <w:t>500</w:t>
            </w:r>
            <w:r w:rsidR="007A65B8">
              <w:rPr>
                <w:sz w:val="22"/>
                <w:szCs w:val="22"/>
              </w:rPr>
              <w:t>0</w:t>
            </w:r>
          </w:p>
        </w:tc>
      </w:tr>
      <w:tr w:rsidR="007744AC" w:rsidRPr="00E8573A" w14:paraId="562513B6" w14:textId="77777777" w:rsidTr="00E8573A">
        <w:tc>
          <w:tcPr>
            <w:tcW w:w="697" w:type="dxa"/>
          </w:tcPr>
          <w:p w14:paraId="0CD4E9BE" w14:textId="77777777" w:rsidR="007744AC" w:rsidRPr="00A86745" w:rsidRDefault="007744AC" w:rsidP="00FA4DDA">
            <w:pPr>
              <w:jc w:val="center"/>
              <w:rPr>
                <w:sz w:val="24"/>
                <w:szCs w:val="24"/>
              </w:rPr>
            </w:pPr>
            <w:r w:rsidRPr="00A86745">
              <w:rPr>
                <w:sz w:val="24"/>
                <w:szCs w:val="24"/>
              </w:rPr>
              <w:t>4</w:t>
            </w:r>
          </w:p>
        </w:tc>
        <w:tc>
          <w:tcPr>
            <w:tcW w:w="4796" w:type="dxa"/>
          </w:tcPr>
          <w:p w14:paraId="5F17C85B" w14:textId="77777777" w:rsidR="007744AC" w:rsidRPr="00914FC5" w:rsidRDefault="007744AC" w:rsidP="00FA4DDA">
            <w:pPr>
              <w:rPr>
                <w:sz w:val="22"/>
                <w:szCs w:val="22"/>
              </w:rPr>
            </w:pPr>
            <w:r w:rsidRPr="00914FC5">
              <w:rPr>
                <w:sz w:val="22"/>
                <w:szCs w:val="22"/>
              </w:rPr>
              <w:t xml:space="preserve">Сведения о начальной (максимальной) цене договора </w:t>
            </w:r>
          </w:p>
        </w:tc>
        <w:tc>
          <w:tcPr>
            <w:tcW w:w="9670" w:type="dxa"/>
          </w:tcPr>
          <w:p w14:paraId="2E6E3CF3" w14:textId="419A6FA6" w:rsidR="007744AC" w:rsidRPr="00E8573A" w:rsidRDefault="00C036D1" w:rsidP="00FA4DDA">
            <w:pPr>
              <w:jc w:val="both"/>
              <w:rPr>
                <w:sz w:val="22"/>
                <w:szCs w:val="22"/>
              </w:rPr>
            </w:pPr>
            <w:r w:rsidRPr="00E8573A">
              <w:rPr>
                <w:sz w:val="22"/>
                <w:szCs w:val="22"/>
              </w:rPr>
              <w:t>493800</w:t>
            </w:r>
            <w:r w:rsidR="00183B0E" w:rsidRPr="00E8573A">
              <w:rPr>
                <w:sz w:val="22"/>
                <w:szCs w:val="22"/>
              </w:rPr>
              <w:t xml:space="preserve"> </w:t>
            </w:r>
            <w:r w:rsidR="00377C52" w:rsidRPr="00E8573A">
              <w:rPr>
                <w:sz w:val="22"/>
                <w:szCs w:val="22"/>
              </w:rPr>
              <w:t>(</w:t>
            </w:r>
            <w:r w:rsidRPr="00E8573A">
              <w:rPr>
                <w:sz w:val="22"/>
                <w:szCs w:val="22"/>
              </w:rPr>
              <w:t>Четыреста девяносто три тысячи восемьсот</w:t>
            </w:r>
            <w:r w:rsidR="00377C52" w:rsidRPr="00E8573A">
              <w:rPr>
                <w:sz w:val="22"/>
                <w:szCs w:val="22"/>
              </w:rPr>
              <w:t>) рубл</w:t>
            </w:r>
            <w:r w:rsidR="00402228" w:rsidRPr="00E8573A">
              <w:rPr>
                <w:sz w:val="22"/>
                <w:szCs w:val="22"/>
              </w:rPr>
              <w:t>ей</w:t>
            </w:r>
            <w:r w:rsidR="00377C52" w:rsidRPr="00E8573A">
              <w:rPr>
                <w:sz w:val="22"/>
                <w:szCs w:val="22"/>
              </w:rPr>
              <w:t xml:space="preserve"> </w:t>
            </w:r>
            <w:r w:rsidR="00B373B9" w:rsidRPr="00E8573A">
              <w:rPr>
                <w:sz w:val="22"/>
                <w:szCs w:val="22"/>
              </w:rPr>
              <w:t>0</w:t>
            </w:r>
            <w:r w:rsidR="00E864C2" w:rsidRPr="00E8573A">
              <w:rPr>
                <w:sz w:val="22"/>
                <w:szCs w:val="22"/>
              </w:rPr>
              <w:t>0</w:t>
            </w:r>
            <w:r w:rsidR="00377C52" w:rsidRPr="00E8573A">
              <w:rPr>
                <w:sz w:val="22"/>
                <w:szCs w:val="22"/>
              </w:rPr>
              <w:t xml:space="preserve"> копе</w:t>
            </w:r>
            <w:r w:rsidR="00E864C2" w:rsidRPr="00E8573A">
              <w:rPr>
                <w:sz w:val="22"/>
                <w:szCs w:val="22"/>
              </w:rPr>
              <w:t>ек</w:t>
            </w:r>
            <w:r w:rsidR="00377C52" w:rsidRPr="00E8573A">
              <w:rPr>
                <w:sz w:val="22"/>
                <w:szCs w:val="22"/>
              </w:rPr>
              <w:t xml:space="preserve"> </w:t>
            </w:r>
            <w:r w:rsidR="00BA01B7" w:rsidRPr="00E8573A">
              <w:rPr>
                <w:sz w:val="22"/>
                <w:szCs w:val="22"/>
              </w:rPr>
              <w:t>(с учетом</w:t>
            </w:r>
            <w:r w:rsidR="00A03511" w:rsidRPr="00E8573A">
              <w:rPr>
                <w:sz w:val="22"/>
                <w:szCs w:val="22"/>
              </w:rPr>
              <w:t xml:space="preserve"> </w:t>
            </w:r>
            <w:r w:rsidR="00BA01B7" w:rsidRPr="00E8573A">
              <w:rPr>
                <w:sz w:val="22"/>
                <w:szCs w:val="22"/>
              </w:rPr>
              <w:t>расходов на перевозку, страхования, уплату таможенных пошлин, налогов и других обязательных платежей)</w:t>
            </w:r>
          </w:p>
        </w:tc>
      </w:tr>
      <w:tr w:rsidR="002F37EA" w:rsidRPr="007744AC" w14:paraId="2491A441" w14:textId="77777777" w:rsidTr="00E8573A">
        <w:tc>
          <w:tcPr>
            <w:tcW w:w="697" w:type="dxa"/>
          </w:tcPr>
          <w:p w14:paraId="485DC8EB" w14:textId="44F9555D" w:rsidR="002F37EA" w:rsidRPr="00A86745" w:rsidRDefault="00762E27" w:rsidP="00FA4DDA">
            <w:pPr>
              <w:jc w:val="center"/>
              <w:rPr>
                <w:sz w:val="24"/>
                <w:szCs w:val="24"/>
              </w:rPr>
            </w:pPr>
            <w:r>
              <w:rPr>
                <w:sz w:val="24"/>
                <w:szCs w:val="24"/>
              </w:rPr>
              <w:t>5</w:t>
            </w:r>
          </w:p>
        </w:tc>
        <w:tc>
          <w:tcPr>
            <w:tcW w:w="4796" w:type="dxa"/>
          </w:tcPr>
          <w:p w14:paraId="50F1B3BD" w14:textId="59E748B0" w:rsidR="002F37EA" w:rsidRPr="00914FC5" w:rsidRDefault="002F37EA" w:rsidP="00FA4DDA">
            <w:pPr>
              <w:rPr>
                <w:sz w:val="22"/>
                <w:szCs w:val="22"/>
              </w:rPr>
            </w:pPr>
            <w:r w:rsidRPr="002F37EA">
              <w:rPr>
                <w:sz w:val="22"/>
                <w:szCs w:val="22"/>
              </w:rPr>
              <w:t>Сведения о начальной (максимальной) цене единицы товара</w:t>
            </w:r>
          </w:p>
        </w:tc>
        <w:tc>
          <w:tcPr>
            <w:tcW w:w="9670" w:type="dxa"/>
          </w:tcPr>
          <w:p w14:paraId="638947BA" w14:textId="6E7911C9" w:rsidR="002F37EA" w:rsidRPr="002F37EA" w:rsidRDefault="002F37EA" w:rsidP="00FA4DDA">
            <w:pPr>
              <w:jc w:val="both"/>
              <w:rPr>
                <w:sz w:val="22"/>
                <w:szCs w:val="22"/>
                <w:highlight w:val="yellow"/>
              </w:rPr>
            </w:pPr>
            <w:r w:rsidRPr="00E8573A">
              <w:rPr>
                <w:sz w:val="22"/>
                <w:szCs w:val="22"/>
              </w:rPr>
              <w:t>3</w:t>
            </w:r>
            <w:r w:rsidR="00E41D38" w:rsidRPr="00E8573A">
              <w:rPr>
                <w:sz w:val="22"/>
                <w:szCs w:val="22"/>
              </w:rPr>
              <w:t>2</w:t>
            </w:r>
            <w:r w:rsidRPr="00E8573A">
              <w:rPr>
                <w:sz w:val="22"/>
                <w:szCs w:val="22"/>
              </w:rPr>
              <w:t>,</w:t>
            </w:r>
            <w:r w:rsidR="00E41D38" w:rsidRPr="00E8573A">
              <w:rPr>
                <w:sz w:val="22"/>
                <w:szCs w:val="22"/>
              </w:rPr>
              <w:t>92</w:t>
            </w:r>
            <w:r w:rsidRPr="00E8573A">
              <w:rPr>
                <w:sz w:val="22"/>
                <w:szCs w:val="22"/>
              </w:rPr>
              <w:t xml:space="preserve"> рубля за 1 кг</w:t>
            </w:r>
          </w:p>
        </w:tc>
      </w:tr>
      <w:tr w:rsidR="007744AC" w:rsidRPr="007744AC" w14:paraId="7EFAEAE6" w14:textId="77777777" w:rsidTr="00E8573A">
        <w:tc>
          <w:tcPr>
            <w:tcW w:w="697" w:type="dxa"/>
          </w:tcPr>
          <w:p w14:paraId="67721A5C" w14:textId="11520F4C" w:rsidR="007744AC" w:rsidRPr="00A86745" w:rsidRDefault="00762E27" w:rsidP="00FA4DDA">
            <w:pPr>
              <w:jc w:val="center"/>
              <w:rPr>
                <w:sz w:val="24"/>
                <w:szCs w:val="24"/>
              </w:rPr>
            </w:pPr>
            <w:r>
              <w:rPr>
                <w:sz w:val="24"/>
                <w:szCs w:val="24"/>
              </w:rPr>
              <w:t>6</w:t>
            </w:r>
          </w:p>
        </w:tc>
        <w:tc>
          <w:tcPr>
            <w:tcW w:w="4796" w:type="dxa"/>
          </w:tcPr>
          <w:p w14:paraId="1F6A352F" w14:textId="77777777" w:rsidR="007744AC" w:rsidRPr="00914FC5" w:rsidRDefault="007744AC" w:rsidP="00FA4DDA">
            <w:pPr>
              <w:rPr>
                <w:sz w:val="22"/>
                <w:szCs w:val="22"/>
              </w:rPr>
            </w:pPr>
            <w:r w:rsidRPr="00914FC5">
              <w:rPr>
                <w:sz w:val="22"/>
                <w:szCs w:val="22"/>
              </w:rPr>
              <w:t xml:space="preserve">Порядок формирования цены договора </w:t>
            </w:r>
          </w:p>
        </w:tc>
        <w:tc>
          <w:tcPr>
            <w:tcW w:w="9670" w:type="dxa"/>
          </w:tcPr>
          <w:p w14:paraId="488705EB" w14:textId="1F8850E3" w:rsidR="007744AC" w:rsidRPr="00914FC5" w:rsidRDefault="00BA01B7" w:rsidP="00FA4DDA">
            <w:pPr>
              <w:jc w:val="both"/>
              <w:rPr>
                <w:sz w:val="22"/>
                <w:szCs w:val="22"/>
              </w:rPr>
            </w:pPr>
            <w:r w:rsidRPr="00914FC5">
              <w:rPr>
                <w:sz w:val="22"/>
                <w:szCs w:val="22"/>
              </w:rPr>
              <w:t xml:space="preserve">Цена договора включает в </w:t>
            </w:r>
            <w:r w:rsidRPr="00C036D1">
              <w:rPr>
                <w:sz w:val="22"/>
                <w:szCs w:val="22"/>
              </w:rPr>
              <w:t>себя все затраты, издержки</w:t>
            </w:r>
            <w:r w:rsidRPr="00914FC5">
              <w:rPr>
                <w:sz w:val="22"/>
                <w:szCs w:val="22"/>
              </w:rPr>
              <w:t xml:space="preserve"> и иные расходы </w:t>
            </w:r>
            <w:r w:rsidR="00286EC3">
              <w:rPr>
                <w:sz w:val="22"/>
                <w:szCs w:val="22"/>
              </w:rPr>
              <w:t>Поставщика</w:t>
            </w:r>
            <w:r w:rsidRPr="00914FC5">
              <w:rPr>
                <w:sz w:val="22"/>
                <w:szCs w:val="22"/>
              </w:rPr>
              <w:t>, связанные с исполнением договора, включая расходы на</w:t>
            </w:r>
            <w:r w:rsidR="002F37EA">
              <w:rPr>
                <w:sz w:val="22"/>
                <w:szCs w:val="22"/>
              </w:rPr>
              <w:t xml:space="preserve"> транспортировку,</w:t>
            </w:r>
            <w:r w:rsidRPr="00914FC5">
              <w:rPr>
                <w:sz w:val="22"/>
                <w:szCs w:val="22"/>
              </w:rPr>
              <w:t xml:space="preserve"> уплату всех видов налогов, сборов, пошлин и других обязательных платежей, установленных законодательством РФ. Способ формирования – </w:t>
            </w:r>
            <w:r w:rsidR="00377C52" w:rsidRPr="00914FC5">
              <w:rPr>
                <w:sz w:val="22"/>
                <w:szCs w:val="22"/>
              </w:rPr>
              <w:t>метод сопоставимых рыночных цен (анализ рынка).</w:t>
            </w:r>
          </w:p>
        </w:tc>
      </w:tr>
      <w:tr w:rsidR="007744AC" w:rsidRPr="007744AC" w14:paraId="63A86470" w14:textId="77777777" w:rsidTr="00E8573A">
        <w:tc>
          <w:tcPr>
            <w:tcW w:w="697" w:type="dxa"/>
          </w:tcPr>
          <w:p w14:paraId="7B127449" w14:textId="64A46C35" w:rsidR="007744AC" w:rsidRPr="00A86745" w:rsidRDefault="00762E27" w:rsidP="00FA4DDA">
            <w:pPr>
              <w:jc w:val="center"/>
              <w:rPr>
                <w:sz w:val="24"/>
                <w:szCs w:val="24"/>
              </w:rPr>
            </w:pPr>
            <w:r>
              <w:rPr>
                <w:sz w:val="24"/>
                <w:szCs w:val="24"/>
              </w:rPr>
              <w:t>7</w:t>
            </w:r>
          </w:p>
        </w:tc>
        <w:tc>
          <w:tcPr>
            <w:tcW w:w="4796" w:type="dxa"/>
          </w:tcPr>
          <w:p w14:paraId="0E0402BE" w14:textId="77777777" w:rsidR="007744AC" w:rsidRPr="00914FC5" w:rsidRDefault="007744AC" w:rsidP="00FA4DDA">
            <w:pPr>
              <w:rPr>
                <w:sz w:val="22"/>
                <w:szCs w:val="22"/>
              </w:rPr>
            </w:pPr>
            <w:r w:rsidRPr="00914FC5">
              <w:rPr>
                <w:sz w:val="22"/>
                <w:szCs w:val="22"/>
              </w:rPr>
              <w:t xml:space="preserve">Место, условия и сроки (периоды) поставки товара, выполнения работ, оказания услуг </w:t>
            </w:r>
          </w:p>
        </w:tc>
        <w:tc>
          <w:tcPr>
            <w:tcW w:w="9670" w:type="dxa"/>
          </w:tcPr>
          <w:p w14:paraId="4AE9EDFE" w14:textId="5C19140B" w:rsidR="00377C52" w:rsidRPr="00885731" w:rsidRDefault="00BA01B7" w:rsidP="00FA4DDA">
            <w:pPr>
              <w:jc w:val="both"/>
              <w:rPr>
                <w:sz w:val="22"/>
                <w:szCs w:val="22"/>
              </w:rPr>
            </w:pPr>
            <w:r w:rsidRPr="00885731">
              <w:rPr>
                <w:sz w:val="22"/>
                <w:szCs w:val="22"/>
              </w:rPr>
              <w:t xml:space="preserve">Место </w:t>
            </w:r>
            <w:r w:rsidR="00C812A4" w:rsidRPr="00885731">
              <w:rPr>
                <w:sz w:val="22"/>
                <w:szCs w:val="22"/>
              </w:rPr>
              <w:t>поставки</w:t>
            </w:r>
            <w:r w:rsidRPr="00885731">
              <w:rPr>
                <w:sz w:val="22"/>
                <w:szCs w:val="22"/>
              </w:rPr>
              <w:t>: в соответствии с условиями договора</w:t>
            </w:r>
            <w:r w:rsidR="00A03511" w:rsidRPr="00885731">
              <w:rPr>
                <w:sz w:val="22"/>
                <w:szCs w:val="22"/>
              </w:rPr>
              <w:t xml:space="preserve">, </w:t>
            </w:r>
            <w:r w:rsidR="00FA4DDA" w:rsidRPr="00885731">
              <w:rPr>
                <w:sz w:val="22"/>
                <w:szCs w:val="22"/>
              </w:rPr>
              <w:t>т</w:t>
            </w:r>
            <w:r w:rsidR="00A03511" w:rsidRPr="00885731">
              <w:rPr>
                <w:sz w:val="22"/>
                <w:szCs w:val="22"/>
              </w:rPr>
              <w:t>ехническо</w:t>
            </w:r>
            <w:r w:rsidR="00C036D1" w:rsidRPr="00885731">
              <w:rPr>
                <w:sz w:val="22"/>
                <w:szCs w:val="22"/>
              </w:rPr>
              <w:t>го</w:t>
            </w:r>
            <w:r w:rsidR="00A03511" w:rsidRPr="00885731">
              <w:rPr>
                <w:sz w:val="22"/>
                <w:szCs w:val="22"/>
              </w:rPr>
              <w:t xml:space="preserve"> задани</w:t>
            </w:r>
            <w:r w:rsidR="00C036D1" w:rsidRPr="00885731">
              <w:rPr>
                <w:sz w:val="22"/>
                <w:szCs w:val="22"/>
              </w:rPr>
              <w:t>я</w:t>
            </w:r>
            <w:r w:rsidRPr="00885731">
              <w:rPr>
                <w:sz w:val="22"/>
                <w:szCs w:val="22"/>
              </w:rPr>
              <w:t xml:space="preserve"> (Приложение №</w:t>
            </w:r>
            <w:r w:rsidR="00F0219A" w:rsidRPr="00885731">
              <w:rPr>
                <w:sz w:val="22"/>
                <w:szCs w:val="22"/>
              </w:rPr>
              <w:t>2</w:t>
            </w:r>
            <w:r w:rsidRPr="00885731">
              <w:rPr>
                <w:sz w:val="22"/>
                <w:szCs w:val="22"/>
              </w:rPr>
              <w:t xml:space="preserve">), Сроки </w:t>
            </w:r>
            <w:r w:rsidR="00C812A4" w:rsidRPr="00885731">
              <w:rPr>
                <w:sz w:val="22"/>
                <w:szCs w:val="22"/>
              </w:rPr>
              <w:t>поставки</w:t>
            </w:r>
            <w:r w:rsidRPr="00885731">
              <w:rPr>
                <w:sz w:val="22"/>
                <w:szCs w:val="22"/>
              </w:rPr>
              <w:t xml:space="preserve">: </w:t>
            </w:r>
            <w:r w:rsidR="00847EFC" w:rsidRPr="00885731">
              <w:rPr>
                <w:sz w:val="22"/>
                <w:szCs w:val="22"/>
              </w:rPr>
              <w:t>в соответствии с условиями договора</w:t>
            </w:r>
            <w:r w:rsidR="00FA4DDA" w:rsidRPr="00885731">
              <w:rPr>
                <w:sz w:val="22"/>
                <w:szCs w:val="22"/>
              </w:rPr>
              <w:t>, технического задания</w:t>
            </w:r>
            <w:r w:rsidR="00377C52" w:rsidRPr="00885731">
              <w:rPr>
                <w:sz w:val="22"/>
                <w:szCs w:val="22"/>
              </w:rPr>
              <w:t>.</w:t>
            </w:r>
          </w:p>
          <w:p w14:paraId="0B5C013E" w14:textId="3596BEEF" w:rsidR="007744AC" w:rsidRPr="00885731" w:rsidRDefault="00BA01B7" w:rsidP="00FA4DDA">
            <w:pPr>
              <w:jc w:val="both"/>
              <w:rPr>
                <w:sz w:val="22"/>
                <w:szCs w:val="22"/>
              </w:rPr>
            </w:pPr>
            <w:r w:rsidRPr="00885731">
              <w:rPr>
                <w:sz w:val="22"/>
                <w:szCs w:val="22"/>
              </w:rPr>
              <w:t xml:space="preserve">Условия </w:t>
            </w:r>
            <w:r w:rsidR="00C812A4" w:rsidRPr="00885731">
              <w:rPr>
                <w:sz w:val="22"/>
                <w:szCs w:val="22"/>
              </w:rPr>
              <w:t>поставки</w:t>
            </w:r>
            <w:r w:rsidRPr="00885731">
              <w:rPr>
                <w:sz w:val="22"/>
                <w:szCs w:val="22"/>
              </w:rPr>
              <w:t>: в соответствии с условиями договора, приложениями к договору, в соответствии с действующим законодательством и иными нормативно-правовыми актами, применяемым к условиям оказания услуги в соответствии с предметом договора.</w:t>
            </w:r>
          </w:p>
        </w:tc>
      </w:tr>
      <w:tr w:rsidR="007744AC" w:rsidRPr="007744AC" w14:paraId="3F61224B" w14:textId="77777777" w:rsidTr="00E8573A">
        <w:tc>
          <w:tcPr>
            <w:tcW w:w="697" w:type="dxa"/>
          </w:tcPr>
          <w:p w14:paraId="4E221060" w14:textId="06EDBA5E" w:rsidR="007744AC" w:rsidRPr="00A86745" w:rsidRDefault="00762E27" w:rsidP="00FA4DDA">
            <w:pPr>
              <w:jc w:val="center"/>
              <w:rPr>
                <w:sz w:val="24"/>
                <w:szCs w:val="24"/>
              </w:rPr>
            </w:pPr>
            <w:r>
              <w:rPr>
                <w:sz w:val="24"/>
                <w:szCs w:val="24"/>
              </w:rPr>
              <w:lastRenderedPageBreak/>
              <w:t>8</w:t>
            </w:r>
          </w:p>
        </w:tc>
        <w:tc>
          <w:tcPr>
            <w:tcW w:w="4796" w:type="dxa"/>
          </w:tcPr>
          <w:p w14:paraId="0BDB1E1A" w14:textId="77777777" w:rsidR="007744AC" w:rsidRPr="00914FC5" w:rsidRDefault="007744AC" w:rsidP="00FA4DDA">
            <w:pPr>
              <w:rPr>
                <w:sz w:val="22"/>
                <w:szCs w:val="22"/>
              </w:rPr>
            </w:pPr>
            <w:r w:rsidRPr="00914FC5">
              <w:rPr>
                <w:sz w:val="22"/>
                <w:szCs w:val="22"/>
              </w:rPr>
              <w:t>Форма, сроки и порядок оплаты товара, работы, услуги</w:t>
            </w:r>
          </w:p>
        </w:tc>
        <w:tc>
          <w:tcPr>
            <w:tcW w:w="9670" w:type="dxa"/>
          </w:tcPr>
          <w:p w14:paraId="701E7C25" w14:textId="77777777" w:rsidR="00D46A14" w:rsidRPr="00914FC5" w:rsidRDefault="00D46A14" w:rsidP="00FA4DDA">
            <w:pPr>
              <w:rPr>
                <w:sz w:val="22"/>
                <w:szCs w:val="22"/>
              </w:rPr>
            </w:pPr>
            <w:r w:rsidRPr="00914FC5">
              <w:rPr>
                <w:sz w:val="22"/>
                <w:szCs w:val="22"/>
              </w:rPr>
              <w:t>Все платежи по Договору осуществляются в валюте Российской Федерации в безналичной форме.</w:t>
            </w:r>
          </w:p>
          <w:p w14:paraId="5C8D9A31" w14:textId="0A17DD3E" w:rsidR="000D408A" w:rsidRPr="00914FC5" w:rsidRDefault="00D46A14" w:rsidP="00FA4DDA">
            <w:pPr>
              <w:rPr>
                <w:sz w:val="22"/>
                <w:szCs w:val="22"/>
              </w:rPr>
            </w:pPr>
            <w:r w:rsidRPr="00914FC5">
              <w:rPr>
                <w:sz w:val="22"/>
                <w:szCs w:val="22"/>
              </w:rPr>
              <w:t xml:space="preserve">Оплата услуги производится Заказчиком в течение </w:t>
            </w:r>
            <w:r w:rsidR="00E864C2">
              <w:rPr>
                <w:sz w:val="22"/>
                <w:szCs w:val="22"/>
              </w:rPr>
              <w:t>7</w:t>
            </w:r>
            <w:r w:rsidRPr="00914FC5">
              <w:rPr>
                <w:sz w:val="22"/>
                <w:szCs w:val="22"/>
              </w:rPr>
              <w:t xml:space="preserve"> (</w:t>
            </w:r>
            <w:r w:rsidR="00E864C2">
              <w:rPr>
                <w:sz w:val="22"/>
                <w:szCs w:val="22"/>
              </w:rPr>
              <w:t>Семь</w:t>
            </w:r>
            <w:r w:rsidRPr="00914FC5">
              <w:rPr>
                <w:sz w:val="22"/>
                <w:szCs w:val="22"/>
              </w:rPr>
              <w:t xml:space="preserve">) </w:t>
            </w:r>
            <w:r w:rsidR="00E864C2">
              <w:rPr>
                <w:sz w:val="22"/>
                <w:szCs w:val="22"/>
              </w:rPr>
              <w:t>рабочих</w:t>
            </w:r>
            <w:r w:rsidRPr="00914FC5">
              <w:rPr>
                <w:sz w:val="22"/>
                <w:szCs w:val="22"/>
              </w:rPr>
              <w:t xml:space="preserve"> дней с момента после получения товарной накладной или УПД </w:t>
            </w:r>
          </w:p>
        </w:tc>
      </w:tr>
      <w:tr w:rsidR="007744AC" w:rsidRPr="007744AC" w14:paraId="26BDAF85" w14:textId="77777777" w:rsidTr="00E8573A">
        <w:tc>
          <w:tcPr>
            <w:tcW w:w="697" w:type="dxa"/>
          </w:tcPr>
          <w:p w14:paraId="0C6D5E95" w14:textId="24059973" w:rsidR="007744AC" w:rsidRPr="00A86745" w:rsidRDefault="00762E27" w:rsidP="00FA4DDA">
            <w:pPr>
              <w:jc w:val="center"/>
              <w:rPr>
                <w:sz w:val="24"/>
                <w:szCs w:val="24"/>
              </w:rPr>
            </w:pPr>
            <w:r>
              <w:rPr>
                <w:sz w:val="24"/>
                <w:szCs w:val="24"/>
              </w:rPr>
              <w:t>9</w:t>
            </w:r>
          </w:p>
        </w:tc>
        <w:tc>
          <w:tcPr>
            <w:tcW w:w="4796" w:type="dxa"/>
          </w:tcPr>
          <w:p w14:paraId="5AD22A9B" w14:textId="77777777" w:rsidR="007744AC" w:rsidRPr="00914FC5" w:rsidRDefault="007744AC" w:rsidP="00FA4DDA">
            <w:pPr>
              <w:ind w:hanging="10"/>
              <w:rPr>
                <w:sz w:val="22"/>
                <w:szCs w:val="22"/>
              </w:rPr>
            </w:pPr>
            <w:r w:rsidRPr="00914FC5">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9670" w:type="dxa"/>
          </w:tcPr>
          <w:p w14:paraId="4BB96A27" w14:textId="77777777" w:rsidR="00BA01B7" w:rsidRPr="00914FC5" w:rsidRDefault="00BA01B7" w:rsidP="00FA4DDA">
            <w:pPr>
              <w:jc w:val="both"/>
              <w:rPr>
                <w:sz w:val="22"/>
                <w:szCs w:val="22"/>
              </w:rPr>
            </w:pPr>
            <w:r w:rsidRPr="00914FC5">
              <w:rPr>
                <w:sz w:val="22"/>
                <w:szCs w:val="22"/>
              </w:rPr>
              <w:t>В соответствии с условиями договора,</w:t>
            </w:r>
            <w:r w:rsidR="00377C52" w:rsidRPr="00914FC5">
              <w:rPr>
                <w:sz w:val="22"/>
                <w:szCs w:val="22"/>
              </w:rPr>
              <w:t xml:space="preserve"> технического задания</w:t>
            </w:r>
            <w:r w:rsidRPr="00914FC5">
              <w:rPr>
                <w:sz w:val="22"/>
                <w:szCs w:val="22"/>
              </w:rPr>
              <w:t xml:space="preserve"> в соответствии с действующим законодательством и иными нормативно-правовыми актами, регламентирующими требования к качеству и безопасности оказания услуги в соответствии с предметом договора.</w:t>
            </w:r>
          </w:p>
          <w:p w14:paraId="232A3EF3" w14:textId="77777777" w:rsidR="007744AC" w:rsidRPr="00914FC5" w:rsidRDefault="00BA01B7" w:rsidP="00FA4DDA">
            <w:pPr>
              <w:jc w:val="both"/>
              <w:rPr>
                <w:sz w:val="22"/>
                <w:szCs w:val="22"/>
              </w:rPr>
            </w:pPr>
            <w:r w:rsidRPr="00914FC5">
              <w:rPr>
                <w:sz w:val="22"/>
                <w:szCs w:val="22"/>
              </w:rPr>
              <w:t>Все применяемые и используемые в ходе выполнения работ товары, материалы и оборудование должны соответствовать ГОСТ, ТУ и другим обязательным требованиям по качеству и иметь действующие сертификаты соответствия, сертификаты качества, санитарно-эпидемиологические заключения или сертификаты, сертификаты пожарной безопасности, технические паспорта и протоколы испытаний и разрешены для использования на территории Российской Федерации. Импортное оборудование должно иметь сертификат соответствия на применение на территории Российской Федерации.</w:t>
            </w:r>
          </w:p>
        </w:tc>
      </w:tr>
      <w:tr w:rsidR="007744AC" w:rsidRPr="007744AC" w14:paraId="07E2E010" w14:textId="77777777" w:rsidTr="00E8573A">
        <w:tc>
          <w:tcPr>
            <w:tcW w:w="697" w:type="dxa"/>
          </w:tcPr>
          <w:p w14:paraId="5603407B" w14:textId="541819DF" w:rsidR="007744AC" w:rsidRPr="00A86745" w:rsidRDefault="00762E27" w:rsidP="00FA4DDA">
            <w:pPr>
              <w:jc w:val="center"/>
              <w:rPr>
                <w:sz w:val="24"/>
                <w:szCs w:val="24"/>
              </w:rPr>
            </w:pPr>
            <w:r>
              <w:rPr>
                <w:sz w:val="24"/>
                <w:szCs w:val="24"/>
              </w:rPr>
              <w:t>10</w:t>
            </w:r>
          </w:p>
        </w:tc>
        <w:tc>
          <w:tcPr>
            <w:tcW w:w="4796" w:type="dxa"/>
          </w:tcPr>
          <w:p w14:paraId="55CD8D3E" w14:textId="77777777" w:rsidR="007744AC" w:rsidRPr="00914FC5" w:rsidRDefault="007744AC" w:rsidP="00FA4DDA">
            <w:pPr>
              <w:rPr>
                <w:sz w:val="22"/>
                <w:szCs w:val="22"/>
              </w:rPr>
            </w:pPr>
            <w:r w:rsidRPr="00914FC5">
              <w:rPr>
                <w:sz w:val="22"/>
                <w:szCs w:val="22"/>
              </w:rPr>
              <w:t xml:space="preserve">Срок, место и порядок предоставления документации о закупке, размер, </w:t>
            </w:r>
            <w:r w:rsidR="00A2672E" w:rsidRPr="00914FC5">
              <w:rPr>
                <w:sz w:val="22"/>
                <w:szCs w:val="22"/>
              </w:rPr>
              <w:t>порядок и сроки внесения платы,</w:t>
            </w:r>
            <w:r w:rsidRPr="00914FC5">
              <w:rPr>
                <w:sz w:val="22"/>
                <w:szCs w:val="22"/>
              </w:rPr>
              <w:t xml:space="preserve"> взимаемой заказчиком за предоставление документации</w:t>
            </w:r>
            <w:r w:rsidR="00E57F9C" w:rsidRPr="00914FC5">
              <w:rPr>
                <w:sz w:val="22"/>
                <w:szCs w:val="22"/>
              </w:rPr>
              <w:t>, сроки проведения закупки</w:t>
            </w:r>
          </w:p>
        </w:tc>
        <w:tc>
          <w:tcPr>
            <w:tcW w:w="9670" w:type="dxa"/>
          </w:tcPr>
          <w:p w14:paraId="49B06634" w14:textId="39FD01BF" w:rsidR="00E57F9C" w:rsidRPr="00AC564E" w:rsidRDefault="00914FC5" w:rsidP="00FA4DDA">
            <w:pPr>
              <w:rPr>
                <w:sz w:val="22"/>
                <w:szCs w:val="22"/>
              </w:rPr>
            </w:pPr>
            <w:r w:rsidRPr="00914FC5">
              <w:rPr>
                <w:sz w:val="22"/>
                <w:szCs w:val="22"/>
              </w:rPr>
              <w:t xml:space="preserve">9.1. </w:t>
            </w:r>
            <w:r w:rsidR="00E57F9C" w:rsidRPr="00591C25">
              <w:rPr>
                <w:sz w:val="22"/>
                <w:szCs w:val="22"/>
              </w:rPr>
              <w:t xml:space="preserve">Документация о закупке </w:t>
            </w:r>
            <w:r w:rsidR="00E57F9C" w:rsidRPr="00AC564E">
              <w:rPr>
                <w:sz w:val="22"/>
                <w:szCs w:val="22"/>
              </w:rPr>
              <w:t xml:space="preserve">размещена с </w:t>
            </w:r>
            <w:r w:rsidR="00612D5F" w:rsidRPr="00AC564E">
              <w:rPr>
                <w:sz w:val="22"/>
                <w:szCs w:val="22"/>
              </w:rPr>
              <w:t>2</w:t>
            </w:r>
            <w:r w:rsidR="00AC564E" w:rsidRPr="00AC564E">
              <w:rPr>
                <w:sz w:val="22"/>
                <w:szCs w:val="22"/>
              </w:rPr>
              <w:t>6</w:t>
            </w:r>
            <w:r w:rsidR="00E57F9C" w:rsidRPr="00AC564E">
              <w:rPr>
                <w:sz w:val="22"/>
                <w:szCs w:val="22"/>
              </w:rPr>
              <w:t>.</w:t>
            </w:r>
            <w:r w:rsidR="00612D5F" w:rsidRPr="00AC564E">
              <w:rPr>
                <w:sz w:val="22"/>
                <w:szCs w:val="22"/>
              </w:rPr>
              <w:t>0</w:t>
            </w:r>
            <w:r w:rsidR="00AC564E" w:rsidRPr="00AC564E">
              <w:rPr>
                <w:sz w:val="22"/>
                <w:szCs w:val="22"/>
              </w:rPr>
              <w:t>8</w:t>
            </w:r>
            <w:r w:rsidR="00E57F9C" w:rsidRPr="00AC564E">
              <w:rPr>
                <w:sz w:val="22"/>
                <w:szCs w:val="22"/>
              </w:rPr>
              <w:t>.202</w:t>
            </w:r>
            <w:r w:rsidR="00612D5F" w:rsidRPr="00AC564E">
              <w:rPr>
                <w:sz w:val="22"/>
                <w:szCs w:val="22"/>
              </w:rPr>
              <w:t>5</w:t>
            </w:r>
            <w:r w:rsidR="00E57F9C" w:rsidRPr="00AC564E">
              <w:rPr>
                <w:sz w:val="22"/>
                <w:szCs w:val="22"/>
              </w:rPr>
              <w:t xml:space="preserve"> г по </w:t>
            </w:r>
            <w:r w:rsidR="00AC564E" w:rsidRPr="00AC564E">
              <w:rPr>
                <w:sz w:val="22"/>
                <w:szCs w:val="22"/>
              </w:rPr>
              <w:t>03</w:t>
            </w:r>
            <w:r w:rsidR="00E57F9C" w:rsidRPr="00AC564E">
              <w:rPr>
                <w:sz w:val="22"/>
                <w:szCs w:val="22"/>
              </w:rPr>
              <w:t>.</w:t>
            </w:r>
            <w:r w:rsidR="00612D5F" w:rsidRPr="00AC564E">
              <w:rPr>
                <w:sz w:val="22"/>
                <w:szCs w:val="22"/>
              </w:rPr>
              <w:t>0</w:t>
            </w:r>
            <w:r w:rsidR="00AC564E" w:rsidRPr="00AC564E">
              <w:rPr>
                <w:sz w:val="22"/>
                <w:szCs w:val="22"/>
              </w:rPr>
              <w:t>9</w:t>
            </w:r>
            <w:r w:rsidR="00E57F9C" w:rsidRPr="00AC564E">
              <w:rPr>
                <w:sz w:val="22"/>
                <w:szCs w:val="22"/>
              </w:rPr>
              <w:t>.202</w:t>
            </w:r>
            <w:r w:rsidR="00612D5F" w:rsidRPr="00AC564E">
              <w:rPr>
                <w:sz w:val="22"/>
                <w:szCs w:val="22"/>
              </w:rPr>
              <w:t>5</w:t>
            </w:r>
            <w:r w:rsidR="00E57F9C" w:rsidRPr="00AC564E">
              <w:rPr>
                <w:sz w:val="22"/>
                <w:szCs w:val="22"/>
              </w:rPr>
              <w:t xml:space="preserve"> г. в свободном доступе в единой информационной системе в сфере закупок (</w:t>
            </w:r>
            <w:r w:rsidR="00E864C2" w:rsidRPr="00AC564E">
              <w:rPr>
                <w:sz w:val="22"/>
                <w:szCs w:val="22"/>
              </w:rPr>
              <w:t>www.zakupki.gov.ru) и</w:t>
            </w:r>
            <w:r w:rsidR="00E57F9C" w:rsidRPr="00AC564E">
              <w:rPr>
                <w:sz w:val="22"/>
                <w:szCs w:val="22"/>
              </w:rPr>
              <w:t xml:space="preserve"> </w:t>
            </w:r>
            <w:r w:rsidR="00224D9C" w:rsidRPr="00AC564E">
              <w:rPr>
                <w:sz w:val="22"/>
                <w:szCs w:val="22"/>
              </w:rPr>
              <w:t xml:space="preserve">на </w:t>
            </w:r>
            <w:r w:rsidR="00224D9C" w:rsidRPr="00AC564E">
              <w:t>сайте</w:t>
            </w:r>
            <w:r w:rsidR="00224D9C" w:rsidRPr="00AC564E">
              <w:rPr>
                <w:sz w:val="22"/>
                <w:szCs w:val="22"/>
              </w:rPr>
              <w:t xml:space="preserve"> ЭТП ФЕДЕРАЦИЯ ЗАКУПОК (https://торги.223фз.рф.)</w:t>
            </w:r>
          </w:p>
          <w:p w14:paraId="0F4DBB33" w14:textId="4396CC8A" w:rsidR="00E57F9C" w:rsidRPr="00AC564E" w:rsidRDefault="00914FC5" w:rsidP="00FA4DDA">
            <w:pPr>
              <w:rPr>
                <w:sz w:val="22"/>
                <w:szCs w:val="22"/>
              </w:rPr>
            </w:pPr>
            <w:r w:rsidRPr="00AC564E">
              <w:rPr>
                <w:sz w:val="22"/>
                <w:szCs w:val="22"/>
              </w:rPr>
              <w:t xml:space="preserve">9.2. </w:t>
            </w:r>
            <w:r w:rsidR="00E57F9C" w:rsidRPr="00AC564E">
              <w:rPr>
                <w:sz w:val="22"/>
                <w:szCs w:val="22"/>
              </w:rPr>
              <w:t xml:space="preserve">Дата и время начала срока подачи заявок на участие в закупке: </w:t>
            </w:r>
            <w:r w:rsidR="00612D5F" w:rsidRPr="00AC564E">
              <w:rPr>
                <w:sz w:val="22"/>
                <w:szCs w:val="22"/>
              </w:rPr>
              <w:t>2</w:t>
            </w:r>
            <w:r w:rsidR="00AC564E" w:rsidRPr="00AC564E">
              <w:rPr>
                <w:sz w:val="22"/>
                <w:szCs w:val="22"/>
              </w:rPr>
              <w:t>6</w:t>
            </w:r>
            <w:r w:rsidR="00E57F9C" w:rsidRPr="00AC564E">
              <w:rPr>
                <w:sz w:val="22"/>
                <w:szCs w:val="22"/>
              </w:rPr>
              <w:t>.</w:t>
            </w:r>
            <w:r w:rsidR="00612D5F" w:rsidRPr="00AC564E">
              <w:rPr>
                <w:sz w:val="22"/>
                <w:szCs w:val="22"/>
              </w:rPr>
              <w:t>0</w:t>
            </w:r>
            <w:r w:rsidR="00AC564E" w:rsidRPr="00AC564E">
              <w:rPr>
                <w:sz w:val="22"/>
                <w:szCs w:val="22"/>
              </w:rPr>
              <w:t>8</w:t>
            </w:r>
            <w:r w:rsidR="00E57F9C" w:rsidRPr="00AC564E">
              <w:rPr>
                <w:sz w:val="22"/>
                <w:szCs w:val="22"/>
              </w:rPr>
              <w:t>.202</w:t>
            </w:r>
            <w:r w:rsidR="00612D5F" w:rsidRPr="00AC564E">
              <w:rPr>
                <w:sz w:val="22"/>
                <w:szCs w:val="22"/>
              </w:rPr>
              <w:t>5</w:t>
            </w:r>
            <w:r w:rsidR="00E57F9C" w:rsidRPr="00AC564E">
              <w:rPr>
                <w:sz w:val="22"/>
                <w:szCs w:val="22"/>
              </w:rPr>
              <w:t xml:space="preserve"> г. 15-00 час. (MSK + 1). на сайте</w:t>
            </w:r>
            <w:r w:rsidR="00224D9C" w:rsidRPr="00AC564E">
              <w:rPr>
                <w:sz w:val="22"/>
                <w:szCs w:val="22"/>
              </w:rPr>
              <w:t xml:space="preserve"> ЭТП ФЕДЕРАЦИЯ ЗАКУПОК (https://торги.223фз.рф.)</w:t>
            </w:r>
          </w:p>
          <w:p w14:paraId="341352FE" w14:textId="56F575B7" w:rsidR="00E57F9C" w:rsidRPr="00AC564E" w:rsidRDefault="00914FC5" w:rsidP="00FA4DDA">
            <w:pPr>
              <w:rPr>
                <w:sz w:val="22"/>
                <w:szCs w:val="22"/>
              </w:rPr>
            </w:pPr>
            <w:r w:rsidRPr="00AC564E">
              <w:rPr>
                <w:sz w:val="22"/>
                <w:szCs w:val="22"/>
              </w:rPr>
              <w:t xml:space="preserve">9.3. </w:t>
            </w:r>
            <w:r w:rsidR="00E57F9C" w:rsidRPr="00AC564E">
              <w:rPr>
                <w:sz w:val="22"/>
                <w:szCs w:val="22"/>
              </w:rPr>
              <w:t xml:space="preserve">Дата и время окончания срока подачи заявок на участие в закупке: </w:t>
            </w:r>
            <w:r w:rsidR="00AC564E" w:rsidRPr="00AC564E">
              <w:rPr>
                <w:sz w:val="22"/>
                <w:szCs w:val="22"/>
              </w:rPr>
              <w:t>03</w:t>
            </w:r>
            <w:r w:rsidR="00E57F9C" w:rsidRPr="00AC564E">
              <w:rPr>
                <w:sz w:val="22"/>
                <w:szCs w:val="22"/>
              </w:rPr>
              <w:t>.</w:t>
            </w:r>
            <w:r w:rsidR="00612D5F" w:rsidRPr="00AC564E">
              <w:rPr>
                <w:sz w:val="22"/>
                <w:szCs w:val="22"/>
              </w:rPr>
              <w:t>0</w:t>
            </w:r>
            <w:r w:rsidR="00AC564E" w:rsidRPr="00AC564E">
              <w:rPr>
                <w:sz w:val="22"/>
                <w:szCs w:val="22"/>
              </w:rPr>
              <w:t>9</w:t>
            </w:r>
            <w:r w:rsidR="00E57F9C" w:rsidRPr="00AC564E">
              <w:rPr>
                <w:sz w:val="22"/>
                <w:szCs w:val="22"/>
              </w:rPr>
              <w:t>.202</w:t>
            </w:r>
            <w:r w:rsidR="00612D5F" w:rsidRPr="00AC564E">
              <w:rPr>
                <w:sz w:val="22"/>
                <w:szCs w:val="22"/>
              </w:rPr>
              <w:t>5</w:t>
            </w:r>
            <w:r w:rsidR="00E57F9C" w:rsidRPr="00AC564E">
              <w:rPr>
                <w:sz w:val="22"/>
                <w:szCs w:val="22"/>
              </w:rPr>
              <w:t xml:space="preserve"> г. 08-00 час. (MSK + 1).</w:t>
            </w:r>
          </w:p>
          <w:p w14:paraId="6463AE57" w14:textId="77777777" w:rsidR="00E57F9C" w:rsidRPr="00AC564E" w:rsidRDefault="00914FC5" w:rsidP="00FA4DDA">
            <w:pPr>
              <w:rPr>
                <w:sz w:val="22"/>
                <w:szCs w:val="22"/>
              </w:rPr>
            </w:pPr>
            <w:r w:rsidRPr="00AC564E">
              <w:rPr>
                <w:sz w:val="22"/>
                <w:szCs w:val="22"/>
              </w:rPr>
              <w:t xml:space="preserve">9.4. </w:t>
            </w:r>
            <w:r w:rsidR="00E57F9C" w:rsidRPr="00AC564E">
              <w:rPr>
                <w:sz w:val="22"/>
                <w:szCs w:val="22"/>
              </w:rPr>
              <w:t>Дата, время и место открытия доступа к заявкам участников на участие в закупке:</w:t>
            </w:r>
          </w:p>
          <w:p w14:paraId="5F24382A" w14:textId="4DAC78DB" w:rsidR="00E57F9C" w:rsidRPr="00AC564E" w:rsidRDefault="00AC564E" w:rsidP="00FA4DDA">
            <w:pPr>
              <w:rPr>
                <w:sz w:val="22"/>
                <w:szCs w:val="22"/>
              </w:rPr>
            </w:pPr>
            <w:r w:rsidRPr="00AC564E">
              <w:rPr>
                <w:sz w:val="22"/>
                <w:szCs w:val="22"/>
              </w:rPr>
              <w:t>03</w:t>
            </w:r>
            <w:r w:rsidR="00E57F9C" w:rsidRPr="00AC564E">
              <w:rPr>
                <w:sz w:val="22"/>
                <w:szCs w:val="22"/>
              </w:rPr>
              <w:t>.</w:t>
            </w:r>
            <w:r w:rsidR="00612D5F" w:rsidRPr="00AC564E">
              <w:rPr>
                <w:sz w:val="22"/>
                <w:szCs w:val="22"/>
              </w:rPr>
              <w:t>0</w:t>
            </w:r>
            <w:r w:rsidRPr="00AC564E">
              <w:rPr>
                <w:sz w:val="22"/>
                <w:szCs w:val="22"/>
              </w:rPr>
              <w:t>9</w:t>
            </w:r>
            <w:r w:rsidR="00E57F9C" w:rsidRPr="00AC564E">
              <w:rPr>
                <w:sz w:val="22"/>
                <w:szCs w:val="22"/>
              </w:rPr>
              <w:t>.202</w:t>
            </w:r>
            <w:r w:rsidR="00612D5F" w:rsidRPr="00AC564E">
              <w:rPr>
                <w:sz w:val="22"/>
                <w:szCs w:val="22"/>
              </w:rPr>
              <w:t>5</w:t>
            </w:r>
            <w:r w:rsidR="00E57F9C" w:rsidRPr="00AC564E">
              <w:rPr>
                <w:sz w:val="22"/>
                <w:szCs w:val="22"/>
              </w:rPr>
              <w:t xml:space="preserve"> г. 08-00 час. (MSK + 1), сайт </w:t>
            </w:r>
            <w:r w:rsidR="00224D9C" w:rsidRPr="00AC564E">
              <w:rPr>
                <w:sz w:val="22"/>
                <w:szCs w:val="22"/>
              </w:rPr>
              <w:t xml:space="preserve">Оператора </w:t>
            </w:r>
            <w:r w:rsidR="00224D9C" w:rsidRPr="00AC564E">
              <w:t>ЭТП</w:t>
            </w:r>
            <w:r w:rsidR="00224D9C" w:rsidRPr="00AC564E">
              <w:rPr>
                <w:sz w:val="22"/>
                <w:szCs w:val="22"/>
              </w:rPr>
              <w:t xml:space="preserve"> ФЕДЕРАЦИЯ ЗАКУПОК (https://торги.223фз.рф.)</w:t>
            </w:r>
          </w:p>
          <w:p w14:paraId="0B8B8711" w14:textId="25264A95" w:rsidR="00E57F9C" w:rsidRPr="00AC564E" w:rsidRDefault="00914FC5" w:rsidP="00FA4DDA">
            <w:pPr>
              <w:rPr>
                <w:sz w:val="22"/>
                <w:szCs w:val="22"/>
              </w:rPr>
            </w:pPr>
            <w:r w:rsidRPr="00AC564E">
              <w:rPr>
                <w:sz w:val="22"/>
                <w:szCs w:val="22"/>
              </w:rPr>
              <w:t xml:space="preserve">9.5. </w:t>
            </w:r>
            <w:r w:rsidR="00E57F9C" w:rsidRPr="00AC564E">
              <w:rPr>
                <w:sz w:val="22"/>
                <w:szCs w:val="22"/>
              </w:rPr>
              <w:t>Дата и время проведения запроса</w:t>
            </w:r>
            <w:r w:rsidR="00880D05" w:rsidRPr="00AC564E">
              <w:rPr>
                <w:sz w:val="22"/>
                <w:szCs w:val="22"/>
              </w:rPr>
              <w:t xml:space="preserve"> котировок</w:t>
            </w:r>
            <w:r w:rsidR="00E57F9C" w:rsidRPr="00AC564E">
              <w:rPr>
                <w:sz w:val="22"/>
                <w:szCs w:val="22"/>
              </w:rPr>
              <w:t xml:space="preserve"> на сайте ЭТП: </w:t>
            </w:r>
            <w:r w:rsidR="00AC564E" w:rsidRPr="00AC564E">
              <w:rPr>
                <w:sz w:val="22"/>
                <w:szCs w:val="22"/>
              </w:rPr>
              <w:t>03</w:t>
            </w:r>
            <w:r w:rsidR="00E57F9C" w:rsidRPr="00AC564E">
              <w:rPr>
                <w:sz w:val="22"/>
                <w:szCs w:val="22"/>
              </w:rPr>
              <w:t>.</w:t>
            </w:r>
            <w:r w:rsidR="00612D5F" w:rsidRPr="00AC564E">
              <w:rPr>
                <w:sz w:val="22"/>
                <w:szCs w:val="22"/>
              </w:rPr>
              <w:t>0</w:t>
            </w:r>
            <w:r w:rsidR="00AC564E" w:rsidRPr="00AC564E">
              <w:rPr>
                <w:sz w:val="22"/>
                <w:szCs w:val="22"/>
              </w:rPr>
              <w:t>9</w:t>
            </w:r>
            <w:r w:rsidR="00E57F9C" w:rsidRPr="00AC564E">
              <w:rPr>
                <w:sz w:val="22"/>
                <w:szCs w:val="22"/>
              </w:rPr>
              <w:t>.202</w:t>
            </w:r>
            <w:r w:rsidR="00612D5F" w:rsidRPr="00AC564E">
              <w:rPr>
                <w:sz w:val="22"/>
                <w:szCs w:val="22"/>
              </w:rPr>
              <w:t>5</w:t>
            </w:r>
            <w:r w:rsidR="00E57F9C" w:rsidRPr="00AC564E">
              <w:rPr>
                <w:sz w:val="22"/>
                <w:szCs w:val="22"/>
              </w:rPr>
              <w:t xml:space="preserve"> г. 0</w:t>
            </w:r>
            <w:r w:rsidR="00015B97">
              <w:rPr>
                <w:sz w:val="22"/>
                <w:szCs w:val="22"/>
              </w:rPr>
              <w:t>8</w:t>
            </w:r>
            <w:r w:rsidR="00E57F9C" w:rsidRPr="00AC564E">
              <w:rPr>
                <w:sz w:val="22"/>
                <w:szCs w:val="22"/>
              </w:rPr>
              <w:t xml:space="preserve">-00 </w:t>
            </w:r>
            <w:r w:rsidR="00254B36" w:rsidRPr="00AC564E">
              <w:rPr>
                <w:sz w:val="22"/>
                <w:szCs w:val="22"/>
              </w:rPr>
              <w:t>час. (</w:t>
            </w:r>
            <w:r w:rsidR="00E57F9C" w:rsidRPr="00AC564E">
              <w:rPr>
                <w:sz w:val="22"/>
                <w:szCs w:val="22"/>
              </w:rPr>
              <w:t>MSK + 1).</w:t>
            </w:r>
          </w:p>
          <w:p w14:paraId="02C9488F" w14:textId="4625C3B6" w:rsidR="00E57F9C" w:rsidRPr="00914FC5" w:rsidRDefault="00914FC5" w:rsidP="00FA4DDA">
            <w:pPr>
              <w:rPr>
                <w:sz w:val="22"/>
                <w:szCs w:val="22"/>
              </w:rPr>
            </w:pPr>
            <w:r w:rsidRPr="00AC564E">
              <w:rPr>
                <w:sz w:val="22"/>
                <w:szCs w:val="22"/>
              </w:rPr>
              <w:t xml:space="preserve">9.6. </w:t>
            </w:r>
            <w:r w:rsidR="00E57F9C" w:rsidRPr="00AC564E">
              <w:rPr>
                <w:sz w:val="22"/>
                <w:szCs w:val="22"/>
              </w:rPr>
              <w:t xml:space="preserve">Дата подведения итогов закупки: </w:t>
            </w:r>
            <w:r w:rsidR="00AC564E" w:rsidRPr="00AC564E">
              <w:rPr>
                <w:sz w:val="22"/>
                <w:szCs w:val="22"/>
              </w:rPr>
              <w:t>03</w:t>
            </w:r>
            <w:r w:rsidR="00E57F9C" w:rsidRPr="00AC564E">
              <w:rPr>
                <w:sz w:val="22"/>
                <w:szCs w:val="22"/>
              </w:rPr>
              <w:t>.</w:t>
            </w:r>
            <w:r w:rsidR="00612D5F" w:rsidRPr="00AC564E">
              <w:rPr>
                <w:sz w:val="22"/>
                <w:szCs w:val="22"/>
              </w:rPr>
              <w:t>0</w:t>
            </w:r>
            <w:r w:rsidR="00AC564E" w:rsidRPr="00AC564E">
              <w:rPr>
                <w:sz w:val="22"/>
                <w:szCs w:val="22"/>
              </w:rPr>
              <w:t>9</w:t>
            </w:r>
            <w:r w:rsidR="00E57F9C" w:rsidRPr="00AC564E">
              <w:rPr>
                <w:sz w:val="22"/>
                <w:szCs w:val="22"/>
              </w:rPr>
              <w:t>.202</w:t>
            </w:r>
            <w:r w:rsidR="00612D5F" w:rsidRPr="00AC564E">
              <w:rPr>
                <w:sz w:val="22"/>
                <w:szCs w:val="22"/>
              </w:rPr>
              <w:t>5</w:t>
            </w:r>
            <w:r w:rsidR="00E57F9C" w:rsidRPr="00AC564E">
              <w:rPr>
                <w:sz w:val="22"/>
                <w:szCs w:val="22"/>
              </w:rPr>
              <w:t xml:space="preserve"> г</w:t>
            </w:r>
          </w:p>
          <w:p w14:paraId="7EF13DF5" w14:textId="77777777" w:rsidR="007744AC" w:rsidRPr="00914FC5" w:rsidRDefault="00E57F9C" w:rsidP="00FA4DDA">
            <w:pPr>
              <w:rPr>
                <w:sz w:val="22"/>
                <w:szCs w:val="22"/>
              </w:rPr>
            </w:pPr>
            <w:r w:rsidRPr="00914FC5">
              <w:rPr>
                <w:sz w:val="22"/>
                <w:szCs w:val="22"/>
              </w:rPr>
              <w:t>Место подведения итогов закупки: 443010 г. Самара, ул. Красноармейская, 2.</w:t>
            </w:r>
          </w:p>
        </w:tc>
      </w:tr>
      <w:tr w:rsidR="00B74024" w:rsidRPr="007744AC" w14:paraId="59252C8D" w14:textId="77777777" w:rsidTr="00E8573A">
        <w:tc>
          <w:tcPr>
            <w:tcW w:w="697" w:type="dxa"/>
          </w:tcPr>
          <w:p w14:paraId="25BA7A30" w14:textId="77777777" w:rsidR="00B74024" w:rsidRPr="00A86745" w:rsidRDefault="00B74024" w:rsidP="00FA4DDA">
            <w:pPr>
              <w:jc w:val="center"/>
              <w:rPr>
                <w:sz w:val="24"/>
                <w:szCs w:val="24"/>
              </w:rPr>
            </w:pPr>
            <w:r w:rsidRPr="00A86745">
              <w:rPr>
                <w:sz w:val="24"/>
                <w:szCs w:val="24"/>
              </w:rPr>
              <w:t>1</w:t>
            </w:r>
            <w:r w:rsidR="00914FC5">
              <w:rPr>
                <w:sz w:val="24"/>
                <w:szCs w:val="24"/>
              </w:rPr>
              <w:t>0</w:t>
            </w:r>
          </w:p>
        </w:tc>
        <w:tc>
          <w:tcPr>
            <w:tcW w:w="4796" w:type="dxa"/>
          </w:tcPr>
          <w:p w14:paraId="7DEE5C00" w14:textId="77777777" w:rsidR="00B74024" w:rsidRPr="00914FC5" w:rsidRDefault="00B74024" w:rsidP="00FA4DDA">
            <w:pPr>
              <w:rPr>
                <w:sz w:val="22"/>
                <w:szCs w:val="22"/>
              </w:rPr>
            </w:pPr>
            <w:r w:rsidRPr="00914FC5">
              <w:rPr>
                <w:sz w:val="22"/>
                <w:szCs w:val="22"/>
              </w:rPr>
              <w:t xml:space="preserve">Размер и порядок внесения денежных средств в качестве обеспечения заявок на участие в закупке </w:t>
            </w:r>
          </w:p>
        </w:tc>
        <w:tc>
          <w:tcPr>
            <w:tcW w:w="9670" w:type="dxa"/>
          </w:tcPr>
          <w:p w14:paraId="3C4C60AA" w14:textId="77777777" w:rsidR="00B74024" w:rsidRPr="00914FC5" w:rsidRDefault="00B74024" w:rsidP="00FA4DDA">
            <w:pPr>
              <w:rPr>
                <w:sz w:val="22"/>
                <w:szCs w:val="22"/>
              </w:rPr>
            </w:pPr>
            <w:r w:rsidRPr="00914FC5">
              <w:rPr>
                <w:sz w:val="22"/>
                <w:szCs w:val="22"/>
              </w:rPr>
              <w:t xml:space="preserve">Не установлено </w:t>
            </w:r>
          </w:p>
        </w:tc>
      </w:tr>
      <w:tr w:rsidR="00B74024" w:rsidRPr="007744AC" w14:paraId="0806FFEE" w14:textId="77777777" w:rsidTr="00E8573A">
        <w:tc>
          <w:tcPr>
            <w:tcW w:w="697" w:type="dxa"/>
          </w:tcPr>
          <w:p w14:paraId="022B126A" w14:textId="77777777" w:rsidR="00B74024" w:rsidRPr="00A86745" w:rsidRDefault="00B74024" w:rsidP="00FA4DDA">
            <w:pPr>
              <w:jc w:val="center"/>
              <w:rPr>
                <w:sz w:val="24"/>
                <w:szCs w:val="24"/>
              </w:rPr>
            </w:pPr>
            <w:r w:rsidRPr="00A86745">
              <w:rPr>
                <w:sz w:val="24"/>
                <w:szCs w:val="24"/>
              </w:rPr>
              <w:t>1</w:t>
            </w:r>
            <w:r w:rsidR="00914FC5">
              <w:rPr>
                <w:sz w:val="24"/>
                <w:szCs w:val="24"/>
              </w:rPr>
              <w:t>1</w:t>
            </w:r>
          </w:p>
        </w:tc>
        <w:tc>
          <w:tcPr>
            <w:tcW w:w="4796" w:type="dxa"/>
          </w:tcPr>
          <w:p w14:paraId="496E2348" w14:textId="77777777" w:rsidR="00B74024" w:rsidRPr="00914FC5" w:rsidRDefault="00B74024" w:rsidP="00FA4DDA">
            <w:pPr>
              <w:rPr>
                <w:sz w:val="22"/>
                <w:szCs w:val="22"/>
              </w:rPr>
            </w:pPr>
            <w:r w:rsidRPr="00914FC5">
              <w:rPr>
                <w:sz w:val="22"/>
                <w:szCs w:val="22"/>
              </w:rPr>
              <w:t>Размер обеспечения исполнения договора, порядок предоставления, требования к обеспечению</w:t>
            </w:r>
          </w:p>
        </w:tc>
        <w:tc>
          <w:tcPr>
            <w:tcW w:w="9670" w:type="dxa"/>
          </w:tcPr>
          <w:p w14:paraId="214C5288" w14:textId="77777777" w:rsidR="00B74024" w:rsidRPr="00914FC5" w:rsidRDefault="00B74024" w:rsidP="00FA4DDA">
            <w:pPr>
              <w:rPr>
                <w:sz w:val="22"/>
                <w:szCs w:val="22"/>
              </w:rPr>
            </w:pPr>
            <w:r w:rsidRPr="00914FC5">
              <w:rPr>
                <w:sz w:val="22"/>
                <w:szCs w:val="22"/>
              </w:rPr>
              <w:t>Не установлено</w:t>
            </w:r>
          </w:p>
        </w:tc>
      </w:tr>
      <w:tr w:rsidR="00B74024" w:rsidRPr="007744AC" w14:paraId="190B3D38" w14:textId="77777777" w:rsidTr="00E8573A">
        <w:tc>
          <w:tcPr>
            <w:tcW w:w="697" w:type="dxa"/>
          </w:tcPr>
          <w:p w14:paraId="0F94FCBE" w14:textId="77777777" w:rsidR="00B74024" w:rsidRPr="00A86745" w:rsidRDefault="00B74024" w:rsidP="00FA4DDA">
            <w:pPr>
              <w:jc w:val="center"/>
              <w:rPr>
                <w:sz w:val="24"/>
                <w:szCs w:val="24"/>
              </w:rPr>
            </w:pPr>
            <w:r w:rsidRPr="00A86745">
              <w:rPr>
                <w:sz w:val="24"/>
                <w:szCs w:val="24"/>
              </w:rPr>
              <w:lastRenderedPageBreak/>
              <w:t>1</w:t>
            </w:r>
            <w:r w:rsidR="00914FC5">
              <w:rPr>
                <w:sz w:val="24"/>
                <w:szCs w:val="24"/>
              </w:rPr>
              <w:t>2</w:t>
            </w:r>
          </w:p>
        </w:tc>
        <w:tc>
          <w:tcPr>
            <w:tcW w:w="4796" w:type="dxa"/>
          </w:tcPr>
          <w:p w14:paraId="61B0D01A" w14:textId="70C1393A" w:rsidR="00B74024" w:rsidRPr="00B020CC" w:rsidRDefault="006A31FA" w:rsidP="00FA4DDA">
            <w:pPr>
              <w:rPr>
                <w:sz w:val="22"/>
                <w:szCs w:val="22"/>
              </w:rPr>
            </w:pPr>
            <w:r w:rsidRPr="00B020CC">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9670" w:type="dxa"/>
          </w:tcPr>
          <w:p w14:paraId="2F4C23B8" w14:textId="43DA18D7" w:rsidR="0053350F" w:rsidRPr="00B020CC" w:rsidRDefault="00B020CC" w:rsidP="0053350F">
            <w:pPr>
              <w:rPr>
                <w:sz w:val="22"/>
                <w:szCs w:val="22"/>
              </w:rPr>
            </w:pPr>
            <w:r w:rsidRPr="00B020CC">
              <w:rPr>
                <w:sz w:val="22"/>
                <w:szCs w:val="22"/>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об изменении и признании утратившими силу некоторых актов Правительства Российской Федерации»  установлено </w:t>
            </w:r>
            <w:r w:rsidRPr="00B020CC">
              <w:rPr>
                <w:b/>
                <w:bCs/>
                <w:sz w:val="22"/>
                <w:szCs w:val="22"/>
              </w:rPr>
              <w:t>ограничение</w:t>
            </w:r>
            <w:r w:rsidRPr="00B020CC">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53350F" w:rsidRPr="00B020CC">
              <w:rPr>
                <w:sz w:val="22"/>
                <w:szCs w:val="22"/>
              </w:rPr>
              <w:t>:</w:t>
            </w:r>
          </w:p>
          <w:p w14:paraId="1002A064" w14:textId="0526C70D" w:rsidR="006967E4" w:rsidRPr="00B020CC" w:rsidRDefault="0053350F" w:rsidP="0053350F">
            <w:pPr>
              <w:jc w:val="both"/>
              <w:rPr>
                <w:sz w:val="22"/>
                <w:szCs w:val="22"/>
              </w:rPr>
            </w:pPr>
            <w:r w:rsidRPr="00B020CC">
              <w:rPr>
                <w:sz w:val="22"/>
                <w:szCs w:val="22"/>
              </w:rPr>
              <w:t xml:space="preserve">а) </w:t>
            </w:r>
            <w:r w:rsidR="006967E4" w:rsidRPr="00B020CC">
              <w:rPr>
                <w:sz w:val="22"/>
                <w:szCs w:val="22"/>
              </w:rPr>
              <w:t>заключение договора на поставку товара, происходящего из иностранного государства, если поданы заявка на участие в закупке, признанн</w:t>
            </w:r>
            <w:r w:rsidR="00B020CC">
              <w:rPr>
                <w:sz w:val="22"/>
                <w:szCs w:val="22"/>
              </w:rPr>
              <w:t>ая</w:t>
            </w:r>
            <w:r w:rsidR="006967E4" w:rsidRPr="00B020CC">
              <w:rPr>
                <w:sz w:val="22"/>
                <w:szCs w:val="22"/>
              </w:rPr>
              <w:t xml:space="preserve">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EE8B99" w14:textId="77777777" w:rsidR="0053350F" w:rsidRPr="00B020CC" w:rsidRDefault="006967E4" w:rsidP="0053350F">
            <w:pPr>
              <w:jc w:val="both"/>
              <w:rPr>
                <w:sz w:val="22"/>
                <w:szCs w:val="22"/>
              </w:rPr>
            </w:pPr>
            <w:r w:rsidRPr="00B020CC">
              <w:rPr>
                <w:sz w:val="22"/>
                <w:szCs w:val="22"/>
              </w:rPr>
              <w:t>б</w:t>
            </w:r>
            <w:r w:rsidR="0053350F" w:rsidRPr="00B020CC">
              <w:rPr>
                <w:sz w:val="22"/>
                <w:szCs w:val="22"/>
              </w:rPr>
              <w:t xml:space="preserve">) </w:t>
            </w:r>
            <w:r w:rsidRPr="00B020CC">
              <w:rPr>
                <w:sz w:val="22"/>
                <w:szCs w:val="22"/>
              </w:rPr>
              <w:t xml:space="preserve">не </w:t>
            </w:r>
            <w:r w:rsidR="00FF30B1" w:rsidRPr="00B020CC">
              <w:rPr>
                <w:sz w:val="22"/>
                <w:szCs w:val="22"/>
              </w:rPr>
              <w:t xml:space="preserve">допускается </w:t>
            </w:r>
            <w:r w:rsidR="00FF30B1" w:rsidRPr="00B020CC">
              <w:t>при</w:t>
            </w:r>
            <w:r w:rsidRPr="00B020CC">
              <w:rPr>
                <w:sz w:val="22"/>
                <w:szCs w:val="22"/>
              </w:rPr>
              <w:t xml:space="preserve">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9B27C3F" w14:textId="0CDFAE76" w:rsidR="00D469C5" w:rsidRPr="00B020CC" w:rsidRDefault="00D469C5" w:rsidP="00D469C5">
            <w:pPr>
              <w:jc w:val="both"/>
              <w:rPr>
                <w:iCs/>
                <w:sz w:val="22"/>
                <w:szCs w:val="22"/>
              </w:rPr>
            </w:pPr>
            <w:r w:rsidRPr="00B020CC">
              <w:rPr>
                <w:iCs/>
                <w:sz w:val="22"/>
                <w:szCs w:val="22"/>
              </w:rPr>
              <w:t xml:space="preserve">в) </w:t>
            </w:r>
            <w:r w:rsidR="00B020CC" w:rsidRPr="00B020CC">
              <w:rPr>
                <w:iCs/>
                <w:sz w:val="22"/>
                <w:szCs w:val="22"/>
              </w:rPr>
              <w:t>Для подтверждения происхождения товаров из Российской Федерации участник закупки указывает</w:t>
            </w:r>
            <w:r w:rsidRPr="00B020CC">
              <w:rPr>
                <w:iCs/>
                <w:sz w:val="22"/>
                <w:szCs w:val="22"/>
              </w:rPr>
              <w:t xml:space="preserve"> в составе заявки на участие в закупке:</w:t>
            </w:r>
          </w:p>
          <w:p w14:paraId="318C38B3" w14:textId="77777777" w:rsidR="00D469C5" w:rsidRPr="00B020CC" w:rsidRDefault="00D469C5" w:rsidP="00D469C5">
            <w:pPr>
              <w:jc w:val="both"/>
              <w:rPr>
                <w:iCs/>
                <w:sz w:val="22"/>
                <w:szCs w:val="22"/>
              </w:rPr>
            </w:pPr>
            <w:r w:rsidRPr="00B020CC">
              <w:rPr>
                <w:iCs/>
                <w:sz w:val="22"/>
                <w:szCs w:val="22"/>
              </w:rPr>
              <w:t>1)   В отношении товаров, страной происхождения которых является Российская Федерация:</w:t>
            </w:r>
          </w:p>
          <w:p w14:paraId="6B68052A" w14:textId="77777777" w:rsidR="00D469C5" w:rsidRPr="00B020CC" w:rsidRDefault="00D469C5" w:rsidP="00D469C5">
            <w:pPr>
              <w:jc w:val="both"/>
              <w:rPr>
                <w:iCs/>
                <w:sz w:val="22"/>
                <w:szCs w:val="22"/>
              </w:rPr>
            </w:pPr>
            <w:r w:rsidRPr="00B020CC">
              <w:rPr>
                <w:iCs/>
                <w:sz w:val="22"/>
                <w:szCs w:val="22"/>
              </w:rPr>
              <w:t xml:space="preserve"> - номер реестровой записи из реестра российской промышленной продукции;</w:t>
            </w:r>
          </w:p>
          <w:p w14:paraId="26D3ECE5" w14:textId="77777777" w:rsidR="00D469C5" w:rsidRPr="00B020CC" w:rsidRDefault="00D469C5" w:rsidP="00D469C5">
            <w:pPr>
              <w:jc w:val="both"/>
              <w:rPr>
                <w:iCs/>
                <w:sz w:val="22"/>
                <w:szCs w:val="22"/>
              </w:rPr>
            </w:pPr>
            <w:r w:rsidRPr="00B020CC">
              <w:rPr>
                <w:iCs/>
                <w:sz w:val="22"/>
                <w:szCs w:val="22"/>
              </w:rPr>
              <w:t>2) В отношении товаров, страной происхождения которых является государство - член Евразийского экономического союза, за исключением Российской Федерации:</w:t>
            </w:r>
          </w:p>
          <w:p w14:paraId="12491730" w14:textId="2B33C47D" w:rsidR="00D469C5" w:rsidRPr="00B020CC" w:rsidRDefault="00D469C5" w:rsidP="00D469C5">
            <w:pPr>
              <w:jc w:val="both"/>
              <w:rPr>
                <w:iCs/>
                <w:sz w:val="22"/>
                <w:szCs w:val="22"/>
              </w:rPr>
            </w:pPr>
            <w:r w:rsidRPr="00B020CC">
              <w:rPr>
                <w:iCs/>
                <w:sz w:val="22"/>
                <w:szCs w:val="22"/>
              </w:rPr>
              <w:t xml:space="preserve"> - номер реестровой записи из евразийского реестра промышленных товаров</w:t>
            </w:r>
          </w:p>
        </w:tc>
      </w:tr>
      <w:tr w:rsidR="007744AC" w:rsidRPr="007744AC" w14:paraId="5390C618" w14:textId="77777777" w:rsidTr="00E8573A">
        <w:tc>
          <w:tcPr>
            <w:tcW w:w="697" w:type="dxa"/>
          </w:tcPr>
          <w:p w14:paraId="5F384A55" w14:textId="77777777" w:rsidR="007744AC" w:rsidRPr="00A86745" w:rsidRDefault="007744AC" w:rsidP="00FA4DDA">
            <w:pPr>
              <w:jc w:val="center"/>
              <w:rPr>
                <w:sz w:val="24"/>
                <w:szCs w:val="24"/>
              </w:rPr>
            </w:pPr>
            <w:r w:rsidRPr="00A86745">
              <w:rPr>
                <w:sz w:val="24"/>
                <w:szCs w:val="24"/>
              </w:rPr>
              <w:t>1</w:t>
            </w:r>
            <w:r w:rsidR="00914FC5">
              <w:rPr>
                <w:sz w:val="24"/>
                <w:szCs w:val="24"/>
              </w:rPr>
              <w:t>3</w:t>
            </w:r>
          </w:p>
        </w:tc>
        <w:tc>
          <w:tcPr>
            <w:tcW w:w="4796" w:type="dxa"/>
          </w:tcPr>
          <w:p w14:paraId="0D88998A" w14:textId="77777777" w:rsidR="007744AC" w:rsidRPr="00914FC5" w:rsidRDefault="007744AC" w:rsidP="00FA4DDA">
            <w:pPr>
              <w:rPr>
                <w:sz w:val="22"/>
                <w:szCs w:val="22"/>
              </w:rPr>
            </w:pPr>
            <w:r w:rsidRPr="00914FC5">
              <w:rPr>
                <w:sz w:val="22"/>
                <w:szCs w:val="22"/>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tc>
        <w:tc>
          <w:tcPr>
            <w:tcW w:w="9670" w:type="dxa"/>
          </w:tcPr>
          <w:p w14:paraId="1CEC45D9" w14:textId="781DDE0D" w:rsidR="00BD7BE2" w:rsidRPr="00BD7BE2" w:rsidRDefault="00BD7BE2" w:rsidP="00FA4DDA">
            <w:pPr>
              <w:jc w:val="both"/>
              <w:rPr>
                <w:sz w:val="22"/>
                <w:szCs w:val="22"/>
              </w:rPr>
            </w:pPr>
            <w:r>
              <w:rPr>
                <w:sz w:val="22"/>
                <w:szCs w:val="22"/>
              </w:rPr>
              <w:t>13.1.1</w:t>
            </w:r>
            <w:r w:rsidRPr="00BD7BE2">
              <w:rPr>
                <w:sz w:val="22"/>
                <w:szCs w:val="22"/>
              </w:rPr>
              <w:t xml:space="preserve"> </w:t>
            </w:r>
            <w:r>
              <w:rPr>
                <w:sz w:val="22"/>
                <w:szCs w:val="22"/>
              </w:rPr>
              <w:t>С</w:t>
            </w:r>
            <w:r w:rsidRPr="00BD7BE2">
              <w:rPr>
                <w:sz w:val="22"/>
                <w:szCs w:val="22"/>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F406183" w14:textId="266EB785" w:rsidR="00BD7BE2" w:rsidRPr="00BD7BE2" w:rsidRDefault="00BD7BE2" w:rsidP="00FA4DDA">
            <w:pPr>
              <w:jc w:val="both"/>
              <w:rPr>
                <w:sz w:val="22"/>
                <w:szCs w:val="22"/>
              </w:rPr>
            </w:pPr>
            <w:r>
              <w:rPr>
                <w:sz w:val="22"/>
                <w:szCs w:val="22"/>
              </w:rPr>
              <w:t>13.1.2</w:t>
            </w:r>
            <w:r w:rsidRPr="00BD7BE2">
              <w:rPr>
                <w:sz w:val="22"/>
                <w:szCs w:val="22"/>
              </w:rPr>
              <w:t xml:space="preserve"> </w:t>
            </w:r>
            <w:r>
              <w:rPr>
                <w:sz w:val="22"/>
                <w:szCs w:val="22"/>
              </w:rPr>
              <w:t>Н</w:t>
            </w:r>
            <w:r w:rsidRPr="00BD7BE2">
              <w:rPr>
                <w:sz w:val="22"/>
                <w:szCs w:val="22"/>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3E9A399" w14:textId="433B779E" w:rsidR="00BD7BE2" w:rsidRPr="00BD7BE2" w:rsidRDefault="00BD7BE2" w:rsidP="00FA4DDA">
            <w:pPr>
              <w:jc w:val="both"/>
              <w:rPr>
                <w:sz w:val="22"/>
                <w:szCs w:val="22"/>
              </w:rPr>
            </w:pPr>
            <w:r>
              <w:rPr>
                <w:sz w:val="22"/>
                <w:szCs w:val="22"/>
              </w:rPr>
              <w:t>1</w:t>
            </w:r>
            <w:r w:rsidRPr="00BD7BE2">
              <w:rPr>
                <w:sz w:val="22"/>
                <w:szCs w:val="22"/>
              </w:rPr>
              <w:t>3</w:t>
            </w:r>
            <w:r>
              <w:rPr>
                <w:sz w:val="22"/>
                <w:szCs w:val="22"/>
              </w:rPr>
              <w:t>.1.3</w:t>
            </w:r>
            <w:r w:rsidRPr="00BD7BE2">
              <w:rPr>
                <w:sz w:val="22"/>
                <w:szCs w:val="22"/>
              </w:rPr>
              <w:t xml:space="preserve"> </w:t>
            </w:r>
            <w:r>
              <w:rPr>
                <w:sz w:val="22"/>
                <w:szCs w:val="22"/>
              </w:rPr>
              <w:t>Н</w:t>
            </w:r>
            <w:r w:rsidRPr="00BD7BE2">
              <w:rPr>
                <w:sz w:val="22"/>
                <w:szCs w:val="22"/>
              </w:rPr>
              <w:t>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5360996" w14:textId="3079C5FC" w:rsidR="00BD7BE2" w:rsidRPr="00BD7BE2" w:rsidRDefault="00BD7BE2" w:rsidP="00FA4DDA">
            <w:pPr>
              <w:jc w:val="both"/>
              <w:rPr>
                <w:sz w:val="22"/>
                <w:szCs w:val="22"/>
              </w:rPr>
            </w:pPr>
            <w:r>
              <w:rPr>
                <w:sz w:val="22"/>
                <w:szCs w:val="22"/>
              </w:rPr>
              <w:t>13.1.4</w:t>
            </w:r>
            <w:r w:rsidRPr="00BD7BE2">
              <w:rPr>
                <w:sz w:val="22"/>
                <w:szCs w:val="22"/>
              </w:rPr>
              <w:t xml:space="preserve"> </w:t>
            </w:r>
            <w:r>
              <w:rPr>
                <w:sz w:val="22"/>
                <w:szCs w:val="22"/>
              </w:rPr>
              <w:t>О</w:t>
            </w:r>
            <w:r w:rsidRPr="00BD7BE2">
              <w:rPr>
                <w:sz w:val="22"/>
                <w:szCs w:val="22"/>
              </w:rPr>
              <w:t xml:space="preserve">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51A93A3" w14:textId="6D6173EB" w:rsidR="00BD7BE2" w:rsidRPr="00BD7BE2" w:rsidRDefault="00BD7BE2" w:rsidP="00FA4DDA">
            <w:pPr>
              <w:jc w:val="both"/>
              <w:rPr>
                <w:sz w:val="22"/>
                <w:szCs w:val="22"/>
              </w:rPr>
            </w:pPr>
            <w:r>
              <w:rPr>
                <w:sz w:val="22"/>
                <w:szCs w:val="22"/>
              </w:rPr>
              <w:t>13.1.5</w:t>
            </w:r>
            <w:r w:rsidRPr="00BD7BE2">
              <w:rPr>
                <w:sz w:val="22"/>
                <w:szCs w:val="22"/>
              </w:rPr>
              <w:t xml:space="preserve"> </w:t>
            </w:r>
            <w:r>
              <w:rPr>
                <w:sz w:val="22"/>
                <w:szCs w:val="22"/>
              </w:rPr>
              <w:t>О</w:t>
            </w:r>
            <w:r w:rsidRPr="00BD7BE2">
              <w:rPr>
                <w:sz w:val="22"/>
                <w:szCs w:val="22"/>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w:t>
            </w:r>
            <w:r w:rsidRPr="00BD7BE2">
              <w:rPr>
                <w:sz w:val="22"/>
                <w:szCs w:val="22"/>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9EAD62" w14:textId="583ABFA3" w:rsidR="00BD7BE2" w:rsidRPr="00BD7BE2" w:rsidRDefault="00BD7BE2" w:rsidP="00FA4DDA">
            <w:pPr>
              <w:jc w:val="both"/>
              <w:rPr>
                <w:sz w:val="22"/>
                <w:szCs w:val="22"/>
              </w:rPr>
            </w:pPr>
            <w:r>
              <w:rPr>
                <w:sz w:val="22"/>
                <w:szCs w:val="22"/>
              </w:rPr>
              <w:t>13.1.6 У</w:t>
            </w:r>
            <w:r w:rsidRPr="00BD7BE2">
              <w:rPr>
                <w:sz w:val="22"/>
                <w:szCs w:val="22"/>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E41ED" w14:textId="53C68825" w:rsidR="00BD7BE2" w:rsidRPr="00BD7BE2" w:rsidRDefault="00BD7BE2" w:rsidP="00FA4DDA">
            <w:pPr>
              <w:jc w:val="both"/>
              <w:rPr>
                <w:sz w:val="22"/>
                <w:szCs w:val="22"/>
              </w:rPr>
            </w:pPr>
            <w:r>
              <w:rPr>
                <w:sz w:val="22"/>
                <w:szCs w:val="22"/>
              </w:rPr>
              <w:t>13.1.7 О</w:t>
            </w:r>
            <w:r w:rsidRPr="00BD7BE2">
              <w:rPr>
                <w:sz w:val="22"/>
                <w:szCs w:val="22"/>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9E3D2D9" w14:textId="41A78ECB" w:rsidR="00BD7BE2" w:rsidRPr="00BD7BE2" w:rsidRDefault="00BD7BE2" w:rsidP="00FA4DDA">
            <w:pPr>
              <w:jc w:val="both"/>
              <w:rPr>
                <w:sz w:val="22"/>
                <w:szCs w:val="22"/>
              </w:rPr>
            </w:pPr>
            <w:r>
              <w:rPr>
                <w:sz w:val="22"/>
                <w:szCs w:val="22"/>
              </w:rPr>
              <w:t>13.1.8 О</w:t>
            </w:r>
            <w:r w:rsidRPr="00BD7BE2">
              <w:rPr>
                <w:sz w:val="22"/>
                <w:szCs w:val="22"/>
              </w:rPr>
              <w:t>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41CC00D" w14:textId="77777777" w:rsidR="00BD7BE2" w:rsidRPr="00BD7BE2" w:rsidRDefault="00BD7BE2" w:rsidP="00FA4DDA">
            <w:pPr>
              <w:jc w:val="both"/>
              <w:rPr>
                <w:sz w:val="22"/>
                <w:szCs w:val="22"/>
              </w:rPr>
            </w:pPr>
            <w:r w:rsidRPr="00BD7BE2">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2E0077CF" w14:textId="77777777" w:rsidR="00BD7BE2" w:rsidRPr="00BD7BE2" w:rsidRDefault="00BD7BE2" w:rsidP="00FA4DDA">
            <w:pPr>
              <w:jc w:val="both"/>
              <w:rPr>
                <w:sz w:val="22"/>
                <w:szCs w:val="22"/>
              </w:rPr>
            </w:pPr>
            <w:r w:rsidRPr="00BD7BE2">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30105CE" w14:textId="77777777" w:rsidR="00BD7BE2" w:rsidRPr="00BD7BE2" w:rsidRDefault="00BD7BE2" w:rsidP="00FA4DDA">
            <w:pPr>
              <w:jc w:val="both"/>
              <w:rPr>
                <w:sz w:val="22"/>
                <w:szCs w:val="22"/>
              </w:rPr>
            </w:pPr>
            <w:r w:rsidRPr="00BD7BE2">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948A639" w14:textId="3197B26C" w:rsidR="00BD7BE2" w:rsidRPr="00BD7BE2" w:rsidRDefault="00BD7BE2" w:rsidP="00FA4DDA">
            <w:pPr>
              <w:jc w:val="both"/>
              <w:rPr>
                <w:sz w:val="22"/>
                <w:szCs w:val="22"/>
              </w:rPr>
            </w:pPr>
            <w:r>
              <w:rPr>
                <w:sz w:val="22"/>
                <w:szCs w:val="22"/>
              </w:rPr>
              <w:t>13.1.9</w:t>
            </w:r>
            <w:r w:rsidRPr="00BD7BE2">
              <w:rPr>
                <w:sz w:val="22"/>
                <w:szCs w:val="22"/>
              </w:rPr>
              <w:t xml:space="preserve"> </w:t>
            </w:r>
            <w:r>
              <w:rPr>
                <w:sz w:val="22"/>
                <w:szCs w:val="22"/>
              </w:rPr>
              <w:t>О</w:t>
            </w:r>
            <w:r w:rsidRPr="00BD7BE2">
              <w:rPr>
                <w:sz w:val="22"/>
                <w:szCs w:val="22"/>
              </w:rPr>
              <w:t>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331DB23F" w14:textId="2050BBEE" w:rsidR="00BD7BE2" w:rsidRPr="00BD7BE2" w:rsidRDefault="00BD7BE2" w:rsidP="00FA4DDA">
            <w:pPr>
              <w:jc w:val="both"/>
              <w:rPr>
                <w:sz w:val="22"/>
                <w:szCs w:val="22"/>
              </w:rPr>
            </w:pPr>
            <w:r>
              <w:rPr>
                <w:sz w:val="22"/>
                <w:szCs w:val="22"/>
              </w:rPr>
              <w:t>13.1.10 У</w:t>
            </w:r>
            <w:r w:rsidRPr="00BD7BE2">
              <w:rPr>
                <w:sz w:val="22"/>
                <w:szCs w:val="22"/>
              </w:rPr>
              <w:t xml:space="preserve">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w:t>
            </w:r>
            <w:r w:rsidRPr="00BD7BE2">
              <w:rPr>
                <w:sz w:val="22"/>
                <w:szCs w:val="22"/>
              </w:rPr>
              <w:lastRenderedPageBreak/>
              <w:t>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находящейся под их контролем организацией;</w:t>
            </w:r>
          </w:p>
          <w:p w14:paraId="32848D43" w14:textId="4809397F" w:rsidR="00BD7BE2" w:rsidRDefault="00BD7BE2" w:rsidP="00FA4DDA">
            <w:pPr>
              <w:jc w:val="both"/>
              <w:rPr>
                <w:sz w:val="22"/>
                <w:szCs w:val="22"/>
              </w:rPr>
            </w:pPr>
            <w:r>
              <w:rPr>
                <w:sz w:val="22"/>
                <w:szCs w:val="22"/>
              </w:rPr>
              <w:t>13.1.11 У</w:t>
            </w:r>
            <w:r w:rsidRPr="00BD7BE2">
              <w:rPr>
                <w:sz w:val="22"/>
                <w:szCs w:val="22"/>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BB9CF10" w14:textId="6274B65A" w:rsidR="00E57F9C" w:rsidRPr="00914FC5" w:rsidRDefault="00914FC5" w:rsidP="00FA4DDA">
            <w:pPr>
              <w:jc w:val="both"/>
              <w:rPr>
                <w:sz w:val="22"/>
                <w:szCs w:val="22"/>
              </w:rPr>
            </w:pPr>
            <w:r>
              <w:rPr>
                <w:sz w:val="22"/>
                <w:szCs w:val="22"/>
              </w:rPr>
              <w:t xml:space="preserve">13.2. </w:t>
            </w:r>
            <w:r w:rsidR="00E57F9C" w:rsidRPr="00914FC5">
              <w:rPr>
                <w:sz w:val="22"/>
                <w:szCs w:val="22"/>
              </w:rPr>
              <w:t>Участник закупки должен включить в состав заявки копии следующих документов, подтверждающих его соответствие вышеуказанным требованиям:</w:t>
            </w:r>
          </w:p>
          <w:p w14:paraId="124971FB" w14:textId="77777777" w:rsidR="00E57F9C" w:rsidRPr="00914FC5" w:rsidRDefault="00914FC5" w:rsidP="00FA4DDA">
            <w:pPr>
              <w:jc w:val="both"/>
              <w:rPr>
                <w:sz w:val="22"/>
                <w:szCs w:val="22"/>
              </w:rPr>
            </w:pPr>
            <w:r>
              <w:rPr>
                <w:sz w:val="22"/>
                <w:szCs w:val="22"/>
              </w:rPr>
              <w:t>13.2.1.</w:t>
            </w:r>
            <w:r w:rsidR="00E57F9C" w:rsidRPr="00914FC5">
              <w:rPr>
                <w:sz w:val="22"/>
                <w:szCs w:val="22"/>
              </w:rPr>
              <w:t xml:space="preserve"> Устав в действующей редакции – для юридических лиц;</w:t>
            </w:r>
          </w:p>
          <w:p w14:paraId="26A66381" w14:textId="77777777" w:rsidR="00E57F9C" w:rsidRPr="00914FC5" w:rsidRDefault="00914FC5" w:rsidP="00FA4DDA">
            <w:pPr>
              <w:jc w:val="both"/>
              <w:rPr>
                <w:sz w:val="22"/>
                <w:szCs w:val="22"/>
              </w:rPr>
            </w:pPr>
            <w:r>
              <w:rPr>
                <w:sz w:val="22"/>
                <w:szCs w:val="22"/>
              </w:rPr>
              <w:t xml:space="preserve">13.2.2. </w:t>
            </w:r>
            <w:r w:rsidR="00E57F9C" w:rsidRPr="00914FC5">
              <w:rPr>
                <w:sz w:val="22"/>
                <w:szCs w:val="22"/>
              </w:rPr>
              <w:t>Протокол (решение, приказ, распоряжение) о назначении руководителя – для юридических лиц;</w:t>
            </w:r>
          </w:p>
          <w:p w14:paraId="584423FA" w14:textId="77777777" w:rsidR="00E57F9C" w:rsidRPr="00914FC5" w:rsidRDefault="00914FC5" w:rsidP="00FA4DDA">
            <w:pPr>
              <w:jc w:val="both"/>
              <w:rPr>
                <w:sz w:val="22"/>
                <w:szCs w:val="22"/>
              </w:rPr>
            </w:pPr>
            <w:r>
              <w:rPr>
                <w:sz w:val="22"/>
                <w:szCs w:val="22"/>
              </w:rPr>
              <w:t xml:space="preserve">13.2.3. </w:t>
            </w:r>
            <w:r w:rsidR="00E57F9C" w:rsidRPr="00914FC5">
              <w:rPr>
                <w:sz w:val="22"/>
                <w:szCs w:val="22"/>
              </w:rPr>
              <w:t>Доверенность (если заявка подписывается по доверенности);</w:t>
            </w:r>
          </w:p>
          <w:p w14:paraId="49251F09" w14:textId="77777777" w:rsidR="00E57F9C" w:rsidRPr="00914FC5" w:rsidRDefault="00914FC5" w:rsidP="00FA4DDA">
            <w:pPr>
              <w:jc w:val="both"/>
              <w:rPr>
                <w:sz w:val="22"/>
                <w:szCs w:val="22"/>
              </w:rPr>
            </w:pPr>
            <w:r>
              <w:rPr>
                <w:sz w:val="22"/>
                <w:szCs w:val="22"/>
              </w:rPr>
              <w:t xml:space="preserve">13.2.4. </w:t>
            </w:r>
            <w:r w:rsidR="00E57F9C" w:rsidRPr="00914FC5">
              <w:rPr>
                <w:sz w:val="22"/>
                <w:szCs w:val="22"/>
              </w:rPr>
              <w:t>Свидетельство о присвоении ОГРН – для юридических лиц/ свидетельство о государственной регистрации физического лица в качестве индивидуального предпринимателя – для индивидуальных предпринимателей;</w:t>
            </w:r>
          </w:p>
          <w:p w14:paraId="302487B8" w14:textId="77777777" w:rsidR="00E57F9C" w:rsidRPr="00914FC5" w:rsidRDefault="00914FC5" w:rsidP="00FA4DDA">
            <w:pPr>
              <w:jc w:val="both"/>
              <w:rPr>
                <w:sz w:val="22"/>
                <w:szCs w:val="22"/>
              </w:rPr>
            </w:pPr>
            <w:r>
              <w:rPr>
                <w:sz w:val="22"/>
                <w:szCs w:val="22"/>
              </w:rPr>
              <w:t xml:space="preserve">13.2.5. </w:t>
            </w:r>
            <w:r w:rsidR="00E57F9C" w:rsidRPr="00914FC5">
              <w:rPr>
                <w:sz w:val="22"/>
                <w:szCs w:val="22"/>
              </w:rPr>
              <w:t>Свидетельство о постановке на учет в налоговом органе (присвоении ИНН/КПП) – для юридических лиц (Свидетельство о постановке на учет в налоговом органе (присвоении ИНН) – для индивидуальных предпринимателей);</w:t>
            </w:r>
          </w:p>
          <w:p w14:paraId="04776375" w14:textId="77777777" w:rsidR="00E57F9C" w:rsidRPr="00914FC5" w:rsidRDefault="00914FC5" w:rsidP="00FA4DDA">
            <w:pPr>
              <w:jc w:val="both"/>
              <w:rPr>
                <w:sz w:val="22"/>
                <w:szCs w:val="22"/>
              </w:rPr>
            </w:pPr>
            <w:r>
              <w:rPr>
                <w:sz w:val="22"/>
                <w:szCs w:val="22"/>
              </w:rPr>
              <w:t xml:space="preserve">13.2.6. </w:t>
            </w:r>
            <w:r w:rsidR="00E57F9C" w:rsidRPr="00914FC5">
              <w:rPr>
                <w:sz w:val="22"/>
                <w:szCs w:val="22"/>
              </w:rPr>
              <w:t>Выписка из Единого государственного реестра юридических лиц (из Единого государственного реестра индивидуальных предпринимателей – для индивидуальных предпринимателей), полученная не ранее, чем за 30 дней до даты начала подачи заявок;</w:t>
            </w:r>
          </w:p>
          <w:p w14:paraId="732F2929" w14:textId="77777777" w:rsidR="00E57F9C" w:rsidRPr="00914FC5" w:rsidRDefault="00914FC5" w:rsidP="00FA4DDA">
            <w:pPr>
              <w:jc w:val="both"/>
              <w:rPr>
                <w:sz w:val="22"/>
                <w:szCs w:val="22"/>
              </w:rPr>
            </w:pPr>
            <w:r>
              <w:rPr>
                <w:sz w:val="22"/>
                <w:szCs w:val="22"/>
              </w:rPr>
              <w:t>13.2.7.</w:t>
            </w:r>
            <w:r w:rsidR="00E57F9C" w:rsidRPr="00914FC5">
              <w:rPr>
                <w:sz w:val="22"/>
                <w:szCs w:val="22"/>
              </w:rPr>
              <w:t xml:space="preserve"> Анкета Участника закупки;</w:t>
            </w:r>
          </w:p>
          <w:p w14:paraId="734B09CB" w14:textId="77777777" w:rsidR="00E57F9C" w:rsidRPr="00914FC5" w:rsidRDefault="00914FC5" w:rsidP="00FA4DDA">
            <w:pPr>
              <w:jc w:val="both"/>
              <w:rPr>
                <w:sz w:val="22"/>
                <w:szCs w:val="22"/>
              </w:rPr>
            </w:pPr>
            <w:r>
              <w:rPr>
                <w:sz w:val="22"/>
                <w:szCs w:val="22"/>
              </w:rPr>
              <w:t>13.2.8.</w:t>
            </w:r>
            <w:r w:rsidR="00E57F9C" w:rsidRPr="00914FC5">
              <w:rPr>
                <w:sz w:val="22"/>
                <w:szCs w:val="22"/>
              </w:rPr>
              <w:t xml:space="preserve"> Письмо о подаче Заявки на участие в </w:t>
            </w:r>
            <w:r w:rsidR="00880D05">
              <w:rPr>
                <w:sz w:val="22"/>
                <w:szCs w:val="22"/>
              </w:rPr>
              <w:t>запросе котировок</w:t>
            </w:r>
            <w:r w:rsidR="00E57F9C" w:rsidRPr="00914FC5">
              <w:rPr>
                <w:sz w:val="22"/>
                <w:szCs w:val="22"/>
              </w:rPr>
              <w:t>;</w:t>
            </w:r>
          </w:p>
          <w:p w14:paraId="20C3B359" w14:textId="146066E3" w:rsidR="00E57F9C" w:rsidRPr="00914FC5" w:rsidRDefault="00914FC5" w:rsidP="00FA4DDA">
            <w:pPr>
              <w:jc w:val="both"/>
              <w:rPr>
                <w:sz w:val="22"/>
                <w:szCs w:val="22"/>
              </w:rPr>
            </w:pPr>
            <w:r>
              <w:rPr>
                <w:sz w:val="22"/>
                <w:szCs w:val="22"/>
              </w:rPr>
              <w:t>13.2.9.</w:t>
            </w:r>
            <w:r w:rsidR="00E57F9C" w:rsidRPr="00914FC5">
              <w:rPr>
                <w:sz w:val="22"/>
                <w:szCs w:val="22"/>
              </w:rPr>
              <w:t xml:space="preserve"> Согласие участника на </w:t>
            </w:r>
            <w:r w:rsidR="00BD7BE2">
              <w:rPr>
                <w:sz w:val="22"/>
                <w:szCs w:val="22"/>
              </w:rPr>
              <w:t>поставку товара</w:t>
            </w:r>
            <w:r w:rsidR="00E57F9C" w:rsidRPr="00914FC5">
              <w:rPr>
                <w:sz w:val="22"/>
                <w:szCs w:val="22"/>
              </w:rPr>
              <w:t xml:space="preserve"> на условиях, предусмотренных документацией.</w:t>
            </w:r>
          </w:p>
          <w:p w14:paraId="0EC427E4" w14:textId="77777777" w:rsidR="00E57F9C" w:rsidRPr="00914FC5" w:rsidRDefault="00914FC5" w:rsidP="00FA4DDA">
            <w:pPr>
              <w:jc w:val="both"/>
              <w:rPr>
                <w:sz w:val="22"/>
                <w:szCs w:val="22"/>
              </w:rPr>
            </w:pPr>
            <w:r>
              <w:rPr>
                <w:sz w:val="22"/>
                <w:szCs w:val="22"/>
              </w:rPr>
              <w:t xml:space="preserve">13.2.10. </w:t>
            </w:r>
            <w:r w:rsidR="00E57F9C" w:rsidRPr="00914FC5">
              <w:rPr>
                <w:sz w:val="22"/>
                <w:szCs w:val="22"/>
              </w:rPr>
              <w:t>Согласие участника закупки на обработку персональных данных (в случае, если участником закупки является физическое лицо).</w:t>
            </w:r>
          </w:p>
          <w:p w14:paraId="163AFF0B" w14:textId="77777777" w:rsidR="00E57F9C" w:rsidRPr="00914FC5" w:rsidRDefault="00914FC5" w:rsidP="00FA4DDA">
            <w:pPr>
              <w:jc w:val="both"/>
              <w:rPr>
                <w:sz w:val="22"/>
                <w:szCs w:val="22"/>
              </w:rPr>
            </w:pPr>
            <w:r>
              <w:rPr>
                <w:sz w:val="22"/>
                <w:szCs w:val="22"/>
              </w:rPr>
              <w:t xml:space="preserve">13.2.11. </w:t>
            </w:r>
            <w:r w:rsidR="00E57F9C" w:rsidRPr="00914FC5">
              <w:rPr>
                <w:sz w:val="22"/>
                <w:szCs w:val="22"/>
              </w:rPr>
              <w:t>Описание поставляемого товара или выполняемой работы (количественные и качественные характеристики, наименование страны происхождения.</w:t>
            </w:r>
          </w:p>
          <w:p w14:paraId="7056F8B9" w14:textId="77777777" w:rsidR="00E57F9C" w:rsidRPr="00914FC5" w:rsidRDefault="00914FC5" w:rsidP="00FA4DDA">
            <w:pPr>
              <w:jc w:val="both"/>
              <w:rPr>
                <w:sz w:val="22"/>
                <w:szCs w:val="22"/>
              </w:rPr>
            </w:pPr>
            <w:r>
              <w:rPr>
                <w:sz w:val="22"/>
                <w:szCs w:val="22"/>
              </w:rPr>
              <w:t xml:space="preserve">13.2.12. </w:t>
            </w:r>
            <w:r w:rsidR="00E57F9C" w:rsidRPr="00914FC5">
              <w:rPr>
                <w:sz w:val="22"/>
                <w:szCs w:val="22"/>
              </w:rPr>
              <w:t>Все указанные документы не должны содержать недостоверные сведения.</w:t>
            </w:r>
          </w:p>
        </w:tc>
      </w:tr>
      <w:tr w:rsidR="007744AC" w:rsidRPr="007744AC" w14:paraId="1206071A" w14:textId="77777777" w:rsidTr="00E8573A">
        <w:tc>
          <w:tcPr>
            <w:tcW w:w="697" w:type="dxa"/>
          </w:tcPr>
          <w:p w14:paraId="740C6E57" w14:textId="77777777" w:rsidR="007744AC" w:rsidRPr="00A86745" w:rsidRDefault="007744AC" w:rsidP="00FA4DDA">
            <w:pPr>
              <w:jc w:val="center"/>
              <w:rPr>
                <w:sz w:val="24"/>
                <w:szCs w:val="24"/>
              </w:rPr>
            </w:pPr>
            <w:r w:rsidRPr="00A86745">
              <w:rPr>
                <w:sz w:val="24"/>
                <w:szCs w:val="24"/>
              </w:rPr>
              <w:lastRenderedPageBreak/>
              <w:t>1</w:t>
            </w:r>
            <w:r w:rsidR="00914FC5">
              <w:rPr>
                <w:sz w:val="24"/>
                <w:szCs w:val="24"/>
              </w:rPr>
              <w:t>4</w:t>
            </w:r>
          </w:p>
        </w:tc>
        <w:tc>
          <w:tcPr>
            <w:tcW w:w="4796" w:type="dxa"/>
          </w:tcPr>
          <w:p w14:paraId="1BF207D4" w14:textId="77777777" w:rsidR="007744AC" w:rsidRPr="00914FC5" w:rsidRDefault="007F2750" w:rsidP="00FA4DDA">
            <w:pPr>
              <w:rPr>
                <w:sz w:val="22"/>
                <w:szCs w:val="22"/>
              </w:rPr>
            </w:pPr>
            <w:r w:rsidRPr="00914FC5">
              <w:rPr>
                <w:sz w:val="22"/>
                <w:szCs w:val="22"/>
              </w:rPr>
              <w:t>Порядок подачи заявок на участие в запросе котировок</w:t>
            </w:r>
          </w:p>
        </w:tc>
        <w:tc>
          <w:tcPr>
            <w:tcW w:w="9670" w:type="dxa"/>
          </w:tcPr>
          <w:p w14:paraId="2F230C2F" w14:textId="77777777" w:rsidR="007F2750" w:rsidRPr="00914FC5" w:rsidRDefault="00914FC5" w:rsidP="00FA4DDA">
            <w:pPr>
              <w:jc w:val="both"/>
              <w:rPr>
                <w:sz w:val="22"/>
                <w:szCs w:val="22"/>
              </w:rPr>
            </w:pPr>
            <w:r>
              <w:rPr>
                <w:sz w:val="22"/>
                <w:szCs w:val="22"/>
              </w:rPr>
              <w:t>14.</w:t>
            </w:r>
            <w:r w:rsidR="007F2750" w:rsidRPr="00914FC5">
              <w:rPr>
                <w:sz w:val="22"/>
                <w:szCs w:val="22"/>
              </w:rPr>
              <w:t xml:space="preserve">1. Заявки на участие в запросе котировок представляются участниками по форме и в порядке, а также до истечения срока, которые указаны в извещении о проведении запроса котировок. </w:t>
            </w:r>
          </w:p>
          <w:p w14:paraId="6E973B71" w14:textId="77777777" w:rsidR="007F2750" w:rsidRPr="00914FC5" w:rsidRDefault="00914FC5" w:rsidP="00FA4DDA">
            <w:pPr>
              <w:jc w:val="both"/>
              <w:rPr>
                <w:sz w:val="22"/>
                <w:szCs w:val="22"/>
              </w:rPr>
            </w:pPr>
            <w:r>
              <w:rPr>
                <w:sz w:val="22"/>
                <w:szCs w:val="22"/>
              </w:rPr>
              <w:t>14.2</w:t>
            </w:r>
            <w:r w:rsidR="007F2750" w:rsidRPr="00914FC5">
              <w:rPr>
                <w:sz w:val="22"/>
                <w:szCs w:val="22"/>
              </w:rPr>
              <w:t xml:space="preserve">.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14:paraId="3AD04C1F" w14:textId="77777777" w:rsidR="007F2750" w:rsidRPr="00914FC5" w:rsidRDefault="00914FC5" w:rsidP="00FA4DDA">
            <w:pPr>
              <w:jc w:val="both"/>
              <w:rPr>
                <w:sz w:val="22"/>
                <w:szCs w:val="22"/>
              </w:rPr>
            </w:pPr>
            <w:r>
              <w:rPr>
                <w:sz w:val="22"/>
                <w:szCs w:val="22"/>
              </w:rPr>
              <w:t>14.</w:t>
            </w:r>
            <w:r w:rsidR="007F2750" w:rsidRPr="00914FC5">
              <w:rPr>
                <w:sz w:val="22"/>
                <w:szCs w:val="22"/>
              </w:rPr>
              <w:t xml:space="preserve">3.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 </w:t>
            </w:r>
          </w:p>
          <w:p w14:paraId="640514A8" w14:textId="77777777" w:rsidR="007F2750" w:rsidRPr="00914FC5" w:rsidRDefault="00914FC5" w:rsidP="00FA4DDA">
            <w:pPr>
              <w:jc w:val="both"/>
              <w:rPr>
                <w:sz w:val="22"/>
                <w:szCs w:val="22"/>
              </w:rPr>
            </w:pPr>
            <w:r>
              <w:rPr>
                <w:sz w:val="22"/>
                <w:szCs w:val="22"/>
              </w:rPr>
              <w:t>14.</w:t>
            </w:r>
            <w:r w:rsidR="007F2750" w:rsidRPr="00914FC5">
              <w:rPr>
                <w:sz w:val="22"/>
                <w:szCs w:val="22"/>
              </w:rPr>
              <w:t xml:space="preserve">4.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w:t>
            </w:r>
            <w:r w:rsidR="007F2750" w:rsidRPr="00914FC5">
              <w:rPr>
                <w:sz w:val="22"/>
                <w:szCs w:val="22"/>
              </w:rPr>
              <w:lastRenderedPageBreak/>
              <w:t xml:space="preserve">котировок, подавшему указанную заявку, ее получение с указанием присвоенного ей порядкового номера. </w:t>
            </w:r>
          </w:p>
          <w:p w14:paraId="31F6513E" w14:textId="77777777" w:rsidR="007F2750" w:rsidRPr="00914FC5" w:rsidRDefault="008D2A97" w:rsidP="00FA4DDA">
            <w:pPr>
              <w:jc w:val="both"/>
              <w:rPr>
                <w:sz w:val="22"/>
                <w:szCs w:val="22"/>
              </w:rPr>
            </w:pPr>
            <w:r>
              <w:rPr>
                <w:sz w:val="22"/>
                <w:szCs w:val="22"/>
              </w:rPr>
              <w:t>14.</w:t>
            </w:r>
            <w:r w:rsidR="007F2750" w:rsidRPr="00914FC5">
              <w:rPr>
                <w:sz w:val="22"/>
                <w:szCs w:val="22"/>
              </w:rPr>
              <w:t>5. Прием заявок на участие в запросе котировок прекращается с наступлением срока открытия доступа к поданным в форме электронных документов заявкам на участие в запросе котировок.</w:t>
            </w:r>
          </w:p>
          <w:p w14:paraId="519773B1" w14:textId="77777777" w:rsidR="007F2750" w:rsidRPr="00914FC5" w:rsidRDefault="008D2A97" w:rsidP="00FA4DDA">
            <w:pPr>
              <w:jc w:val="both"/>
              <w:rPr>
                <w:sz w:val="22"/>
                <w:szCs w:val="22"/>
              </w:rPr>
            </w:pPr>
            <w:r>
              <w:rPr>
                <w:sz w:val="22"/>
                <w:szCs w:val="22"/>
              </w:rPr>
              <w:t>14.</w:t>
            </w:r>
            <w:r w:rsidR="006C55DB" w:rsidRPr="00914FC5">
              <w:rPr>
                <w:sz w:val="22"/>
                <w:szCs w:val="22"/>
              </w:rPr>
              <w:t xml:space="preserve">6. </w:t>
            </w:r>
            <w:r w:rsidR="007F2750" w:rsidRPr="00914FC5">
              <w:rPr>
                <w:sz w:val="22"/>
                <w:szCs w:val="22"/>
              </w:rPr>
              <w:t>Заявка подлежит возврату подавшему ее участнику запроса котировок в случае:</w:t>
            </w:r>
          </w:p>
          <w:p w14:paraId="3A3E21AC" w14:textId="77777777" w:rsidR="007F2750" w:rsidRPr="00914FC5" w:rsidRDefault="008D2A97" w:rsidP="00FA4DDA">
            <w:pPr>
              <w:jc w:val="both"/>
              <w:rPr>
                <w:sz w:val="22"/>
                <w:szCs w:val="22"/>
              </w:rPr>
            </w:pPr>
            <w:r>
              <w:rPr>
                <w:sz w:val="22"/>
                <w:szCs w:val="22"/>
              </w:rPr>
              <w:t>14.6.1. П</w:t>
            </w:r>
            <w:r w:rsidR="007F2750" w:rsidRPr="00914FC5">
              <w:rPr>
                <w:sz w:val="22"/>
                <w:szCs w:val="22"/>
              </w:rPr>
              <w:t>одачи данной заявки с нарушением требований, предусмотренных настоящим извещением;</w:t>
            </w:r>
          </w:p>
          <w:p w14:paraId="7C9E8B30" w14:textId="77777777" w:rsidR="007F2750" w:rsidRPr="00914FC5" w:rsidRDefault="008D2A97" w:rsidP="00FA4DDA">
            <w:pPr>
              <w:jc w:val="both"/>
              <w:rPr>
                <w:sz w:val="22"/>
                <w:szCs w:val="22"/>
              </w:rPr>
            </w:pPr>
            <w:r>
              <w:rPr>
                <w:sz w:val="22"/>
                <w:szCs w:val="22"/>
              </w:rPr>
              <w:t>14.6.2. П</w:t>
            </w:r>
            <w:r w:rsidR="007F2750" w:rsidRPr="00914FC5">
              <w:rPr>
                <w:sz w:val="22"/>
                <w:szCs w:val="22"/>
              </w:rPr>
              <w:t>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14:paraId="694EAA1E" w14:textId="77777777" w:rsidR="007F2750" w:rsidRPr="00914FC5" w:rsidRDefault="008D2A97" w:rsidP="00FA4DDA">
            <w:pPr>
              <w:jc w:val="both"/>
              <w:rPr>
                <w:sz w:val="22"/>
                <w:szCs w:val="22"/>
              </w:rPr>
            </w:pPr>
            <w:r>
              <w:rPr>
                <w:sz w:val="22"/>
                <w:szCs w:val="22"/>
              </w:rPr>
              <w:t>14.6.3. П</w:t>
            </w:r>
            <w:r w:rsidR="007F2750" w:rsidRPr="00914FC5">
              <w:rPr>
                <w:sz w:val="22"/>
                <w:szCs w:val="22"/>
              </w:rPr>
              <w:t>олучения данной заявки после даты или времени окончания срока подачи заявок на участие в запросе котировок.</w:t>
            </w:r>
          </w:p>
          <w:p w14:paraId="09E14081" w14:textId="77777777" w:rsidR="006C55DB" w:rsidRPr="00914FC5" w:rsidRDefault="008D2A97" w:rsidP="00FA4DDA">
            <w:pPr>
              <w:jc w:val="both"/>
              <w:rPr>
                <w:sz w:val="22"/>
                <w:szCs w:val="22"/>
              </w:rPr>
            </w:pPr>
            <w:r>
              <w:rPr>
                <w:sz w:val="22"/>
                <w:szCs w:val="22"/>
              </w:rPr>
              <w:t>14.</w:t>
            </w:r>
            <w:r w:rsidR="006C55DB" w:rsidRPr="00914FC5">
              <w:rPr>
                <w:sz w:val="22"/>
                <w:szCs w:val="22"/>
              </w:rPr>
              <w:t>7</w:t>
            </w:r>
            <w:r w:rsidR="007F2750" w:rsidRPr="00914FC5">
              <w:rPr>
                <w:sz w:val="22"/>
                <w:szCs w:val="22"/>
              </w:rPr>
              <w:t>. Заявка на участие в запросе котировок должна содержать информацию</w:t>
            </w:r>
            <w:r w:rsidR="006C55DB" w:rsidRPr="00914FC5">
              <w:rPr>
                <w:sz w:val="22"/>
                <w:szCs w:val="22"/>
              </w:rPr>
              <w:t>:</w:t>
            </w:r>
          </w:p>
          <w:p w14:paraId="21745527" w14:textId="77777777" w:rsidR="006C55DB" w:rsidRPr="00914FC5" w:rsidRDefault="008D2A97" w:rsidP="00FA4DDA">
            <w:pPr>
              <w:jc w:val="both"/>
              <w:rPr>
                <w:sz w:val="22"/>
                <w:szCs w:val="22"/>
              </w:rPr>
            </w:pPr>
            <w:r>
              <w:rPr>
                <w:sz w:val="22"/>
                <w:szCs w:val="22"/>
              </w:rPr>
              <w:t>14.7.1. Н</w:t>
            </w:r>
            <w:r w:rsidR="006C55DB" w:rsidRPr="00914FC5">
              <w:rPr>
                <w:sz w:val="22"/>
                <w:szCs w:val="22"/>
              </w:rPr>
              <w:t>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14:paraId="06F38D2B" w14:textId="77777777" w:rsidR="006C55DB" w:rsidRPr="00914FC5" w:rsidRDefault="008D2A97" w:rsidP="00FA4DDA">
            <w:pPr>
              <w:jc w:val="both"/>
              <w:rPr>
                <w:sz w:val="22"/>
                <w:szCs w:val="22"/>
              </w:rPr>
            </w:pPr>
            <w:r>
              <w:rPr>
                <w:sz w:val="22"/>
                <w:szCs w:val="22"/>
              </w:rPr>
              <w:t>14.7.2. С</w:t>
            </w:r>
            <w:r w:rsidR="006C55DB" w:rsidRPr="00914FC5">
              <w:rPr>
                <w:sz w:val="22"/>
                <w:szCs w:val="22"/>
              </w:rPr>
              <w:t>огласие участника закупки на обработку персональных данных (для физического лица);</w:t>
            </w:r>
          </w:p>
          <w:p w14:paraId="487B4F7C" w14:textId="77777777" w:rsidR="006C55DB" w:rsidRPr="00914FC5" w:rsidRDefault="008D2A97" w:rsidP="00FA4DDA">
            <w:pPr>
              <w:jc w:val="both"/>
              <w:rPr>
                <w:sz w:val="22"/>
                <w:szCs w:val="22"/>
              </w:rPr>
            </w:pPr>
            <w:r>
              <w:rPr>
                <w:sz w:val="22"/>
                <w:szCs w:val="22"/>
              </w:rPr>
              <w:t>14.7.3. П</w:t>
            </w:r>
            <w:r w:rsidR="006C55DB" w:rsidRPr="00914FC5">
              <w:rPr>
                <w:sz w:val="22"/>
                <w:szCs w:val="22"/>
              </w:rPr>
              <w:t>олученную не ранее чем за один месяц до дня размещения извещения о проведении процедуры закупки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14:paraId="3DA52FF9" w14:textId="77777777" w:rsidR="006C55DB" w:rsidRPr="00914FC5" w:rsidRDefault="00873E31" w:rsidP="00FA4DDA">
            <w:pPr>
              <w:jc w:val="both"/>
              <w:rPr>
                <w:sz w:val="22"/>
                <w:szCs w:val="22"/>
              </w:rPr>
            </w:pPr>
            <w:r>
              <w:rPr>
                <w:sz w:val="22"/>
                <w:szCs w:val="22"/>
              </w:rPr>
              <w:t>14.7.4. Д</w:t>
            </w:r>
            <w:r w:rsidR="006C55DB" w:rsidRPr="00914FC5">
              <w:rPr>
                <w:sz w:val="22"/>
                <w:szCs w:val="22"/>
              </w:rPr>
              <w:t>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52E3AD4" w14:textId="77777777" w:rsidR="006C55DB" w:rsidRPr="00914FC5" w:rsidRDefault="00873E31" w:rsidP="00FA4DDA">
            <w:pPr>
              <w:jc w:val="both"/>
              <w:rPr>
                <w:sz w:val="22"/>
                <w:szCs w:val="22"/>
              </w:rPr>
            </w:pPr>
            <w:r>
              <w:rPr>
                <w:sz w:val="22"/>
                <w:szCs w:val="22"/>
              </w:rPr>
              <w:t>14.7.5. К</w:t>
            </w:r>
            <w:r w:rsidR="006C55DB" w:rsidRPr="00914FC5">
              <w:rPr>
                <w:sz w:val="22"/>
                <w:szCs w:val="22"/>
              </w:rPr>
              <w:t>опии учредительных документов участника конкурса (для юридического лица);</w:t>
            </w:r>
          </w:p>
          <w:p w14:paraId="5993828C" w14:textId="77777777" w:rsidR="006C55DB" w:rsidRPr="00914FC5" w:rsidRDefault="00873E31" w:rsidP="00FA4DDA">
            <w:pPr>
              <w:jc w:val="both"/>
              <w:rPr>
                <w:sz w:val="22"/>
                <w:szCs w:val="22"/>
              </w:rPr>
            </w:pPr>
            <w:r>
              <w:rPr>
                <w:sz w:val="22"/>
                <w:szCs w:val="22"/>
              </w:rPr>
              <w:lastRenderedPageBreak/>
              <w:t>14.7.6. Р</w:t>
            </w:r>
            <w:r w:rsidR="006C55DB" w:rsidRPr="00914FC5">
              <w:rPr>
                <w:sz w:val="22"/>
                <w:szCs w:val="22"/>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0B042328" w14:textId="77777777" w:rsidR="006C55DB" w:rsidRPr="00914FC5" w:rsidRDefault="006C55DB" w:rsidP="00FA4DDA">
            <w:pPr>
              <w:jc w:val="both"/>
              <w:rPr>
                <w:sz w:val="22"/>
                <w:szCs w:val="22"/>
              </w:rPr>
            </w:pPr>
            <w:r w:rsidRPr="00914FC5">
              <w:rPr>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38C57765" w14:textId="77777777" w:rsidR="006C55DB" w:rsidRPr="00914FC5" w:rsidRDefault="00873E31" w:rsidP="00FA4DDA">
            <w:pPr>
              <w:jc w:val="both"/>
              <w:rPr>
                <w:sz w:val="22"/>
                <w:szCs w:val="22"/>
              </w:rPr>
            </w:pPr>
            <w:r>
              <w:rPr>
                <w:sz w:val="22"/>
                <w:szCs w:val="22"/>
              </w:rPr>
              <w:t>14.7.7. Д</w:t>
            </w:r>
            <w:r w:rsidR="006C55DB" w:rsidRPr="00914FC5">
              <w:rPr>
                <w:sz w:val="22"/>
                <w:szCs w:val="22"/>
              </w:rPr>
              <w:t xml:space="preserve">окументы, подтверждающие </w:t>
            </w:r>
            <w:r w:rsidR="009A2C85" w:rsidRPr="00914FC5">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C55DB" w:rsidRPr="00914FC5">
              <w:rPr>
                <w:sz w:val="22"/>
                <w:szCs w:val="22"/>
              </w:rPr>
              <w:t xml:space="preserve"> или копии таких документов;</w:t>
            </w:r>
          </w:p>
          <w:p w14:paraId="0A822A92" w14:textId="77777777" w:rsidR="007F2750" w:rsidRPr="00914FC5" w:rsidRDefault="00873E31" w:rsidP="00FA4DDA">
            <w:pPr>
              <w:jc w:val="both"/>
              <w:rPr>
                <w:sz w:val="22"/>
                <w:szCs w:val="22"/>
              </w:rPr>
            </w:pPr>
            <w:r>
              <w:rPr>
                <w:sz w:val="22"/>
                <w:szCs w:val="22"/>
              </w:rPr>
              <w:t>14.7.8. С</w:t>
            </w:r>
            <w:r w:rsidR="007F2750" w:rsidRPr="00914FC5">
              <w:rPr>
                <w:sz w:val="22"/>
                <w:szCs w:val="22"/>
              </w:rPr>
              <w:t xml:space="preserve">огласие участника запроса котировок исполнить условия договора, указанные в извещении о проведении запроса котировок; </w:t>
            </w:r>
          </w:p>
          <w:p w14:paraId="3EA7E474" w14:textId="77777777" w:rsidR="007F2750" w:rsidRPr="00914FC5" w:rsidRDefault="00873E31" w:rsidP="00FA4DDA">
            <w:pPr>
              <w:jc w:val="both"/>
              <w:rPr>
                <w:sz w:val="22"/>
                <w:szCs w:val="22"/>
              </w:rPr>
            </w:pPr>
            <w:r>
              <w:rPr>
                <w:sz w:val="22"/>
                <w:szCs w:val="22"/>
              </w:rPr>
              <w:t>14.7.9. П</w:t>
            </w:r>
            <w:r w:rsidR="007F2750" w:rsidRPr="00914FC5">
              <w:rPr>
                <w:sz w:val="22"/>
                <w:szCs w:val="22"/>
              </w:rPr>
              <w:t>редложение участника запроса котировок в отношении объекта закупки, в том числе о цене договора, сведения о НМЦ единицы каждого товара, работы, услуги, являющихся предметом закупки;</w:t>
            </w:r>
          </w:p>
          <w:p w14:paraId="49F3FF92" w14:textId="77777777" w:rsidR="007F2750" w:rsidRPr="00914FC5" w:rsidRDefault="009A2C85" w:rsidP="00FA4DDA">
            <w:pPr>
              <w:jc w:val="both"/>
              <w:rPr>
                <w:sz w:val="22"/>
                <w:szCs w:val="22"/>
              </w:rPr>
            </w:pPr>
            <w:r w:rsidRPr="00914FC5">
              <w:rPr>
                <w:sz w:val="22"/>
                <w:szCs w:val="22"/>
              </w:rPr>
              <w:t>1</w:t>
            </w:r>
            <w:r w:rsidR="00873E31">
              <w:rPr>
                <w:sz w:val="22"/>
                <w:szCs w:val="22"/>
              </w:rPr>
              <w:t>4.7.10. П</w:t>
            </w:r>
            <w:r w:rsidR="007F2750" w:rsidRPr="00914FC5">
              <w:rPr>
                <w:sz w:val="22"/>
                <w:szCs w:val="22"/>
              </w:rPr>
              <w:t>ри закупке товара, в том числе поставляемого заказчику при выполнении работ (оказании услуг) - характеристики такого товара в соответствии с показателями, установленными в извещении о проведении запроса котировок;</w:t>
            </w:r>
          </w:p>
          <w:p w14:paraId="30A05E2E" w14:textId="77777777" w:rsidR="007F2750" w:rsidRPr="00914FC5" w:rsidRDefault="009A2C85" w:rsidP="00FA4DDA">
            <w:pPr>
              <w:jc w:val="both"/>
              <w:rPr>
                <w:sz w:val="22"/>
                <w:szCs w:val="22"/>
              </w:rPr>
            </w:pPr>
            <w:r w:rsidRPr="00914FC5">
              <w:rPr>
                <w:sz w:val="22"/>
                <w:szCs w:val="22"/>
              </w:rPr>
              <w:t>1</w:t>
            </w:r>
            <w:r w:rsidR="00873E31">
              <w:rPr>
                <w:sz w:val="22"/>
                <w:szCs w:val="22"/>
              </w:rPr>
              <w:t>4.7.11. И</w:t>
            </w:r>
            <w:r w:rsidR="007F2750" w:rsidRPr="00914FC5">
              <w:rPr>
                <w:sz w:val="22"/>
                <w:szCs w:val="22"/>
              </w:rPr>
              <w:t xml:space="preserve">нформацию о наименовании страны происхождения поставляемого товара (в том числе товара, поставляемого заказчику при выполнении работ, оказании услуг). </w:t>
            </w:r>
          </w:p>
          <w:p w14:paraId="1349D1E5" w14:textId="77777777" w:rsidR="007744AC" w:rsidRPr="00914FC5" w:rsidRDefault="007F2750" w:rsidP="00FA4DDA">
            <w:pPr>
              <w:jc w:val="both"/>
              <w:rPr>
                <w:sz w:val="22"/>
                <w:szCs w:val="22"/>
              </w:rPr>
            </w:pPr>
            <w:r w:rsidRPr="00914FC5">
              <w:rPr>
                <w:sz w:val="22"/>
                <w:szCs w:val="22"/>
              </w:rPr>
              <w:t>При этом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иностранного товара.</w:t>
            </w:r>
          </w:p>
        </w:tc>
      </w:tr>
      <w:tr w:rsidR="007744AC" w:rsidRPr="007744AC" w14:paraId="3E03F584" w14:textId="77777777" w:rsidTr="00E8573A">
        <w:tc>
          <w:tcPr>
            <w:tcW w:w="697" w:type="dxa"/>
          </w:tcPr>
          <w:p w14:paraId="0C4B19CF" w14:textId="77777777" w:rsidR="007744AC" w:rsidRPr="00A86745" w:rsidRDefault="007744AC" w:rsidP="00FA4DDA">
            <w:pPr>
              <w:jc w:val="center"/>
              <w:rPr>
                <w:sz w:val="24"/>
                <w:szCs w:val="24"/>
              </w:rPr>
            </w:pPr>
            <w:r w:rsidRPr="00A86745">
              <w:rPr>
                <w:sz w:val="24"/>
                <w:szCs w:val="24"/>
              </w:rPr>
              <w:lastRenderedPageBreak/>
              <w:t>1</w:t>
            </w:r>
            <w:r w:rsidR="00873E31">
              <w:rPr>
                <w:sz w:val="24"/>
                <w:szCs w:val="24"/>
              </w:rPr>
              <w:t>5</w:t>
            </w:r>
          </w:p>
        </w:tc>
        <w:tc>
          <w:tcPr>
            <w:tcW w:w="4796" w:type="dxa"/>
          </w:tcPr>
          <w:p w14:paraId="3829D7DE" w14:textId="77777777" w:rsidR="007744AC" w:rsidRPr="00914FC5" w:rsidRDefault="007744AC" w:rsidP="00FA4DDA">
            <w:pPr>
              <w:rPr>
                <w:sz w:val="22"/>
                <w:szCs w:val="22"/>
              </w:rPr>
            </w:pPr>
            <w:r w:rsidRPr="00914FC5">
              <w:rPr>
                <w:sz w:val="22"/>
                <w:szCs w:val="22"/>
              </w:rPr>
              <w:t xml:space="preserve">Формы, порядок, дата начала и дата окончания срока предоставления участникам закупки разъяснений положений документации о закупке </w:t>
            </w:r>
          </w:p>
        </w:tc>
        <w:tc>
          <w:tcPr>
            <w:tcW w:w="9670" w:type="dxa"/>
          </w:tcPr>
          <w:p w14:paraId="384B25EF" w14:textId="77777777" w:rsidR="00B3349F" w:rsidRPr="00914FC5" w:rsidRDefault="00873E31" w:rsidP="00FA4DDA">
            <w:pPr>
              <w:jc w:val="both"/>
              <w:rPr>
                <w:sz w:val="22"/>
                <w:szCs w:val="22"/>
              </w:rPr>
            </w:pPr>
            <w:r>
              <w:rPr>
                <w:sz w:val="22"/>
                <w:szCs w:val="22"/>
              </w:rPr>
              <w:t xml:space="preserve">15.1. </w:t>
            </w:r>
            <w:r w:rsidR="00B3349F" w:rsidRPr="00914FC5">
              <w:rPr>
                <w:sz w:val="22"/>
                <w:szCs w:val="22"/>
              </w:rPr>
              <w:t>Любой участник конкурентной закупки вправе направить Заказчику запрос о даче разъяснений положений извещения о проведении закупки</w:t>
            </w:r>
            <w:r w:rsidR="00B545C0">
              <w:rPr>
                <w:sz w:val="22"/>
                <w:szCs w:val="22"/>
              </w:rPr>
              <w:t>.</w:t>
            </w:r>
          </w:p>
          <w:p w14:paraId="35FB03D6" w14:textId="77777777" w:rsidR="00B3349F" w:rsidRPr="00914FC5" w:rsidRDefault="00873E31" w:rsidP="00FA4DDA">
            <w:pPr>
              <w:jc w:val="both"/>
              <w:rPr>
                <w:sz w:val="22"/>
                <w:szCs w:val="22"/>
              </w:rPr>
            </w:pPr>
            <w:r>
              <w:rPr>
                <w:sz w:val="22"/>
                <w:szCs w:val="22"/>
              </w:rPr>
              <w:t>15.1.1. П</w:t>
            </w:r>
            <w:r w:rsidR="00B3349F" w:rsidRPr="00914FC5">
              <w:rPr>
                <w:sz w:val="22"/>
                <w:szCs w:val="22"/>
              </w:rPr>
              <w:t xml:space="preserve">ри осуществлении Заказчиком закупки в электронной форме - в порядке, предусмотренном статьей 3.3 Федерального закона № 223-ФЗ, </w:t>
            </w:r>
          </w:p>
          <w:p w14:paraId="79CF038D" w14:textId="77777777" w:rsidR="00B3349F" w:rsidRPr="00914FC5" w:rsidRDefault="00873E31" w:rsidP="00FA4DDA">
            <w:pPr>
              <w:jc w:val="both"/>
              <w:rPr>
                <w:sz w:val="22"/>
                <w:szCs w:val="22"/>
              </w:rPr>
            </w:pPr>
            <w:r>
              <w:rPr>
                <w:sz w:val="22"/>
                <w:szCs w:val="22"/>
              </w:rPr>
              <w:t xml:space="preserve">15.2. </w:t>
            </w:r>
            <w:r w:rsidR="00B3349F" w:rsidRPr="00914FC5">
              <w:rPr>
                <w:sz w:val="22"/>
                <w:szCs w:val="22"/>
              </w:rPr>
              <w:t xml:space="preserve">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w:t>
            </w:r>
          </w:p>
          <w:p w14:paraId="15C83E1F" w14:textId="77777777" w:rsidR="007744AC" w:rsidRPr="00914FC5" w:rsidRDefault="00873E31" w:rsidP="00FA4DDA">
            <w:pPr>
              <w:jc w:val="both"/>
              <w:rPr>
                <w:sz w:val="22"/>
                <w:szCs w:val="22"/>
              </w:rPr>
            </w:pPr>
            <w:r>
              <w:rPr>
                <w:sz w:val="22"/>
                <w:szCs w:val="22"/>
              </w:rPr>
              <w:t xml:space="preserve">15.3. </w:t>
            </w:r>
            <w:r w:rsidR="00B3349F" w:rsidRPr="00914FC5">
              <w:rPr>
                <w:sz w:val="22"/>
                <w:szCs w:val="22"/>
              </w:rPr>
              <w:t>Заказчик вправе не давать разъяснений положений извещения о конкурентной закупке, если запрос поступил позднее чем за три рабочих дня до даты окончания срока подачи заявок на участие в закупке.</w:t>
            </w:r>
          </w:p>
        </w:tc>
      </w:tr>
      <w:tr w:rsidR="007744AC" w:rsidRPr="007744AC" w14:paraId="2FD7A29D" w14:textId="77777777" w:rsidTr="00E8573A">
        <w:tc>
          <w:tcPr>
            <w:tcW w:w="697" w:type="dxa"/>
          </w:tcPr>
          <w:p w14:paraId="38EEA305" w14:textId="77777777" w:rsidR="007744AC" w:rsidRPr="00A86745" w:rsidRDefault="00B545C0" w:rsidP="00FA4DDA">
            <w:pPr>
              <w:jc w:val="center"/>
              <w:rPr>
                <w:sz w:val="24"/>
                <w:szCs w:val="24"/>
              </w:rPr>
            </w:pPr>
            <w:r>
              <w:rPr>
                <w:sz w:val="24"/>
                <w:szCs w:val="24"/>
              </w:rPr>
              <w:t>16</w:t>
            </w:r>
          </w:p>
        </w:tc>
        <w:tc>
          <w:tcPr>
            <w:tcW w:w="4796" w:type="dxa"/>
          </w:tcPr>
          <w:p w14:paraId="35F0B708" w14:textId="77777777" w:rsidR="007744AC" w:rsidRPr="00914FC5" w:rsidRDefault="00B3349F" w:rsidP="00FA4DDA">
            <w:pPr>
              <w:rPr>
                <w:sz w:val="22"/>
                <w:szCs w:val="22"/>
              </w:rPr>
            </w:pPr>
            <w:r w:rsidRPr="00914FC5">
              <w:rPr>
                <w:sz w:val="22"/>
                <w:szCs w:val="22"/>
              </w:rPr>
              <w:t>Заключение договора по результатам запроса котировок</w:t>
            </w:r>
          </w:p>
        </w:tc>
        <w:tc>
          <w:tcPr>
            <w:tcW w:w="9670" w:type="dxa"/>
          </w:tcPr>
          <w:p w14:paraId="6EAA7AEE" w14:textId="16C5960F" w:rsidR="00B3349F" w:rsidRPr="00914FC5" w:rsidRDefault="00B545C0" w:rsidP="00FA4DDA">
            <w:pPr>
              <w:jc w:val="both"/>
              <w:rPr>
                <w:sz w:val="22"/>
                <w:szCs w:val="22"/>
              </w:rPr>
            </w:pPr>
            <w:r>
              <w:rPr>
                <w:sz w:val="22"/>
                <w:szCs w:val="22"/>
              </w:rPr>
              <w:t xml:space="preserve">16.1. </w:t>
            </w:r>
            <w:r w:rsidR="00B3349F" w:rsidRPr="00914FC5">
              <w:rPr>
                <w:sz w:val="22"/>
                <w:szCs w:val="22"/>
              </w:rPr>
              <w:t>Договор заключается на условиях, предусмотренных извещением о проведении запроса котировок, по цене</w:t>
            </w:r>
            <w:r w:rsidR="005702B5">
              <w:rPr>
                <w:sz w:val="22"/>
                <w:szCs w:val="22"/>
              </w:rPr>
              <w:t xml:space="preserve"> единицы товара</w:t>
            </w:r>
            <w:r w:rsidR="00B3349F" w:rsidRPr="00914FC5">
              <w:rPr>
                <w:sz w:val="22"/>
                <w:szCs w:val="22"/>
              </w:rPr>
              <w:t xml:space="preserve">, предложенной в заявке на участие в запросе котировок </w:t>
            </w:r>
            <w:r w:rsidR="00B3349F" w:rsidRPr="00914FC5">
              <w:rPr>
                <w:sz w:val="22"/>
                <w:szCs w:val="22"/>
              </w:rPr>
              <w:lastRenderedPageBreak/>
              <w:t>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14:paraId="1D3AF22D" w14:textId="77777777" w:rsidR="00B3349F" w:rsidRPr="00914FC5" w:rsidRDefault="00B545C0" w:rsidP="00FA4DDA">
            <w:pPr>
              <w:jc w:val="both"/>
              <w:rPr>
                <w:sz w:val="22"/>
                <w:szCs w:val="22"/>
              </w:rPr>
            </w:pPr>
            <w:r>
              <w:rPr>
                <w:sz w:val="22"/>
                <w:szCs w:val="22"/>
              </w:rPr>
              <w:t xml:space="preserve">16.2. </w:t>
            </w:r>
            <w:r w:rsidR="00B3349F" w:rsidRPr="00914FC5">
              <w:rPr>
                <w:sz w:val="22"/>
                <w:szCs w:val="22"/>
              </w:rPr>
              <w:t>Если иное не предусмотрено извещением о проведении запроса котировок,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969699B" w14:textId="77777777" w:rsidR="00B3349F" w:rsidRPr="00914FC5" w:rsidRDefault="00B545C0" w:rsidP="00FA4DDA">
            <w:pPr>
              <w:jc w:val="both"/>
              <w:rPr>
                <w:sz w:val="22"/>
                <w:szCs w:val="22"/>
              </w:rPr>
            </w:pPr>
            <w:r>
              <w:rPr>
                <w:sz w:val="22"/>
                <w:szCs w:val="22"/>
              </w:rPr>
              <w:t xml:space="preserve">16.3. </w:t>
            </w:r>
            <w:r w:rsidR="00B3349F" w:rsidRPr="00914FC5">
              <w:rPr>
                <w:sz w:val="22"/>
                <w:szCs w:val="22"/>
              </w:rPr>
              <w:t>Договор может быть заключен не ранее чем через 10 дней и не позднее чем через 20 дней с даты размещения в ЕИС итогового протокола.</w:t>
            </w:r>
          </w:p>
          <w:p w14:paraId="5C056787" w14:textId="77777777" w:rsidR="00B3349F" w:rsidRPr="00914FC5" w:rsidRDefault="00B545C0" w:rsidP="00FA4DDA">
            <w:pPr>
              <w:jc w:val="both"/>
              <w:rPr>
                <w:sz w:val="22"/>
                <w:szCs w:val="22"/>
              </w:rPr>
            </w:pPr>
            <w:r>
              <w:rPr>
                <w:sz w:val="22"/>
                <w:szCs w:val="22"/>
              </w:rPr>
              <w:t xml:space="preserve">16.4. </w:t>
            </w:r>
            <w:r w:rsidR="00B3349F" w:rsidRPr="00914FC5">
              <w:rPr>
                <w:sz w:val="22"/>
                <w:szCs w:val="22"/>
              </w:rP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14:paraId="56618893" w14:textId="77777777" w:rsidR="00B3349F" w:rsidRPr="00914FC5" w:rsidRDefault="00B545C0" w:rsidP="00FA4DDA">
            <w:pPr>
              <w:jc w:val="both"/>
              <w:rPr>
                <w:sz w:val="22"/>
                <w:szCs w:val="22"/>
              </w:rPr>
            </w:pPr>
            <w:r>
              <w:rPr>
                <w:sz w:val="22"/>
                <w:szCs w:val="22"/>
              </w:rPr>
              <w:t xml:space="preserve">16.5. </w:t>
            </w:r>
            <w:r w:rsidR="00B3349F" w:rsidRPr="00914FC5">
              <w:rPr>
                <w:sz w:val="22"/>
                <w:szCs w:val="22"/>
              </w:rPr>
              <w:t xml:space="preserve">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w:t>
            </w:r>
          </w:p>
          <w:p w14:paraId="76C143C5" w14:textId="77777777" w:rsidR="00B3349F" w:rsidRPr="00914FC5" w:rsidRDefault="00B545C0" w:rsidP="00FA4DDA">
            <w:pPr>
              <w:jc w:val="both"/>
              <w:rPr>
                <w:sz w:val="22"/>
                <w:szCs w:val="22"/>
              </w:rPr>
            </w:pPr>
            <w:r>
              <w:rPr>
                <w:sz w:val="22"/>
                <w:szCs w:val="22"/>
              </w:rPr>
              <w:t xml:space="preserve">16.6. </w:t>
            </w:r>
            <w:r w:rsidR="00B3349F" w:rsidRPr="00914FC5">
              <w:rPr>
                <w:sz w:val="22"/>
                <w:szCs w:val="22"/>
              </w:rPr>
              <w:t>Проект договора подлежит направлению Заказчиком с использованием ЭТП данному участнику в срок, не превышающий 10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 (при наличии такого требования в извещении)</w:t>
            </w:r>
          </w:p>
          <w:p w14:paraId="6F51CAA2" w14:textId="77777777" w:rsidR="007744AC" w:rsidRPr="00914FC5" w:rsidRDefault="00B545C0" w:rsidP="00FA4DDA">
            <w:pPr>
              <w:jc w:val="both"/>
              <w:rPr>
                <w:sz w:val="22"/>
                <w:szCs w:val="22"/>
              </w:rPr>
            </w:pPr>
            <w:r>
              <w:rPr>
                <w:sz w:val="22"/>
                <w:szCs w:val="22"/>
              </w:rPr>
              <w:t xml:space="preserve">16.7. </w:t>
            </w:r>
            <w:r w:rsidR="00B3349F" w:rsidRPr="00914FC5">
              <w:rPr>
                <w:sz w:val="22"/>
                <w:szCs w:val="22"/>
              </w:rPr>
              <w:t>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извещением о проведении запроса котировок, не считается уклонением данного участника от заключения договора. В данном случае запрос котировок признается несостоявшимся</w:t>
            </w:r>
          </w:p>
        </w:tc>
      </w:tr>
      <w:tr w:rsidR="00BA01B7" w:rsidRPr="007744AC" w14:paraId="17D2A855" w14:textId="77777777" w:rsidTr="00E8573A">
        <w:tc>
          <w:tcPr>
            <w:tcW w:w="697" w:type="dxa"/>
          </w:tcPr>
          <w:p w14:paraId="7E861AF4" w14:textId="77777777" w:rsidR="00BA01B7" w:rsidRPr="00A86745" w:rsidRDefault="00B545C0" w:rsidP="00FA4DDA">
            <w:pPr>
              <w:jc w:val="center"/>
              <w:rPr>
                <w:sz w:val="24"/>
                <w:szCs w:val="24"/>
              </w:rPr>
            </w:pPr>
            <w:r>
              <w:rPr>
                <w:sz w:val="24"/>
                <w:szCs w:val="24"/>
              </w:rPr>
              <w:lastRenderedPageBreak/>
              <w:t>17</w:t>
            </w:r>
          </w:p>
        </w:tc>
        <w:tc>
          <w:tcPr>
            <w:tcW w:w="4796" w:type="dxa"/>
          </w:tcPr>
          <w:p w14:paraId="79C4EC23" w14:textId="77777777" w:rsidR="00BA01B7" w:rsidRPr="00914FC5" w:rsidRDefault="00B3349F" w:rsidP="00FA4DDA">
            <w:pPr>
              <w:rPr>
                <w:sz w:val="22"/>
                <w:szCs w:val="22"/>
              </w:rPr>
            </w:pPr>
            <w:r w:rsidRPr="00914FC5">
              <w:rPr>
                <w:sz w:val="22"/>
                <w:szCs w:val="22"/>
              </w:rPr>
              <w:t>Порядок внесения изменений в договор</w:t>
            </w:r>
          </w:p>
        </w:tc>
        <w:tc>
          <w:tcPr>
            <w:tcW w:w="9670" w:type="dxa"/>
          </w:tcPr>
          <w:p w14:paraId="12A3F154" w14:textId="77777777" w:rsidR="00B3349F" w:rsidRPr="00914FC5" w:rsidRDefault="00B545C0" w:rsidP="00FA4DDA">
            <w:pPr>
              <w:jc w:val="both"/>
              <w:rPr>
                <w:sz w:val="22"/>
                <w:szCs w:val="22"/>
              </w:rPr>
            </w:pPr>
            <w:r>
              <w:rPr>
                <w:sz w:val="22"/>
                <w:szCs w:val="22"/>
              </w:rPr>
              <w:t xml:space="preserve">17.1. </w:t>
            </w:r>
            <w:r w:rsidR="00B3349F" w:rsidRPr="00914FC5">
              <w:rPr>
                <w:sz w:val="22"/>
                <w:szCs w:val="22"/>
              </w:rPr>
              <w:t>Предусмотрена возможность изменения условий договора:</w:t>
            </w:r>
          </w:p>
          <w:p w14:paraId="366DEBAC" w14:textId="77777777" w:rsidR="00B3349F" w:rsidRPr="00914FC5" w:rsidRDefault="00B545C0" w:rsidP="00FA4DDA">
            <w:pPr>
              <w:jc w:val="both"/>
              <w:rPr>
                <w:sz w:val="22"/>
                <w:szCs w:val="22"/>
              </w:rPr>
            </w:pPr>
            <w:r>
              <w:rPr>
                <w:sz w:val="22"/>
                <w:szCs w:val="22"/>
              </w:rPr>
              <w:t>17.2. П</w:t>
            </w:r>
            <w:r w:rsidR="00B3349F" w:rsidRPr="00914FC5">
              <w:rPr>
                <w:sz w:val="22"/>
                <w:szCs w:val="22"/>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1F6FC41" w14:textId="77777777" w:rsidR="00B3349F" w:rsidRPr="00914FC5" w:rsidRDefault="00B545C0" w:rsidP="00FA4DDA">
            <w:pPr>
              <w:jc w:val="both"/>
              <w:rPr>
                <w:sz w:val="22"/>
                <w:szCs w:val="22"/>
              </w:rPr>
            </w:pPr>
            <w:r>
              <w:rPr>
                <w:sz w:val="22"/>
                <w:szCs w:val="22"/>
              </w:rPr>
              <w:t>17.3. П</w:t>
            </w:r>
            <w:r w:rsidR="00B3349F" w:rsidRPr="00914FC5">
              <w:rPr>
                <w:sz w:val="22"/>
                <w:szCs w:val="22"/>
              </w:rPr>
              <w:t>ри уменьшении потребности Заказчика в товарах, работах, услугах, на поставку, выполнение, оказание которых заключен договор;</w:t>
            </w:r>
          </w:p>
          <w:p w14:paraId="6B380A20" w14:textId="77777777" w:rsidR="00B3349F" w:rsidRPr="00914FC5" w:rsidRDefault="00B545C0" w:rsidP="00FA4DDA">
            <w:pPr>
              <w:jc w:val="both"/>
              <w:rPr>
                <w:sz w:val="22"/>
                <w:szCs w:val="22"/>
              </w:rPr>
            </w:pPr>
            <w:r>
              <w:rPr>
                <w:sz w:val="22"/>
                <w:szCs w:val="22"/>
              </w:rPr>
              <w:t>17.4. П</w:t>
            </w:r>
            <w:r w:rsidR="00B3349F" w:rsidRPr="00914FC5">
              <w:rPr>
                <w:sz w:val="22"/>
                <w:szCs w:val="22"/>
              </w:rPr>
              <w:t xml:space="preserve">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w:t>
            </w:r>
            <w:r w:rsidR="00B3349F" w:rsidRPr="00914FC5">
              <w:rPr>
                <w:sz w:val="22"/>
                <w:szCs w:val="22"/>
              </w:rPr>
              <w:lastRenderedPageBreak/>
              <w:t xml:space="preserve">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14:paraId="5FE95686" w14:textId="77777777" w:rsidR="00B3349F" w:rsidRPr="00914FC5" w:rsidRDefault="00B545C0" w:rsidP="00FA4DDA">
            <w:pPr>
              <w:jc w:val="both"/>
              <w:rPr>
                <w:sz w:val="22"/>
                <w:szCs w:val="22"/>
              </w:rPr>
            </w:pPr>
            <w:r>
              <w:rPr>
                <w:sz w:val="22"/>
                <w:szCs w:val="22"/>
              </w:rPr>
              <w:t xml:space="preserve">17.5. </w:t>
            </w:r>
            <w:r w:rsidR="00B3349F" w:rsidRPr="00914FC5">
              <w:rPr>
                <w:sz w:val="22"/>
                <w:szCs w:val="22"/>
              </w:rPr>
              <w:t>При увеличении потребности Заказчика в товарах, работах, услугах, на поставку, выполнение, оказание которых заключен договор,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 по согласованию с главным распорядителем бюджетных средств, в ведомственном подчинении которого находится организация. Цена единицы дополнительно поставляемого товара, оказываемой услуги, выполняемой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15A937E9" w14:textId="20C697BD" w:rsidR="00FA4DDA" w:rsidRPr="00914FC5" w:rsidRDefault="00B545C0" w:rsidP="00FA4DDA">
            <w:pPr>
              <w:jc w:val="both"/>
              <w:rPr>
                <w:sz w:val="22"/>
                <w:szCs w:val="22"/>
              </w:rPr>
            </w:pPr>
            <w:r>
              <w:rPr>
                <w:sz w:val="22"/>
                <w:szCs w:val="22"/>
              </w:rPr>
              <w:t xml:space="preserve">17.6. </w:t>
            </w:r>
            <w:r w:rsidR="00B3349F" w:rsidRPr="00914FC5">
              <w:rPr>
                <w:sz w:val="22"/>
                <w:szCs w:val="22"/>
              </w:rPr>
              <w:t>При изменении в соответствии с законодательством Российской Федерации регулируемых государством цен (тарифов) на товары, работы и услуги</w:t>
            </w:r>
          </w:p>
        </w:tc>
      </w:tr>
    </w:tbl>
    <w:p w14:paraId="64DAFA08" w14:textId="77777777" w:rsidR="00E8573A" w:rsidRDefault="00E8573A" w:rsidP="00FA4DDA">
      <w:pPr>
        <w:tabs>
          <w:tab w:val="left" w:pos="426"/>
        </w:tabs>
        <w:jc w:val="both"/>
        <w:rPr>
          <w:b/>
          <w:color w:val="FF0000"/>
          <w:sz w:val="22"/>
          <w:szCs w:val="22"/>
        </w:rPr>
      </w:pPr>
    </w:p>
    <w:p w14:paraId="771554AF" w14:textId="77777777" w:rsidR="008C6636" w:rsidRPr="008C6636" w:rsidRDefault="008C6636" w:rsidP="008C6636">
      <w:pPr>
        <w:framePr w:hSpace="180" w:wrap="around" w:vAnchor="text" w:hAnchor="text" w:x="426" w:y="1"/>
        <w:tabs>
          <w:tab w:val="left" w:pos="426"/>
        </w:tabs>
        <w:suppressOverlap/>
        <w:jc w:val="both"/>
        <w:rPr>
          <w:b/>
          <w:color w:val="FF0000"/>
          <w:sz w:val="22"/>
          <w:szCs w:val="22"/>
        </w:rPr>
      </w:pPr>
      <w:r w:rsidRPr="00592EC6">
        <w:rPr>
          <w:bCs/>
          <w:sz w:val="22"/>
          <w:szCs w:val="22"/>
        </w:rPr>
        <w:t>Рекомендуемые</w:t>
      </w:r>
      <w:r>
        <w:rPr>
          <w:b/>
          <w:color w:val="FF0000"/>
          <w:sz w:val="22"/>
          <w:szCs w:val="22"/>
        </w:rPr>
        <w:t xml:space="preserve"> </w:t>
      </w:r>
      <w:r w:rsidRPr="00B3349F">
        <w:rPr>
          <w:bCs/>
          <w:sz w:val="22"/>
          <w:szCs w:val="22"/>
        </w:rPr>
        <w:t>форм</w:t>
      </w:r>
      <w:r>
        <w:rPr>
          <w:bCs/>
          <w:sz w:val="22"/>
          <w:szCs w:val="22"/>
        </w:rPr>
        <w:t>ы</w:t>
      </w:r>
      <w:r w:rsidRPr="00B3349F">
        <w:rPr>
          <w:bCs/>
          <w:sz w:val="22"/>
          <w:szCs w:val="22"/>
        </w:rPr>
        <w:t xml:space="preserve"> документов, включаемых в заявку на участие в </w:t>
      </w:r>
      <w:r>
        <w:rPr>
          <w:bCs/>
          <w:sz w:val="22"/>
          <w:szCs w:val="22"/>
        </w:rPr>
        <w:t>запросе котировок</w:t>
      </w:r>
      <w:r w:rsidRPr="00B3349F">
        <w:rPr>
          <w:bCs/>
          <w:sz w:val="22"/>
          <w:szCs w:val="22"/>
        </w:rPr>
        <w:t>:</w:t>
      </w:r>
    </w:p>
    <w:p w14:paraId="085EA5CE" w14:textId="77777777" w:rsidR="008C6636" w:rsidRPr="00B3349F" w:rsidRDefault="008C6636" w:rsidP="008C6636">
      <w:pPr>
        <w:framePr w:hSpace="180" w:wrap="around" w:vAnchor="text" w:hAnchor="text" w:x="426" w:y="1"/>
        <w:suppressAutoHyphens w:val="0"/>
        <w:suppressOverlap/>
        <w:rPr>
          <w:sz w:val="22"/>
          <w:szCs w:val="22"/>
          <w:lang w:eastAsia="ru-RU"/>
        </w:rPr>
      </w:pPr>
      <w:r>
        <w:rPr>
          <w:sz w:val="22"/>
          <w:szCs w:val="22"/>
        </w:rPr>
        <w:t xml:space="preserve">                   </w:t>
      </w:r>
      <w:r w:rsidRPr="00B3349F">
        <w:rPr>
          <w:sz w:val="22"/>
          <w:szCs w:val="22"/>
        </w:rPr>
        <w:t xml:space="preserve">Форма 1 </w:t>
      </w:r>
      <w:r w:rsidRPr="00B3349F">
        <w:rPr>
          <w:bCs/>
          <w:sz w:val="22"/>
          <w:szCs w:val="22"/>
        </w:rPr>
        <w:t xml:space="preserve">– </w:t>
      </w:r>
      <w:r w:rsidRPr="00B3349F">
        <w:rPr>
          <w:sz w:val="22"/>
          <w:szCs w:val="22"/>
          <w:lang w:eastAsia="ru-RU"/>
        </w:rPr>
        <w:t>Письмо о</w:t>
      </w:r>
      <w:r w:rsidRPr="00B3349F">
        <w:rPr>
          <w:bCs/>
          <w:sz w:val="22"/>
          <w:szCs w:val="22"/>
        </w:rPr>
        <w:t xml:space="preserve"> подаче Заявки на участие в </w:t>
      </w:r>
      <w:r w:rsidRPr="007C2DFB">
        <w:rPr>
          <w:bCs/>
          <w:sz w:val="22"/>
          <w:szCs w:val="22"/>
        </w:rPr>
        <w:t xml:space="preserve">запросе котировок </w:t>
      </w:r>
      <w:r w:rsidRPr="00B3349F">
        <w:rPr>
          <w:bCs/>
          <w:sz w:val="22"/>
          <w:szCs w:val="22"/>
        </w:rPr>
        <w:t>(составляется н</w:t>
      </w:r>
      <w:r>
        <w:rPr>
          <w:bCs/>
          <w:sz w:val="22"/>
          <w:szCs w:val="22"/>
        </w:rPr>
        <w:t xml:space="preserve">а </w:t>
      </w:r>
      <w:r w:rsidRPr="00B3349F">
        <w:rPr>
          <w:bCs/>
          <w:sz w:val="22"/>
          <w:szCs w:val="22"/>
        </w:rPr>
        <w:t>фирменном бланке участника закупки).</w:t>
      </w:r>
    </w:p>
    <w:p w14:paraId="320B766D" w14:textId="77777777" w:rsidR="008C6636" w:rsidRDefault="008C6636" w:rsidP="008C6636">
      <w:pPr>
        <w:framePr w:hSpace="180" w:wrap="around" w:vAnchor="text" w:hAnchor="text" w:x="426" w:y="1"/>
        <w:suppressAutoHyphens w:val="0"/>
        <w:suppressOverlap/>
        <w:jc w:val="both"/>
        <w:rPr>
          <w:bCs/>
          <w:sz w:val="22"/>
          <w:szCs w:val="22"/>
        </w:rPr>
      </w:pPr>
      <w:r>
        <w:rPr>
          <w:bCs/>
          <w:sz w:val="22"/>
          <w:szCs w:val="22"/>
        </w:rPr>
        <w:t xml:space="preserve">                   </w:t>
      </w:r>
      <w:r w:rsidRPr="00B3349F">
        <w:rPr>
          <w:bCs/>
          <w:sz w:val="22"/>
          <w:szCs w:val="22"/>
        </w:rPr>
        <w:t>Форма 2 – Анкета участника закупки.</w:t>
      </w:r>
    </w:p>
    <w:p w14:paraId="7CCAFBFA" w14:textId="77777777" w:rsidR="008C6636" w:rsidRDefault="008C6636" w:rsidP="008C6636">
      <w:pPr>
        <w:framePr w:wrap="auto" w:hAnchor="text" w:x="426"/>
        <w:suppressAutoHyphens w:val="0"/>
        <w:jc w:val="center"/>
        <w:rPr>
          <w:kern w:val="32"/>
          <w:sz w:val="22"/>
          <w:szCs w:val="22"/>
          <w:lang w:eastAsia="ru-RU"/>
        </w:rPr>
      </w:pPr>
    </w:p>
    <w:p w14:paraId="1231917F" w14:textId="77777777" w:rsidR="008C6636" w:rsidRDefault="008C6636" w:rsidP="008C6636">
      <w:pPr>
        <w:framePr w:wrap="auto" w:hAnchor="text" w:x="426"/>
        <w:suppressAutoHyphens w:val="0"/>
        <w:jc w:val="center"/>
        <w:rPr>
          <w:kern w:val="32"/>
          <w:sz w:val="22"/>
          <w:szCs w:val="22"/>
          <w:lang w:eastAsia="ru-RU"/>
        </w:rPr>
      </w:pPr>
    </w:p>
    <w:p w14:paraId="12A7695D" w14:textId="77777777" w:rsidR="008C6636" w:rsidRPr="002421FF" w:rsidRDefault="008C6636" w:rsidP="008C6636">
      <w:pPr>
        <w:framePr w:wrap="auto" w:hAnchor="text" w:x="426"/>
        <w:suppressAutoHyphens w:val="0"/>
        <w:jc w:val="center"/>
        <w:rPr>
          <w:i/>
          <w:iCs/>
          <w:sz w:val="22"/>
          <w:szCs w:val="22"/>
          <w:shd w:val="clear" w:color="auto" w:fill="FFFF00"/>
          <w:lang w:eastAsia="ru-RU"/>
        </w:rPr>
      </w:pPr>
      <w:r w:rsidRPr="002421FF">
        <w:rPr>
          <w:kern w:val="32"/>
          <w:sz w:val="22"/>
          <w:szCs w:val="22"/>
          <w:lang w:eastAsia="ru-RU"/>
        </w:rPr>
        <w:t>Письмо о подаче Заявки на участие в запросе котировок (Форма 1)</w:t>
      </w:r>
    </w:p>
    <w:p w14:paraId="3B81DF6A" w14:textId="77777777" w:rsidR="008C6636" w:rsidRPr="002421FF" w:rsidRDefault="008C6636" w:rsidP="008C6636">
      <w:pPr>
        <w:framePr w:wrap="auto" w:hAnchor="text" w:x="426"/>
        <w:suppressAutoHyphens w:val="0"/>
        <w:rPr>
          <w:sz w:val="22"/>
          <w:szCs w:val="22"/>
          <w:lang w:eastAsia="ru-RU"/>
        </w:rPr>
      </w:pPr>
    </w:p>
    <w:p w14:paraId="0064BC0E" w14:textId="77777777" w:rsidR="008C6636" w:rsidRPr="002421FF" w:rsidRDefault="008C6636" w:rsidP="008C6636">
      <w:pPr>
        <w:framePr w:wrap="auto" w:hAnchor="text" w:x="426"/>
        <w:suppressAutoHyphens w:val="0"/>
        <w:rPr>
          <w:sz w:val="22"/>
          <w:szCs w:val="22"/>
          <w:lang w:eastAsia="ru-RU"/>
        </w:rPr>
      </w:pPr>
      <w:r w:rsidRPr="002421FF">
        <w:rPr>
          <w:sz w:val="22"/>
          <w:szCs w:val="22"/>
          <w:lang w:eastAsia="ru-RU"/>
        </w:rPr>
        <w:t>« ___» ________ 20__ г.  № __________</w:t>
      </w:r>
    </w:p>
    <w:p w14:paraId="338F10B2" w14:textId="77777777" w:rsidR="008C6636" w:rsidRPr="002421FF" w:rsidRDefault="008C6636" w:rsidP="008C6636">
      <w:pPr>
        <w:framePr w:wrap="auto" w:hAnchor="text" w:x="426"/>
        <w:suppressAutoHyphens w:val="0"/>
        <w:jc w:val="center"/>
        <w:rPr>
          <w:sz w:val="22"/>
          <w:szCs w:val="22"/>
          <w:lang w:eastAsia="ru-RU"/>
        </w:rPr>
      </w:pPr>
    </w:p>
    <w:p w14:paraId="12804B91" w14:textId="77777777" w:rsidR="008C6636" w:rsidRPr="002421FF" w:rsidRDefault="008C6636" w:rsidP="008C6636">
      <w:pPr>
        <w:framePr w:wrap="auto" w:hAnchor="text" w:x="426"/>
        <w:tabs>
          <w:tab w:val="center" w:pos="851"/>
          <w:tab w:val="right" w:pos="8572"/>
          <w:tab w:val="right" w:pos="9355"/>
        </w:tabs>
        <w:suppressAutoHyphens w:val="0"/>
        <w:ind w:firstLine="459"/>
        <w:jc w:val="both"/>
        <w:rPr>
          <w:sz w:val="22"/>
          <w:szCs w:val="22"/>
          <w:lang w:eastAsia="ru-RU"/>
        </w:rPr>
      </w:pPr>
      <w:r w:rsidRPr="002421FF">
        <w:rPr>
          <w:sz w:val="22"/>
          <w:szCs w:val="22"/>
          <w:lang w:eastAsia="ru-RU"/>
        </w:rPr>
        <w:tab/>
        <w:t xml:space="preserve">Изучив извещение о проведении запроса котировок № ____________, опубликованное в единой информационной системе в сфере закупок </w:t>
      </w:r>
      <w:r w:rsidRPr="002421FF">
        <w:rPr>
          <w:sz w:val="22"/>
          <w:szCs w:val="22"/>
          <w:shd w:val="clear" w:color="auto" w:fill="FFFFFF"/>
          <w:lang w:eastAsia="ru-RU"/>
        </w:rPr>
        <w:t>(</w:t>
      </w:r>
      <w:r w:rsidRPr="002421FF">
        <w:rPr>
          <w:bCs/>
          <w:sz w:val="22"/>
          <w:szCs w:val="22"/>
          <w:shd w:val="clear" w:color="auto" w:fill="FFFFFF"/>
          <w:lang w:eastAsia="ru-RU"/>
        </w:rPr>
        <w:t>www</w:t>
      </w:r>
      <w:r w:rsidRPr="002421FF">
        <w:rPr>
          <w:sz w:val="22"/>
          <w:szCs w:val="22"/>
          <w:shd w:val="clear" w:color="auto" w:fill="FFFFFF"/>
          <w:lang w:eastAsia="ru-RU"/>
        </w:rPr>
        <w:t>.</w:t>
      </w:r>
      <w:r w:rsidRPr="002421FF">
        <w:rPr>
          <w:bCs/>
          <w:sz w:val="22"/>
          <w:szCs w:val="22"/>
          <w:shd w:val="clear" w:color="auto" w:fill="FFFFFF"/>
          <w:lang w:eastAsia="ru-RU"/>
        </w:rPr>
        <w:t>zakupki</w:t>
      </w:r>
      <w:r w:rsidRPr="002421FF">
        <w:rPr>
          <w:sz w:val="22"/>
          <w:szCs w:val="22"/>
          <w:shd w:val="clear" w:color="auto" w:fill="FFFFFF"/>
          <w:lang w:eastAsia="ru-RU"/>
        </w:rPr>
        <w:t>.</w:t>
      </w:r>
      <w:r w:rsidRPr="002421FF">
        <w:rPr>
          <w:bCs/>
          <w:sz w:val="22"/>
          <w:szCs w:val="22"/>
          <w:shd w:val="clear" w:color="auto" w:fill="FFFFFF"/>
          <w:lang w:eastAsia="ru-RU"/>
        </w:rPr>
        <w:t>gov</w:t>
      </w:r>
      <w:r w:rsidRPr="002421FF">
        <w:rPr>
          <w:sz w:val="22"/>
          <w:szCs w:val="22"/>
          <w:shd w:val="clear" w:color="auto" w:fill="FFFFFF"/>
          <w:lang w:eastAsia="ru-RU"/>
        </w:rPr>
        <w:t>.</w:t>
      </w:r>
      <w:r w:rsidRPr="002421FF">
        <w:rPr>
          <w:bCs/>
          <w:sz w:val="22"/>
          <w:szCs w:val="22"/>
          <w:shd w:val="clear" w:color="auto" w:fill="FFFFFF"/>
          <w:lang w:eastAsia="ru-RU"/>
        </w:rPr>
        <w:t>ru)</w:t>
      </w:r>
      <w:r w:rsidRPr="002421FF">
        <w:rPr>
          <w:sz w:val="22"/>
          <w:szCs w:val="22"/>
          <w:shd w:val="clear" w:color="auto" w:fill="FFFFFF"/>
          <w:lang w:eastAsia="ru-RU"/>
        </w:rPr>
        <w:t xml:space="preserve"> </w:t>
      </w:r>
      <w:r w:rsidRPr="002421FF">
        <w:rPr>
          <w:sz w:val="22"/>
          <w:szCs w:val="22"/>
          <w:lang w:eastAsia="ru-RU"/>
        </w:rPr>
        <w:t>и</w:t>
      </w:r>
      <w:r>
        <w:rPr>
          <w:sz w:val="22"/>
          <w:szCs w:val="22"/>
          <w:lang w:eastAsia="ru-RU"/>
        </w:rPr>
        <w:t xml:space="preserve"> на </w:t>
      </w:r>
      <w:r w:rsidRPr="00224D9C">
        <w:rPr>
          <w:color w:val="0000FF"/>
          <w:sz w:val="22"/>
          <w:szCs w:val="22"/>
          <w:u w:val="single"/>
          <w:lang w:eastAsia="ru-RU"/>
        </w:rPr>
        <w:t>ЭТП ФЕДЕРАЦИЯ ЗАКУПОК (</w:t>
      </w:r>
      <w:hyperlink r:id="rId8" w:history="1">
        <w:r w:rsidRPr="002B6A0B">
          <w:rPr>
            <w:rStyle w:val="a7"/>
            <w:sz w:val="22"/>
            <w:szCs w:val="22"/>
            <w:lang w:eastAsia="ru-RU"/>
          </w:rPr>
          <w:t>https://торги.223фз.рф</w:t>
        </w:r>
      </w:hyperlink>
      <w:r w:rsidRPr="00224D9C">
        <w:rPr>
          <w:color w:val="0000FF"/>
          <w:sz w:val="22"/>
          <w:szCs w:val="22"/>
          <w:u w:val="single"/>
          <w:lang w:eastAsia="ru-RU"/>
        </w:rPr>
        <w:t>.)</w:t>
      </w:r>
      <w:r>
        <w:rPr>
          <w:color w:val="0000FF"/>
          <w:sz w:val="22"/>
          <w:szCs w:val="22"/>
          <w:u w:val="single"/>
          <w:lang w:eastAsia="ru-RU"/>
        </w:rPr>
        <w:t xml:space="preserve"> </w:t>
      </w:r>
      <w:r w:rsidRPr="002421FF">
        <w:rPr>
          <w:sz w:val="22"/>
          <w:szCs w:val="22"/>
          <w:lang w:eastAsia="ru-RU"/>
        </w:rPr>
        <w:t xml:space="preserve">принимая установленные в них требования и условия, </w:t>
      </w:r>
    </w:p>
    <w:p w14:paraId="5EDFC5CD" w14:textId="77777777" w:rsidR="008C6636" w:rsidRPr="002421FF" w:rsidRDefault="008C6636" w:rsidP="008C6636">
      <w:pPr>
        <w:framePr w:wrap="auto" w:hAnchor="text" w:x="426"/>
        <w:tabs>
          <w:tab w:val="center" w:pos="851"/>
          <w:tab w:val="right" w:pos="8572"/>
          <w:tab w:val="right" w:pos="9355"/>
        </w:tabs>
        <w:suppressAutoHyphens w:val="0"/>
        <w:jc w:val="both"/>
        <w:rPr>
          <w:sz w:val="22"/>
          <w:szCs w:val="22"/>
          <w:lang w:eastAsia="ru-RU"/>
        </w:rPr>
      </w:pPr>
      <w:r w:rsidRPr="002421FF">
        <w:rPr>
          <w:sz w:val="22"/>
          <w:szCs w:val="22"/>
          <w:lang w:eastAsia="ru-RU"/>
        </w:rPr>
        <w:t>____________________________________________________________________________________,</w:t>
      </w:r>
    </w:p>
    <w:p w14:paraId="49B4384B" w14:textId="77777777" w:rsidR="008C6636" w:rsidRPr="002421FF" w:rsidRDefault="008C6636" w:rsidP="008C6636">
      <w:pPr>
        <w:framePr w:wrap="auto" w:hAnchor="text" w:x="426"/>
        <w:tabs>
          <w:tab w:val="center" w:pos="851"/>
          <w:tab w:val="right" w:pos="8572"/>
          <w:tab w:val="right" w:pos="9355"/>
        </w:tabs>
        <w:suppressAutoHyphens w:val="0"/>
        <w:jc w:val="center"/>
        <w:rPr>
          <w:sz w:val="22"/>
          <w:szCs w:val="22"/>
          <w:lang w:eastAsia="ru-RU"/>
        </w:rPr>
      </w:pPr>
      <w:r w:rsidRPr="002421FF">
        <w:rPr>
          <w:sz w:val="22"/>
          <w:szCs w:val="22"/>
          <w:lang w:eastAsia="ru-RU"/>
        </w:rPr>
        <w:t>(</w:t>
      </w:r>
      <w:r w:rsidRPr="002421FF">
        <w:rPr>
          <w:i/>
          <w:sz w:val="22"/>
          <w:szCs w:val="22"/>
          <w:lang w:eastAsia="ru-RU"/>
        </w:rPr>
        <w:t>полное наименование Участника с указанием организационно-правовой формы)</w:t>
      </w:r>
    </w:p>
    <w:p w14:paraId="21E06186" w14:textId="77777777" w:rsidR="008C6636" w:rsidRPr="002421FF" w:rsidRDefault="008C6636" w:rsidP="008C6636">
      <w:pPr>
        <w:framePr w:wrap="auto" w:hAnchor="text" w:x="426"/>
        <w:suppressAutoHyphens w:val="0"/>
        <w:ind w:hanging="15"/>
        <w:rPr>
          <w:sz w:val="22"/>
          <w:szCs w:val="22"/>
          <w:lang w:eastAsia="ru-RU"/>
        </w:rPr>
      </w:pPr>
      <w:r w:rsidRPr="002421FF">
        <w:rPr>
          <w:sz w:val="22"/>
          <w:szCs w:val="22"/>
          <w:lang w:eastAsia="ru-RU"/>
        </w:rPr>
        <w:t>зарегистрированное по адресу: _________________________________________________________</w:t>
      </w:r>
    </w:p>
    <w:p w14:paraId="380A2813" w14:textId="77777777" w:rsidR="008C6636" w:rsidRPr="002421FF" w:rsidRDefault="008C6636" w:rsidP="008C6636">
      <w:pPr>
        <w:framePr w:wrap="auto" w:hAnchor="text" w:x="426"/>
        <w:suppressAutoHyphens w:val="0"/>
        <w:ind w:hanging="15"/>
        <w:rPr>
          <w:i/>
          <w:sz w:val="22"/>
          <w:szCs w:val="22"/>
          <w:lang w:eastAsia="ru-RU"/>
        </w:rPr>
      </w:pPr>
      <w:r w:rsidRPr="002421FF">
        <w:rPr>
          <w:sz w:val="22"/>
          <w:szCs w:val="22"/>
          <w:lang w:eastAsia="ru-RU"/>
        </w:rPr>
        <w:t>_____________________________________________________________________________________,</w:t>
      </w:r>
    </w:p>
    <w:p w14:paraId="78B024EF" w14:textId="77777777" w:rsidR="008C6636" w:rsidRPr="002421FF" w:rsidRDefault="008C6636" w:rsidP="008C6636">
      <w:pPr>
        <w:framePr w:wrap="auto" w:hAnchor="text" w:x="426"/>
        <w:suppressAutoHyphens w:val="0"/>
        <w:jc w:val="center"/>
        <w:rPr>
          <w:sz w:val="22"/>
          <w:szCs w:val="22"/>
          <w:lang w:eastAsia="ru-RU"/>
        </w:rPr>
      </w:pPr>
      <w:r w:rsidRPr="002421FF">
        <w:rPr>
          <w:i/>
          <w:sz w:val="22"/>
          <w:szCs w:val="22"/>
          <w:lang w:eastAsia="ru-RU"/>
        </w:rPr>
        <w:t>(юридический адрес Участника закупки)</w:t>
      </w:r>
    </w:p>
    <w:p w14:paraId="1885E255" w14:textId="77777777" w:rsidR="008C6636" w:rsidRPr="002421FF" w:rsidRDefault="008C6636" w:rsidP="008C6636">
      <w:pPr>
        <w:framePr w:wrap="auto" w:hAnchor="text" w:x="426"/>
        <w:suppressAutoHyphens w:val="0"/>
        <w:jc w:val="both"/>
        <w:rPr>
          <w:sz w:val="22"/>
          <w:szCs w:val="22"/>
          <w:lang w:eastAsia="ru-RU"/>
        </w:rPr>
      </w:pPr>
    </w:p>
    <w:p w14:paraId="634893F2" w14:textId="77777777" w:rsidR="008C6636" w:rsidRPr="002421FF" w:rsidRDefault="008C6636" w:rsidP="008C6636">
      <w:pPr>
        <w:framePr w:wrap="auto" w:hAnchor="text" w:x="426"/>
        <w:suppressAutoHyphens w:val="0"/>
        <w:jc w:val="both"/>
        <w:rPr>
          <w:b/>
          <w:i/>
          <w:sz w:val="22"/>
          <w:szCs w:val="22"/>
          <w:lang w:eastAsia="ru-RU"/>
        </w:rPr>
      </w:pPr>
      <w:r w:rsidRPr="002421FF">
        <w:rPr>
          <w:rFonts w:eastAsia="Batang"/>
          <w:sz w:val="22"/>
          <w:szCs w:val="22"/>
          <w:lang w:eastAsia="ru-RU"/>
        </w:rPr>
        <w:t xml:space="preserve">декларирует свое соответствие установленным требованиям к участникам закупки и выражает согласие на </w:t>
      </w:r>
      <w:r w:rsidRPr="002421FF">
        <w:rPr>
          <w:b/>
          <w:i/>
          <w:sz w:val="22"/>
          <w:szCs w:val="22"/>
          <w:lang w:eastAsia="ru-RU"/>
        </w:rPr>
        <w:t xml:space="preserve">________________________________________________________________ </w:t>
      </w:r>
      <w:r w:rsidRPr="002421FF">
        <w:rPr>
          <w:rFonts w:eastAsia="Batang"/>
          <w:sz w:val="22"/>
          <w:szCs w:val="22"/>
          <w:lang w:eastAsia="ru-RU"/>
        </w:rPr>
        <w:t>на условиях, предусмотренных документацией о закупке.</w:t>
      </w:r>
    </w:p>
    <w:p w14:paraId="7260862D" w14:textId="77777777" w:rsidR="008C6636" w:rsidRPr="002421FF" w:rsidRDefault="008C6636" w:rsidP="008C6636">
      <w:pPr>
        <w:framePr w:wrap="auto" w:hAnchor="text" w:x="426"/>
        <w:suppressAutoHyphens w:val="0"/>
        <w:ind w:firstLine="634"/>
        <w:jc w:val="both"/>
        <w:rPr>
          <w:sz w:val="22"/>
          <w:szCs w:val="22"/>
          <w:lang w:eastAsia="ru-RU"/>
        </w:rPr>
      </w:pPr>
      <w:r w:rsidRPr="002421FF">
        <w:rPr>
          <w:sz w:val="22"/>
          <w:szCs w:val="22"/>
          <w:lang w:eastAsia="ru-RU"/>
        </w:rPr>
        <w:t>Настоящая Заявка на участие в запросе котировок дополняется следующими документами, включая неотъемлемые приложения: ___________________</w:t>
      </w:r>
    </w:p>
    <w:p w14:paraId="7C084F53" w14:textId="77777777" w:rsidR="008C6636" w:rsidRPr="002421FF" w:rsidRDefault="008C6636" w:rsidP="008C6636">
      <w:pPr>
        <w:framePr w:wrap="auto" w:hAnchor="text" w:x="426"/>
        <w:tabs>
          <w:tab w:val="left" w:pos="993"/>
        </w:tabs>
        <w:suppressAutoHyphens w:val="0"/>
        <w:ind w:left="555" w:firstLine="15"/>
        <w:jc w:val="both"/>
        <w:rPr>
          <w:sz w:val="22"/>
          <w:szCs w:val="22"/>
          <w:lang w:eastAsia="ru-RU"/>
        </w:rPr>
      </w:pPr>
    </w:p>
    <w:p w14:paraId="65D82168" w14:textId="77777777" w:rsidR="008C6636" w:rsidRPr="002421FF" w:rsidRDefault="008C6636" w:rsidP="008C6636">
      <w:pPr>
        <w:framePr w:wrap="auto" w:hAnchor="text" w:x="426"/>
        <w:tabs>
          <w:tab w:val="left" w:pos="993"/>
        </w:tabs>
        <w:suppressAutoHyphens w:val="0"/>
        <w:ind w:left="555" w:firstLine="15"/>
        <w:jc w:val="both"/>
        <w:rPr>
          <w:sz w:val="22"/>
          <w:szCs w:val="22"/>
          <w:lang w:eastAsia="ru-RU"/>
        </w:rPr>
      </w:pPr>
    </w:p>
    <w:p w14:paraId="2F866F2B" w14:textId="77777777" w:rsidR="008C6636" w:rsidRPr="002421FF" w:rsidRDefault="008C6636" w:rsidP="008C6636">
      <w:pPr>
        <w:framePr w:wrap="auto" w:hAnchor="text" w:x="426"/>
        <w:suppressAutoHyphens w:val="0"/>
        <w:jc w:val="both"/>
        <w:rPr>
          <w:sz w:val="22"/>
          <w:szCs w:val="22"/>
          <w:lang w:eastAsia="ru-RU"/>
        </w:rPr>
      </w:pPr>
      <w:r w:rsidRPr="002421FF">
        <w:rPr>
          <w:sz w:val="22"/>
          <w:szCs w:val="22"/>
          <w:lang w:eastAsia="ru-RU"/>
        </w:rPr>
        <w:t xml:space="preserve">Руководитель организации ______________________ / ____________________ / </w:t>
      </w:r>
    </w:p>
    <w:p w14:paraId="53639D09" w14:textId="77777777" w:rsidR="008C6636" w:rsidRDefault="008C6636" w:rsidP="008C6636">
      <w:pPr>
        <w:framePr w:wrap="auto" w:hAnchor="text" w:x="426"/>
        <w:jc w:val="both"/>
        <w:rPr>
          <w:i/>
          <w:sz w:val="22"/>
          <w:szCs w:val="22"/>
        </w:rPr>
      </w:pPr>
      <w:r w:rsidRPr="002421FF">
        <w:rPr>
          <w:i/>
          <w:sz w:val="22"/>
          <w:szCs w:val="22"/>
        </w:rPr>
        <w:t xml:space="preserve">                 (должность)</w:t>
      </w:r>
      <w:r w:rsidRPr="002421FF">
        <w:rPr>
          <w:i/>
          <w:sz w:val="22"/>
          <w:szCs w:val="22"/>
        </w:rPr>
        <w:tab/>
      </w:r>
      <w:r w:rsidRPr="002421FF">
        <w:rPr>
          <w:i/>
          <w:sz w:val="22"/>
          <w:szCs w:val="22"/>
        </w:rPr>
        <w:tab/>
        <w:t xml:space="preserve">                   (подпись)</w:t>
      </w:r>
      <w:r w:rsidRPr="002421FF">
        <w:rPr>
          <w:i/>
          <w:sz w:val="22"/>
          <w:szCs w:val="22"/>
        </w:rPr>
        <w:tab/>
        <w:t xml:space="preserve">                  (инициалы, фамилия)</w:t>
      </w:r>
      <w:r w:rsidRPr="002421FF">
        <w:rPr>
          <w:i/>
          <w:sz w:val="22"/>
          <w:szCs w:val="22"/>
        </w:rPr>
        <w:tab/>
      </w:r>
    </w:p>
    <w:p w14:paraId="69B0C756" w14:textId="77777777" w:rsidR="008C6636" w:rsidRDefault="008C6636" w:rsidP="00FA4DDA">
      <w:pPr>
        <w:tabs>
          <w:tab w:val="left" w:pos="426"/>
        </w:tabs>
        <w:jc w:val="both"/>
        <w:rPr>
          <w:b/>
          <w:color w:val="FF0000"/>
          <w:sz w:val="22"/>
          <w:szCs w:val="22"/>
        </w:rPr>
      </w:pPr>
    </w:p>
    <w:p w14:paraId="3F316827" w14:textId="77777777" w:rsidR="008C6636" w:rsidRDefault="008C6636" w:rsidP="00FA4DDA">
      <w:pPr>
        <w:tabs>
          <w:tab w:val="left" w:pos="426"/>
        </w:tabs>
        <w:jc w:val="both"/>
        <w:rPr>
          <w:b/>
          <w:color w:val="FF0000"/>
          <w:sz w:val="22"/>
          <w:szCs w:val="22"/>
        </w:rPr>
      </w:pPr>
    </w:p>
    <w:p w14:paraId="0CF7641A" w14:textId="3DDC157E" w:rsidR="008C6636" w:rsidRDefault="008C6636" w:rsidP="00FA4DDA">
      <w:pPr>
        <w:tabs>
          <w:tab w:val="left" w:pos="426"/>
        </w:tabs>
        <w:jc w:val="both"/>
        <w:rPr>
          <w:b/>
          <w:color w:val="FF0000"/>
          <w:sz w:val="22"/>
          <w:szCs w:val="22"/>
        </w:rPr>
        <w:sectPr w:rsidR="008C6636" w:rsidSect="00A86745">
          <w:footerReference w:type="default" r:id="rId9"/>
          <w:pgSz w:w="16838" w:h="11906" w:orient="landscape" w:code="9"/>
          <w:pgMar w:top="426" w:right="720" w:bottom="720" w:left="720" w:header="720" w:footer="720" w:gutter="0"/>
          <w:cols w:space="720"/>
          <w:docGrid w:linePitch="360"/>
        </w:sectPr>
      </w:pPr>
    </w:p>
    <w:tbl>
      <w:tblPr>
        <w:tblpPr w:leftFromText="180" w:rightFromText="180" w:vertAnchor="text" w:tblpX="426" w:tblpY="1"/>
        <w:tblOverlap w:val="never"/>
        <w:tblW w:w="10206" w:type="dxa"/>
        <w:tblLook w:val="00A0" w:firstRow="1" w:lastRow="0" w:firstColumn="1" w:lastColumn="0" w:noHBand="0" w:noVBand="0"/>
      </w:tblPr>
      <w:tblGrid>
        <w:gridCol w:w="10206"/>
      </w:tblGrid>
      <w:tr w:rsidR="00B3349F" w:rsidRPr="00B3349F" w14:paraId="57656D56" w14:textId="77777777" w:rsidTr="008C6636">
        <w:trPr>
          <w:trHeight w:val="12623"/>
        </w:trPr>
        <w:tc>
          <w:tcPr>
            <w:tcW w:w="10206" w:type="dxa"/>
            <w:vAlign w:val="center"/>
          </w:tcPr>
          <w:p w14:paraId="51F5553E" w14:textId="27F942AF" w:rsidR="00E8573A" w:rsidRPr="00B3349F" w:rsidRDefault="00E8573A" w:rsidP="008C6636">
            <w:pPr>
              <w:suppressAutoHyphens w:val="0"/>
              <w:jc w:val="center"/>
              <w:rPr>
                <w:b/>
                <w:bCs/>
                <w:sz w:val="24"/>
                <w:szCs w:val="24"/>
                <w:lang w:eastAsia="ru-RU"/>
              </w:rPr>
            </w:pPr>
            <w:r w:rsidRPr="00B3349F">
              <w:rPr>
                <w:b/>
                <w:bCs/>
                <w:sz w:val="24"/>
                <w:szCs w:val="24"/>
                <w:lang w:eastAsia="ru-RU"/>
              </w:rPr>
              <w:lastRenderedPageBreak/>
              <w:t>Анкета Участника закупки (Форма 2)</w:t>
            </w:r>
          </w:p>
          <w:p w14:paraId="4BD41FBD" w14:textId="77777777" w:rsidR="00E8573A" w:rsidRPr="00B3349F" w:rsidRDefault="00E8573A" w:rsidP="008C6636">
            <w:pPr>
              <w:suppressAutoHyphens w:val="0"/>
              <w:jc w:val="center"/>
              <w:rPr>
                <w:i/>
                <w:sz w:val="24"/>
                <w:szCs w:val="24"/>
                <w:lang w:eastAsia="ru-RU"/>
              </w:rPr>
            </w:pPr>
            <w:r w:rsidRPr="00B3349F">
              <w:rPr>
                <w:sz w:val="24"/>
                <w:szCs w:val="24"/>
                <w:lang w:eastAsia="ru-RU"/>
              </w:rPr>
              <w:t>_________________________________________________</w:t>
            </w:r>
          </w:p>
          <w:p w14:paraId="23D264F0" w14:textId="77777777" w:rsidR="00E8573A" w:rsidRPr="00B3349F" w:rsidRDefault="00E8573A" w:rsidP="008C6636">
            <w:pPr>
              <w:suppressAutoHyphens w:val="0"/>
              <w:jc w:val="center"/>
              <w:rPr>
                <w:lang w:eastAsia="ru-RU"/>
              </w:rPr>
            </w:pPr>
            <w:r w:rsidRPr="00B3349F">
              <w:rPr>
                <w:i/>
                <w:lang w:eastAsia="ru-RU"/>
              </w:rPr>
              <w:t xml:space="preserve"> (полное наименование Участника, юридический адрес) </w:t>
            </w:r>
          </w:p>
          <w:tbl>
            <w:tblPr>
              <w:tblW w:w="9270" w:type="dxa"/>
              <w:tblLook w:val="04A0" w:firstRow="1" w:lastRow="0" w:firstColumn="1" w:lastColumn="0" w:noHBand="0" w:noVBand="1"/>
            </w:tblPr>
            <w:tblGrid>
              <w:gridCol w:w="831"/>
              <w:gridCol w:w="5251"/>
              <w:gridCol w:w="3188"/>
            </w:tblGrid>
            <w:tr w:rsidR="00E8573A" w:rsidRPr="00B3349F" w14:paraId="1367372C" w14:textId="77777777" w:rsidTr="00DC5BC7">
              <w:tc>
                <w:tcPr>
                  <w:tcW w:w="830" w:type="dxa"/>
                  <w:tcBorders>
                    <w:top w:val="single" w:sz="4" w:space="0" w:color="000000"/>
                    <w:left w:val="single" w:sz="4" w:space="0" w:color="000000"/>
                    <w:bottom w:val="single" w:sz="4" w:space="0" w:color="000000"/>
                    <w:right w:val="nil"/>
                  </w:tcBorders>
                  <w:vAlign w:val="center"/>
                  <w:hideMark/>
                </w:tcPr>
                <w:p w14:paraId="59770568" w14:textId="77777777" w:rsidR="00E8573A" w:rsidRPr="00B3349F" w:rsidRDefault="00E8573A" w:rsidP="00015B97">
                  <w:pPr>
                    <w:framePr w:hSpace="180" w:wrap="around" w:vAnchor="text" w:hAnchor="text" w:x="426" w:y="1"/>
                    <w:suppressAutoHyphens w:val="0"/>
                    <w:snapToGrid w:val="0"/>
                    <w:suppressOverlap/>
                    <w:jc w:val="center"/>
                    <w:rPr>
                      <w:b/>
                      <w:sz w:val="22"/>
                      <w:szCs w:val="22"/>
                      <w:lang w:eastAsia="ru-RU"/>
                    </w:rPr>
                  </w:pPr>
                  <w:r w:rsidRPr="00B3349F">
                    <w:rPr>
                      <w:b/>
                      <w:sz w:val="22"/>
                      <w:szCs w:val="22"/>
                      <w:lang w:eastAsia="ru-RU"/>
                    </w:rPr>
                    <w:t>№ п/п</w:t>
                  </w:r>
                </w:p>
              </w:tc>
              <w:tc>
                <w:tcPr>
                  <w:tcW w:w="5247" w:type="dxa"/>
                  <w:tcBorders>
                    <w:top w:val="single" w:sz="4" w:space="0" w:color="000000"/>
                    <w:left w:val="single" w:sz="4" w:space="0" w:color="000000"/>
                    <w:bottom w:val="single" w:sz="4" w:space="0" w:color="000000"/>
                    <w:right w:val="nil"/>
                  </w:tcBorders>
                  <w:vAlign w:val="center"/>
                  <w:hideMark/>
                </w:tcPr>
                <w:p w14:paraId="461745CA" w14:textId="77777777" w:rsidR="00E8573A" w:rsidRPr="00B3349F" w:rsidRDefault="00E8573A" w:rsidP="00015B97">
                  <w:pPr>
                    <w:framePr w:hSpace="180" w:wrap="around" w:vAnchor="text" w:hAnchor="text" w:x="426" w:y="1"/>
                    <w:suppressAutoHyphens w:val="0"/>
                    <w:snapToGrid w:val="0"/>
                    <w:suppressOverlap/>
                    <w:jc w:val="center"/>
                    <w:rPr>
                      <w:b/>
                      <w:sz w:val="22"/>
                      <w:szCs w:val="22"/>
                      <w:lang w:eastAsia="ru-RU"/>
                    </w:rPr>
                  </w:pPr>
                  <w:r w:rsidRPr="00B3349F">
                    <w:rPr>
                      <w:b/>
                      <w:sz w:val="22"/>
                      <w:szCs w:val="22"/>
                      <w:lang w:eastAsia="ru-RU"/>
                    </w:rPr>
                    <w:t>Наименование</w:t>
                  </w:r>
                </w:p>
              </w:tc>
              <w:tc>
                <w:tcPr>
                  <w:tcW w:w="3186" w:type="dxa"/>
                  <w:tcBorders>
                    <w:top w:val="single" w:sz="4" w:space="0" w:color="000000"/>
                    <w:left w:val="single" w:sz="4" w:space="0" w:color="000000"/>
                    <w:bottom w:val="single" w:sz="4" w:space="0" w:color="000000"/>
                    <w:right w:val="single" w:sz="4" w:space="0" w:color="000000"/>
                  </w:tcBorders>
                  <w:vAlign w:val="center"/>
                  <w:hideMark/>
                </w:tcPr>
                <w:p w14:paraId="05DD3C84"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b/>
                      <w:sz w:val="22"/>
                      <w:szCs w:val="22"/>
                      <w:lang w:eastAsia="ru-RU"/>
                    </w:rPr>
                    <w:t>Сведения об Участнике</w:t>
                  </w:r>
                </w:p>
              </w:tc>
            </w:tr>
            <w:tr w:rsidR="00E8573A" w:rsidRPr="00B3349F" w14:paraId="5BCC526E" w14:textId="77777777" w:rsidTr="00DC5BC7">
              <w:tc>
                <w:tcPr>
                  <w:tcW w:w="830" w:type="dxa"/>
                  <w:tcBorders>
                    <w:top w:val="single" w:sz="4" w:space="0" w:color="000000"/>
                    <w:left w:val="single" w:sz="4" w:space="0" w:color="000000"/>
                    <w:bottom w:val="single" w:sz="4" w:space="0" w:color="000000"/>
                    <w:right w:val="nil"/>
                  </w:tcBorders>
                  <w:hideMark/>
                </w:tcPr>
                <w:p w14:paraId="79BC54B1"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w:t>
                  </w:r>
                </w:p>
              </w:tc>
              <w:tc>
                <w:tcPr>
                  <w:tcW w:w="5247" w:type="dxa"/>
                  <w:tcBorders>
                    <w:top w:val="single" w:sz="4" w:space="0" w:color="000000"/>
                    <w:left w:val="single" w:sz="4" w:space="0" w:color="000000"/>
                    <w:bottom w:val="single" w:sz="4" w:space="0" w:color="000000"/>
                    <w:right w:val="nil"/>
                  </w:tcBorders>
                  <w:hideMark/>
                </w:tcPr>
                <w:p w14:paraId="490A15F8"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Организационно-правовая форма и наименование организации – Участника (полное и сокращенное)</w:t>
                  </w:r>
                </w:p>
              </w:tc>
              <w:tc>
                <w:tcPr>
                  <w:tcW w:w="3186" w:type="dxa"/>
                  <w:tcBorders>
                    <w:top w:val="single" w:sz="4" w:space="0" w:color="000000"/>
                    <w:left w:val="single" w:sz="4" w:space="0" w:color="000000"/>
                    <w:bottom w:val="single" w:sz="4" w:space="0" w:color="000000"/>
                    <w:right w:val="single" w:sz="4" w:space="0" w:color="000000"/>
                  </w:tcBorders>
                </w:tcPr>
                <w:p w14:paraId="22F994C0"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46C2B67A" w14:textId="77777777" w:rsidTr="00DC5BC7">
              <w:trPr>
                <w:trHeight w:val="348"/>
              </w:trPr>
              <w:tc>
                <w:tcPr>
                  <w:tcW w:w="830" w:type="dxa"/>
                  <w:tcBorders>
                    <w:top w:val="nil"/>
                    <w:left w:val="single" w:sz="4" w:space="0" w:color="000000"/>
                    <w:bottom w:val="single" w:sz="4" w:space="0" w:color="000000"/>
                    <w:right w:val="nil"/>
                  </w:tcBorders>
                  <w:vAlign w:val="center"/>
                  <w:hideMark/>
                </w:tcPr>
                <w:p w14:paraId="48832725"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2</w:t>
                  </w:r>
                </w:p>
              </w:tc>
              <w:tc>
                <w:tcPr>
                  <w:tcW w:w="5247" w:type="dxa"/>
                  <w:tcBorders>
                    <w:top w:val="nil"/>
                    <w:left w:val="single" w:sz="4" w:space="0" w:color="000000"/>
                    <w:bottom w:val="single" w:sz="4" w:space="0" w:color="000000"/>
                    <w:right w:val="nil"/>
                  </w:tcBorders>
                  <w:vAlign w:val="center"/>
                  <w:hideMark/>
                </w:tcPr>
                <w:p w14:paraId="6A818078"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Дата государственной регистрации</w:t>
                  </w:r>
                </w:p>
              </w:tc>
              <w:tc>
                <w:tcPr>
                  <w:tcW w:w="3186" w:type="dxa"/>
                  <w:tcBorders>
                    <w:top w:val="nil"/>
                    <w:left w:val="single" w:sz="4" w:space="0" w:color="000000"/>
                    <w:bottom w:val="single" w:sz="4" w:space="0" w:color="000000"/>
                    <w:right w:val="single" w:sz="4" w:space="0" w:color="000000"/>
                  </w:tcBorders>
                </w:tcPr>
                <w:p w14:paraId="052A671F"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3B023EB0" w14:textId="77777777" w:rsidTr="00DC5BC7">
              <w:trPr>
                <w:trHeight w:val="348"/>
              </w:trPr>
              <w:tc>
                <w:tcPr>
                  <w:tcW w:w="830" w:type="dxa"/>
                  <w:tcBorders>
                    <w:top w:val="nil"/>
                    <w:left w:val="single" w:sz="4" w:space="0" w:color="000000"/>
                    <w:bottom w:val="single" w:sz="4" w:space="0" w:color="000000"/>
                    <w:right w:val="nil"/>
                  </w:tcBorders>
                  <w:vAlign w:val="center"/>
                  <w:hideMark/>
                </w:tcPr>
                <w:p w14:paraId="36DF3239"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3</w:t>
                  </w:r>
                </w:p>
              </w:tc>
              <w:tc>
                <w:tcPr>
                  <w:tcW w:w="5247" w:type="dxa"/>
                  <w:tcBorders>
                    <w:top w:val="nil"/>
                    <w:left w:val="single" w:sz="4" w:space="0" w:color="000000"/>
                    <w:bottom w:val="single" w:sz="4" w:space="0" w:color="000000"/>
                    <w:right w:val="nil"/>
                  </w:tcBorders>
                  <w:vAlign w:val="center"/>
                  <w:hideMark/>
                </w:tcPr>
                <w:p w14:paraId="2B968E9F"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 xml:space="preserve">ИНН/КПП, ОГРН, ОКВЭД, ОКПО, ОКТМО </w:t>
                  </w:r>
                </w:p>
              </w:tc>
              <w:tc>
                <w:tcPr>
                  <w:tcW w:w="3186" w:type="dxa"/>
                  <w:tcBorders>
                    <w:top w:val="nil"/>
                    <w:left w:val="single" w:sz="4" w:space="0" w:color="000000"/>
                    <w:bottom w:val="single" w:sz="4" w:space="0" w:color="000000"/>
                    <w:right w:val="single" w:sz="4" w:space="0" w:color="000000"/>
                  </w:tcBorders>
                </w:tcPr>
                <w:p w14:paraId="49EA4267"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5B297412" w14:textId="77777777" w:rsidTr="00DC5BC7">
              <w:tc>
                <w:tcPr>
                  <w:tcW w:w="830" w:type="dxa"/>
                  <w:tcBorders>
                    <w:top w:val="single" w:sz="4" w:space="0" w:color="000000"/>
                    <w:left w:val="single" w:sz="4" w:space="0" w:color="000000"/>
                    <w:bottom w:val="single" w:sz="4" w:space="0" w:color="000000"/>
                    <w:right w:val="nil"/>
                  </w:tcBorders>
                  <w:hideMark/>
                </w:tcPr>
                <w:p w14:paraId="602BB489"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4</w:t>
                  </w:r>
                </w:p>
              </w:tc>
              <w:tc>
                <w:tcPr>
                  <w:tcW w:w="5247" w:type="dxa"/>
                  <w:tcBorders>
                    <w:top w:val="single" w:sz="4" w:space="0" w:color="000000"/>
                    <w:left w:val="single" w:sz="4" w:space="0" w:color="000000"/>
                    <w:bottom w:val="single" w:sz="4" w:space="0" w:color="000000"/>
                    <w:right w:val="nil"/>
                  </w:tcBorders>
                  <w:hideMark/>
                </w:tcPr>
                <w:p w14:paraId="07B9DA5E"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Юридический адрес</w:t>
                  </w:r>
                </w:p>
              </w:tc>
              <w:tc>
                <w:tcPr>
                  <w:tcW w:w="3186" w:type="dxa"/>
                  <w:tcBorders>
                    <w:top w:val="single" w:sz="4" w:space="0" w:color="000000"/>
                    <w:left w:val="single" w:sz="4" w:space="0" w:color="000000"/>
                    <w:bottom w:val="single" w:sz="4" w:space="0" w:color="000000"/>
                    <w:right w:val="single" w:sz="4" w:space="0" w:color="000000"/>
                  </w:tcBorders>
                </w:tcPr>
                <w:p w14:paraId="7FFAFF84"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0B9E9FC0" w14:textId="77777777" w:rsidTr="00DC5BC7">
              <w:tc>
                <w:tcPr>
                  <w:tcW w:w="830" w:type="dxa"/>
                  <w:tcBorders>
                    <w:top w:val="single" w:sz="4" w:space="0" w:color="000000"/>
                    <w:left w:val="single" w:sz="4" w:space="0" w:color="000000"/>
                    <w:bottom w:val="single" w:sz="4" w:space="0" w:color="000000"/>
                    <w:right w:val="nil"/>
                  </w:tcBorders>
                  <w:hideMark/>
                </w:tcPr>
                <w:p w14:paraId="6056BFF6"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5</w:t>
                  </w:r>
                </w:p>
              </w:tc>
              <w:tc>
                <w:tcPr>
                  <w:tcW w:w="5247" w:type="dxa"/>
                  <w:tcBorders>
                    <w:top w:val="single" w:sz="4" w:space="0" w:color="000000"/>
                    <w:left w:val="single" w:sz="4" w:space="0" w:color="000000"/>
                    <w:bottom w:val="single" w:sz="4" w:space="0" w:color="000000"/>
                    <w:right w:val="nil"/>
                  </w:tcBorders>
                  <w:hideMark/>
                </w:tcPr>
                <w:p w14:paraId="7B0F3002"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Почтовый адрес</w:t>
                  </w:r>
                </w:p>
              </w:tc>
              <w:tc>
                <w:tcPr>
                  <w:tcW w:w="3186" w:type="dxa"/>
                  <w:tcBorders>
                    <w:top w:val="single" w:sz="4" w:space="0" w:color="000000"/>
                    <w:left w:val="single" w:sz="4" w:space="0" w:color="000000"/>
                    <w:bottom w:val="single" w:sz="4" w:space="0" w:color="000000"/>
                    <w:right w:val="single" w:sz="4" w:space="0" w:color="000000"/>
                  </w:tcBorders>
                </w:tcPr>
                <w:p w14:paraId="10B1AF4C"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3E57EBE3" w14:textId="77777777" w:rsidTr="00DC5BC7">
              <w:tc>
                <w:tcPr>
                  <w:tcW w:w="830" w:type="dxa"/>
                  <w:tcBorders>
                    <w:top w:val="single" w:sz="4" w:space="0" w:color="000000"/>
                    <w:left w:val="single" w:sz="4" w:space="0" w:color="000000"/>
                    <w:bottom w:val="single" w:sz="4" w:space="0" w:color="000000"/>
                    <w:right w:val="nil"/>
                  </w:tcBorders>
                  <w:hideMark/>
                </w:tcPr>
                <w:p w14:paraId="5F633182"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6</w:t>
                  </w:r>
                </w:p>
              </w:tc>
              <w:tc>
                <w:tcPr>
                  <w:tcW w:w="5247" w:type="dxa"/>
                  <w:tcBorders>
                    <w:top w:val="single" w:sz="4" w:space="0" w:color="000000"/>
                    <w:left w:val="single" w:sz="4" w:space="0" w:color="000000"/>
                    <w:bottom w:val="single" w:sz="4" w:space="0" w:color="000000"/>
                    <w:right w:val="nil"/>
                  </w:tcBorders>
                  <w:hideMark/>
                </w:tcPr>
                <w:p w14:paraId="7B6F413C"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Фактический адрес</w:t>
                  </w:r>
                </w:p>
              </w:tc>
              <w:tc>
                <w:tcPr>
                  <w:tcW w:w="3186" w:type="dxa"/>
                  <w:tcBorders>
                    <w:top w:val="single" w:sz="4" w:space="0" w:color="000000"/>
                    <w:left w:val="single" w:sz="4" w:space="0" w:color="000000"/>
                    <w:bottom w:val="single" w:sz="4" w:space="0" w:color="000000"/>
                    <w:right w:val="single" w:sz="4" w:space="0" w:color="000000"/>
                  </w:tcBorders>
                </w:tcPr>
                <w:p w14:paraId="7626820C"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56766B19" w14:textId="77777777" w:rsidTr="00DC5BC7">
              <w:trPr>
                <w:trHeight w:val="274"/>
              </w:trPr>
              <w:tc>
                <w:tcPr>
                  <w:tcW w:w="830" w:type="dxa"/>
                  <w:tcBorders>
                    <w:top w:val="single" w:sz="4" w:space="0" w:color="000000"/>
                    <w:left w:val="single" w:sz="4" w:space="0" w:color="000000"/>
                    <w:bottom w:val="single" w:sz="4" w:space="0" w:color="auto"/>
                    <w:right w:val="nil"/>
                  </w:tcBorders>
                  <w:hideMark/>
                </w:tcPr>
                <w:p w14:paraId="4E014219"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7</w:t>
                  </w:r>
                </w:p>
              </w:tc>
              <w:tc>
                <w:tcPr>
                  <w:tcW w:w="5247" w:type="dxa"/>
                  <w:tcBorders>
                    <w:top w:val="single" w:sz="4" w:space="0" w:color="000000"/>
                    <w:left w:val="single" w:sz="4" w:space="0" w:color="000000"/>
                    <w:bottom w:val="single" w:sz="4" w:space="0" w:color="auto"/>
                    <w:right w:val="nil"/>
                  </w:tcBorders>
                  <w:hideMark/>
                </w:tcPr>
                <w:p w14:paraId="2151A2BC"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 xml:space="preserve">Должность, Ф.И.О. избранного (назначенного) на должность руководителя Участника либо иного лица, имеющего право согласно учредительным документам без доверенности действовать от имени данного юридического лица </w:t>
                  </w:r>
                </w:p>
              </w:tc>
              <w:tc>
                <w:tcPr>
                  <w:tcW w:w="3186" w:type="dxa"/>
                  <w:tcBorders>
                    <w:top w:val="single" w:sz="4" w:space="0" w:color="000000"/>
                    <w:left w:val="single" w:sz="4" w:space="0" w:color="000000"/>
                    <w:bottom w:val="single" w:sz="4" w:space="0" w:color="auto"/>
                    <w:right w:val="single" w:sz="4" w:space="0" w:color="000000"/>
                  </w:tcBorders>
                </w:tcPr>
                <w:p w14:paraId="53DCBE1E"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0AE081E3" w14:textId="77777777" w:rsidTr="00DC5BC7">
              <w:trPr>
                <w:trHeight w:val="405"/>
              </w:trPr>
              <w:tc>
                <w:tcPr>
                  <w:tcW w:w="830" w:type="dxa"/>
                  <w:tcBorders>
                    <w:top w:val="single" w:sz="4" w:space="0" w:color="auto"/>
                    <w:left w:val="single" w:sz="4" w:space="0" w:color="auto"/>
                    <w:bottom w:val="single" w:sz="4" w:space="0" w:color="auto"/>
                    <w:right w:val="single" w:sz="4" w:space="0" w:color="auto"/>
                  </w:tcBorders>
                  <w:hideMark/>
                </w:tcPr>
                <w:p w14:paraId="17F794FF"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8</w:t>
                  </w:r>
                </w:p>
              </w:tc>
              <w:tc>
                <w:tcPr>
                  <w:tcW w:w="5247" w:type="dxa"/>
                  <w:tcBorders>
                    <w:top w:val="single" w:sz="4" w:space="0" w:color="auto"/>
                    <w:left w:val="single" w:sz="4" w:space="0" w:color="auto"/>
                    <w:bottom w:val="single" w:sz="4" w:space="0" w:color="auto"/>
                    <w:right w:val="single" w:sz="4" w:space="0" w:color="auto"/>
                  </w:tcBorders>
                  <w:vAlign w:val="center"/>
                  <w:hideMark/>
                </w:tcPr>
                <w:p w14:paraId="101BB83B"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Ф.И.О главного бухгалтера, телефон</w:t>
                  </w:r>
                </w:p>
              </w:tc>
              <w:tc>
                <w:tcPr>
                  <w:tcW w:w="3186" w:type="dxa"/>
                  <w:tcBorders>
                    <w:top w:val="single" w:sz="4" w:space="0" w:color="auto"/>
                    <w:left w:val="single" w:sz="4" w:space="0" w:color="auto"/>
                    <w:bottom w:val="single" w:sz="4" w:space="0" w:color="auto"/>
                    <w:right w:val="single" w:sz="4" w:space="0" w:color="auto"/>
                  </w:tcBorders>
                </w:tcPr>
                <w:p w14:paraId="12776EC0"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3500EE01" w14:textId="77777777" w:rsidTr="00DC5BC7">
              <w:tc>
                <w:tcPr>
                  <w:tcW w:w="830" w:type="dxa"/>
                  <w:tcBorders>
                    <w:top w:val="single" w:sz="4" w:space="0" w:color="auto"/>
                    <w:left w:val="single" w:sz="4" w:space="0" w:color="000000"/>
                    <w:bottom w:val="single" w:sz="4" w:space="0" w:color="000000"/>
                    <w:right w:val="nil"/>
                  </w:tcBorders>
                  <w:hideMark/>
                </w:tcPr>
                <w:p w14:paraId="61E3958A"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9</w:t>
                  </w:r>
                </w:p>
              </w:tc>
              <w:tc>
                <w:tcPr>
                  <w:tcW w:w="5247" w:type="dxa"/>
                  <w:tcBorders>
                    <w:top w:val="single" w:sz="4" w:space="0" w:color="auto"/>
                    <w:left w:val="single" w:sz="4" w:space="0" w:color="000000"/>
                    <w:bottom w:val="single" w:sz="4" w:space="0" w:color="000000"/>
                    <w:right w:val="nil"/>
                  </w:tcBorders>
                  <w:hideMark/>
                </w:tcPr>
                <w:p w14:paraId="72ECB22F"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Телефоны Участника (с указанием кода города)</w:t>
                  </w:r>
                </w:p>
              </w:tc>
              <w:tc>
                <w:tcPr>
                  <w:tcW w:w="3186" w:type="dxa"/>
                  <w:tcBorders>
                    <w:top w:val="single" w:sz="4" w:space="0" w:color="auto"/>
                    <w:left w:val="single" w:sz="4" w:space="0" w:color="000000"/>
                    <w:bottom w:val="single" w:sz="4" w:space="0" w:color="000000"/>
                    <w:right w:val="single" w:sz="4" w:space="0" w:color="000000"/>
                  </w:tcBorders>
                </w:tcPr>
                <w:p w14:paraId="7D7CBA38"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107C5323" w14:textId="77777777" w:rsidTr="00DC5BC7">
              <w:tc>
                <w:tcPr>
                  <w:tcW w:w="830" w:type="dxa"/>
                  <w:tcBorders>
                    <w:top w:val="single" w:sz="4" w:space="0" w:color="000000"/>
                    <w:left w:val="single" w:sz="4" w:space="0" w:color="000000"/>
                    <w:bottom w:val="single" w:sz="4" w:space="0" w:color="000000"/>
                    <w:right w:val="nil"/>
                  </w:tcBorders>
                  <w:hideMark/>
                </w:tcPr>
                <w:p w14:paraId="7FB77959"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10</w:t>
                  </w:r>
                </w:p>
              </w:tc>
              <w:tc>
                <w:tcPr>
                  <w:tcW w:w="5247" w:type="dxa"/>
                  <w:tcBorders>
                    <w:top w:val="single" w:sz="4" w:space="0" w:color="000000"/>
                    <w:left w:val="single" w:sz="4" w:space="0" w:color="000000"/>
                    <w:bottom w:val="single" w:sz="4" w:space="0" w:color="000000"/>
                    <w:right w:val="nil"/>
                  </w:tcBorders>
                  <w:hideMark/>
                </w:tcPr>
                <w:p w14:paraId="3CB73522"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Факс Участника (с указанием кода города)</w:t>
                  </w:r>
                </w:p>
              </w:tc>
              <w:tc>
                <w:tcPr>
                  <w:tcW w:w="3186" w:type="dxa"/>
                  <w:tcBorders>
                    <w:top w:val="single" w:sz="4" w:space="0" w:color="000000"/>
                    <w:left w:val="single" w:sz="4" w:space="0" w:color="000000"/>
                    <w:bottom w:val="single" w:sz="4" w:space="0" w:color="000000"/>
                    <w:right w:val="single" w:sz="4" w:space="0" w:color="000000"/>
                  </w:tcBorders>
                </w:tcPr>
                <w:p w14:paraId="5B7E1F1C"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30094A71" w14:textId="77777777" w:rsidTr="00DC5BC7">
              <w:tc>
                <w:tcPr>
                  <w:tcW w:w="830" w:type="dxa"/>
                  <w:tcBorders>
                    <w:top w:val="single" w:sz="4" w:space="0" w:color="000000"/>
                    <w:left w:val="single" w:sz="4" w:space="0" w:color="000000"/>
                    <w:bottom w:val="single" w:sz="4" w:space="0" w:color="000000"/>
                    <w:right w:val="nil"/>
                  </w:tcBorders>
                  <w:hideMark/>
                </w:tcPr>
                <w:p w14:paraId="0C8E10A7"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11</w:t>
                  </w:r>
                </w:p>
              </w:tc>
              <w:tc>
                <w:tcPr>
                  <w:tcW w:w="5247" w:type="dxa"/>
                  <w:tcBorders>
                    <w:top w:val="single" w:sz="4" w:space="0" w:color="000000"/>
                    <w:left w:val="single" w:sz="4" w:space="0" w:color="000000"/>
                    <w:bottom w:val="single" w:sz="4" w:space="0" w:color="000000"/>
                    <w:right w:val="nil"/>
                  </w:tcBorders>
                  <w:hideMark/>
                </w:tcPr>
                <w:p w14:paraId="41218D37"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 xml:space="preserve">Адрес электронной почты Участника, </w:t>
                  </w:r>
                  <w:r w:rsidRPr="00B3349F">
                    <w:rPr>
                      <w:sz w:val="22"/>
                      <w:szCs w:val="22"/>
                      <w:lang w:val="en-US" w:eastAsia="ru-RU"/>
                    </w:rPr>
                    <w:t>web</w:t>
                  </w:r>
                  <w:r w:rsidRPr="00B3349F">
                    <w:rPr>
                      <w:sz w:val="22"/>
                      <w:szCs w:val="22"/>
                      <w:lang w:eastAsia="ru-RU"/>
                    </w:rPr>
                    <w:t>-сайт</w:t>
                  </w:r>
                </w:p>
              </w:tc>
              <w:tc>
                <w:tcPr>
                  <w:tcW w:w="3186" w:type="dxa"/>
                  <w:tcBorders>
                    <w:top w:val="single" w:sz="4" w:space="0" w:color="000000"/>
                    <w:left w:val="single" w:sz="4" w:space="0" w:color="000000"/>
                    <w:bottom w:val="single" w:sz="4" w:space="0" w:color="000000"/>
                    <w:right w:val="single" w:sz="4" w:space="0" w:color="000000"/>
                  </w:tcBorders>
                </w:tcPr>
                <w:p w14:paraId="3F3359D0"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3FE35C31" w14:textId="77777777" w:rsidTr="00DC5BC7">
              <w:tc>
                <w:tcPr>
                  <w:tcW w:w="830" w:type="dxa"/>
                  <w:tcBorders>
                    <w:top w:val="single" w:sz="4" w:space="0" w:color="000000"/>
                    <w:left w:val="single" w:sz="4" w:space="0" w:color="000000"/>
                    <w:bottom w:val="single" w:sz="4" w:space="0" w:color="000000"/>
                    <w:right w:val="nil"/>
                  </w:tcBorders>
                  <w:hideMark/>
                </w:tcPr>
                <w:p w14:paraId="6F79AEA2"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12</w:t>
                  </w:r>
                </w:p>
              </w:tc>
              <w:tc>
                <w:tcPr>
                  <w:tcW w:w="5247" w:type="dxa"/>
                  <w:tcBorders>
                    <w:top w:val="single" w:sz="4" w:space="0" w:color="000000"/>
                    <w:left w:val="single" w:sz="4" w:space="0" w:color="000000"/>
                    <w:bottom w:val="single" w:sz="4" w:space="0" w:color="000000"/>
                    <w:right w:val="nil"/>
                  </w:tcBorders>
                  <w:hideMark/>
                </w:tcPr>
                <w:p w14:paraId="2A2D7809"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6" w:type="dxa"/>
                  <w:tcBorders>
                    <w:top w:val="single" w:sz="4" w:space="0" w:color="000000"/>
                    <w:left w:val="single" w:sz="4" w:space="0" w:color="000000"/>
                    <w:bottom w:val="single" w:sz="4" w:space="0" w:color="000000"/>
                    <w:right w:val="single" w:sz="4" w:space="0" w:color="000000"/>
                  </w:tcBorders>
                </w:tcPr>
                <w:p w14:paraId="2D62BC6D"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29B75444" w14:textId="77777777" w:rsidTr="00DC5BC7">
              <w:tc>
                <w:tcPr>
                  <w:tcW w:w="830" w:type="dxa"/>
                  <w:tcBorders>
                    <w:top w:val="single" w:sz="4" w:space="0" w:color="000000"/>
                    <w:left w:val="single" w:sz="4" w:space="0" w:color="000000"/>
                    <w:bottom w:val="single" w:sz="4" w:space="0" w:color="000000"/>
                    <w:right w:val="nil"/>
                  </w:tcBorders>
                  <w:hideMark/>
                </w:tcPr>
                <w:p w14:paraId="10549F4B"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13</w:t>
                  </w:r>
                </w:p>
              </w:tc>
              <w:tc>
                <w:tcPr>
                  <w:tcW w:w="5247" w:type="dxa"/>
                  <w:tcBorders>
                    <w:top w:val="single" w:sz="4" w:space="0" w:color="000000"/>
                    <w:left w:val="single" w:sz="4" w:space="0" w:color="000000"/>
                    <w:bottom w:val="single" w:sz="4" w:space="0" w:color="000000"/>
                    <w:right w:val="nil"/>
                  </w:tcBorders>
                  <w:hideMark/>
                </w:tcPr>
                <w:p w14:paraId="196FAB68"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Филиалы: перечислить наименования и почтовые адреса</w:t>
                  </w:r>
                </w:p>
              </w:tc>
              <w:tc>
                <w:tcPr>
                  <w:tcW w:w="3186" w:type="dxa"/>
                  <w:tcBorders>
                    <w:top w:val="single" w:sz="4" w:space="0" w:color="000000"/>
                    <w:left w:val="single" w:sz="4" w:space="0" w:color="000000"/>
                    <w:bottom w:val="single" w:sz="4" w:space="0" w:color="000000"/>
                    <w:right w:val="single" w:sz="4" w:space="0" w:color="000000"/>
                  </w:tcBorders>
                </w:tcPr>
                <w:p w14:paraId="6C0F803B"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5D7DF450" w14:textId="77777777" w:rsidTr="00DC5BC7">
              <w:tc>
                <w:tcPr>
                  <w:tcW w:w="830" w:type="dxa"/>
                  <w:tcBorders>
                    <w:top w:val="single" w:sz="4" w:space="0" w:color="000000"/>
                    <w:left w:val="single" w:sz="4" w:space="0" w:color="000000"/>
                    <w:bottom w:val="single" w:sz="4" w:space="0" w:color="000000"/>
                    <w:right w:val="nil"/>
                  </w:tcBorders>
                  <w:hideMark/>
                </w:tcPr>
                <w:p w14:paraId="79287FDA"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14</w:t>
                  </w:r>
                </w:p>
              </w:tc>
              <w:tc>
                <w:tcPr>
                  <w:tcW w:w="5247" w:type="dxa"/>
                  <w:tcBorders>
                    <w:top w:val="single" w:sz="4" w:space="0" w:color="000000"/>
                    <w:left w:val="single" w:sz="4" w:space="0" w:color="000000"/>
                    <w:bottom w:val="single" w:sz="4" w:space="0" w:color="000000"/>
                    <w:right w:val="nil"/>
                  </w:tcBorders>
                  <w:hideMark/>
                </w:tcPr>
                <w:p w14:paraId="21BDD585"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186" w:type="dxa"/>
                  <w:tcBorders>
                    <w:top w:val="single" w:sz="4" w:space="0" w:color="000000"/>
                    <w:left w:val="single" w:sz="4" w:space="0" w:color="000000"/>
                    <w:bottom w:val="single" w:sz="4" w:space="0" w:color="000000"/>
                    <w:right w:val="single" w:sz="4" w:space="0" w:color="000000"/>
                  </w:tcBorders>
                </w:tcPr>
                <w:p w14:paraId="0AB50498"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6F8CE4B1" w14:textId="77777777" w:rsidTr="00DC5BC7">
              <w:tc>
                <w:tcPr>
                  <w:tcW w:w="830" w:type="dxa"/>
                  <w:tcBorders>
                    <w:top w:val="single" w:sz="4" w:space="0" w:color="000000"/>
                    <w:left w:val="single" w:sz="4" w:space="0" w:color="000000"/>
                    <w:bottom w:val="single" w:sz="4" w:space="0" w:color="000000"/>
                    <w:right w:val="nil"/>
                  </w:tcBorders>
                  <w:hideMark/>
                </w:tcPr>
                <w:p w14:paraId="44128AA3"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15</w:t>
                  </w:r>
                </w:p>
              </w:tc>
              <w:tc>
                <w:tcPr>
                  <w:tcW w:w="5247" w:type="dxa"/>
                  <w:tcBorders>
                    <w:top w:val="single" w:sz="4" w:space="0" w:color="000000"/>
                    <w:left w:val="single" w:sz="4" w:space="0" w:color="000000"/>
                    <w:bottom w:val="single" w:sz="4" w:space="0" w:color="000000"/>
                    <w:right w:val="nil"/>
                  </w:tcBorders>
                  <w:hideMark/>
                </w:tcPr>
                <w:p w14:paraId="165D666F"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Ф.И.О. ответственного лица Участника с указанием должности и контактного телефона</w:t>
                  </w:r>
                </w:p>
              </w:tc>
              <w:tc>
                <w:tcPr>
                  <w:tcW w:w="3186" w:type="dxa"/>
                  <w:tcBorders>
                    <w:top w:val="single" w:sz="4" w:space="0" w:color="000000"/>
                    <w:left w:val="single" w:sz="4" w:space="0" w:color="000000"/>
                    <w:bottom w:val="single" w:sz="4" w:space="0" w:color="000000"/>
                    <w:right w:val="single" w:sz="4" w:space="0" w:color="000000"/>
                  </w:tcBorders>
                </w:tcPr>
                <w:p w14:paraId="182F7449"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1703CF1A" w14:textId="77777777" w:rsidTr="00DC5BC7">
              <w:tc>
                <w:tcPr>
                  <w:tcW w:w="830" w:type="dxa"/>
                  <w:tcBorders>
                    <w:top w:val="single" w:sz="4" w:space="0" w:color="000000"/>
                    <w:left w:val="single" w:sz="4" w:space="0" w:color="000000"/>
                    <w:bottom w:val="single" w:sz="4" w:space="0" w:color="000000"/>
                    <w:right w:val="nil"/>
                  </w:tcBorders>
                  <w:hideMark/>
                </w:tcPr>
                <w:p w14:paraId="0B2E41C8"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16</w:t>
                  </w:r>
                </w:p>
              </w:tc>
              <w:tc>
                <w:tcPr>
                  <w:tcW w:w="5247" w:type="dxa"/>
                  <w:tcBorders>
                    <w:top w:val="single" w:sz="4" w:space="0" w:color="000000"/>
                    <w:left w:val="single" w:sz="4" w:space="0" w:color="000000"/>
                    <w:bottom w:val="single" w:sz="4" w:space="0" w:color="000000"/>
                    <w:right w:val="nil"/>
                  </w:tcBorders>
                  <w:hideMark/>
                </w:tcPr>
                <w:p w14:paraId="089E434B"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r w:rsidRPr="00B3349F">
                    <w:rPr>
                      <w:sz w:val="22"/>
                      <w:szCs w:val="22"/>
                      <w:lang w:eastAsia="ru-RU"/>
                    </w:rPr>
                    <w:t>Сведения о необходимости одобрения заключения сделки уполномоченными органами управления Участника</w:t>
                  </w:r>
                </w:p>
              </w:tc>
              <w:tc>
                <w:tcPr>
                  <w:tcW w:w="3186" w:type="dxa"/>
                  <w:tcBorders>
                    <w:top w:val="single" w:sz="4" w:space="0" w:color="000000"/>
                    <w:left w:val="single" w:sz="4" w:space="0" w:color="000000"/>
                    <w:bottom w:val="single" w:sz="4" w:space="0" w:color="000000"/>
                    <w:right w:val="single" w:sz="4" w:space="0" w:color="000000"/>
                  </w:tcBorders>
                </w:tcPr>
                <w:p w14:paraId="3A88391D" w14:textId="77777777" w:rsidR="00E8573A" w:rsidRPr="00B3349F" w:rsidRDefault="00E8573A" w:rsidP="00015B97">
                  <w:pPr>
                    <w:framePr w:hSpace="180" w:wrap="around" w:vAnchor="text" w:hAnchor="text" w:x="426" w:y="1"/>
                    <w:suppressAutoHyphens w:val="0"/>
                    <w:snapToGrid w:val="0"/>
                    <w:suppressOverlap/>
                    <w:rPr>
                      <w:sz w:val="22"/>
                      <w:szCs w:val="22"/>
                      <w:lang w:eastAsia="ru-RU"/>
                    </w:rPr>
                  </w:pPr>
                </w:p>
              </w:tc>
            </w:tr>
            <w:tr w:rsidR="00E8573A" w:rsidRPr="00B3349F" w14:paraId="350B4085" w14:textId="77777777" w:rsidTr="00DC5BC7">
              <w:trPr>
                <w:trHeight w:val="563"/>
              </w:trPr>
              <w:tc>
                <w:tcPr>
                  <w:tcW w:w="830" w:type="dxa"/>
                  <w:tcBorders>
                    <w:top w:val="single" w:sz="4" w:space="0" w:color="auto"/>
                    <w:left w:val="single" w:sz="4" w:space="0" w:color="auto"/>
                    <w:bottom w:val="single" w:sz="4" w:space="0" w:color="auto"/>
                    <w:right w:val="nil"/>
                  </w:tcBorders>
                  <w:hideMark/>
                </w:tcPr>
                <w:p w14:paraId="082CC974" w14:textId="77777777" w:rsidR="00E8573A" w:rsidRPr="00B3349F" w:rsidRDefault="00E8573A" w:rsidP="00015B97">
                  <w:pPr>
                    <w:framePr w:hSpace="180" w:wrap="around" w:vAnchor="text" w:hAnchor="text" w:x="426" w:y="1"/>
                    <w:suppressAutoHyphens w:val="0"/>
                    <w:snapToGrid w:val="0"/>
                    <w:suppressOverlap/>
                    <w:jc w:val="center"/>
                    <w:rPr>
                      <w:sz w:val="22"/>
                      <w:szCs w:val="22"/>
                      <w:lang w:eastAsia="ru-RU"/>
                    </w:rPr>
                  </w:pPr>
                  <w:r w:rsidRPr="00B3349F">
                    <w:rPr>
                      <w:sz w:val="22"/>
                      <w:szCs w:val="22"/>
                      <w:lang w:eastAsia="ru-RU"/>
                    </w:rPr>
                    <w:t>17</w:t>
                  </w:r>
                </w:p>
              </w:tc>
              <w:tc>
                <w:tcPr>
                  <w:tcW w:w="5247" w:type="dxa"/>
                  <w:tcBorders>
                    <w:top w:val="single" w:sz="4" w:space="0" w:color="auto"/>
                    <w:left w:val="single" w:sz="4" w:space="0" w:color="000000"/>
                    <w:bottom w:val="single" w:sz="4" w:space="0" w:color="auto"/>
                    <w:right w:val="nil"/>
                  </w:tcBorders>
                  <w:hideMark/>
                </w:tcPr>
                <w:p w14:paraId="393912AD" w14:textId="77777777" w:rsidR="00E8573A" w:rsidRPr="00B3349F" w:rsidRDefault="00E8573A" w:rsidP="00015B97">
                  <w:pPr>
                    <w:framePr w:hSpace="180" w:wrap="around" w:vAnchor="text" w:hAnchor="text" w:x="426" w:y="1"/>
                    <w:suppressAutoHyphens w:val="0"/>
                    <w:snapToGrid w:val="0"/>
                    <w:ind w:right="57"/>
                    <w:suppressOverlap/>
                    <w:rPr>
                      <w:sz w:val="22"/>
                      <w:szCs w:val="22"/>
                      <w:shd w:val="clear" w:color="auto" w:fill="FFFF00"/>
                      <w:lang w:eastAsia="ru-RU"/>
                    </w:rPr>
                  </w:pPr>
                  <w:r w:rsidRPr="00B3349F">
                    <w:rPr>
                      <w:sz w:val="22"/>
                      <w:szCs w:val="22"/>
                      <w:lang w:eastAsia="ru-RU"/>
                    </w:rPr>
                    <w:t xml:space="preserve">Режим налогообложения </w:t>
                  </w:r>
                </w:p>
              </w:tc>
              <w:tc>
                <w:tcPr>
                  <w:tcW w:w="3186" w:type="dxa"/>
                  <w:tcBorders>
                    <w:top w:val="single" w:sz="4" w:space="0" w:color="auto"/>
                    <w:left w:val="single" w:sz="4" w:space="0" w:color="000000"/>
                    <w:bottom w:val="single" w:sz="4" w:space="0" w:color="auto"/>
                    <w:right w:val="single" w:sz="4" w:space="0" w:color="auto"/>
                  </w:tcBorders>
                </w:tcPr>
                <w:p w14:paraId="5D8E3EC7" w14:textId="77777777" w:rsidR="00E8573A" w:rsidRPr="00B3349F" w:rsidRDefault="00E8573A" w:rsidP="00015B97">
                  <w:pPr>
                    <w:framePr w:hSpace="180" w:wrap="around" w:vAnchor="text" w:hAnchor="text" w:x="426" w:y="1"/>
                    <w:suppressAutoHyphens w:val="0"/>
                    <w:snapToGrid w:val="0"/>
                    <w:suppressOverlap/>
                    <w:rPr>
                      <w:sz w:val="22"/>
                      <w:szCs w:val="22"/>
                      <w:shd w:val="clear" w:color="auto" w:fill="FFFF00"/>
                      <w:lang w:eastAsia="ru-RU"/>
                    </w:rPr>
                  </w:pPr>
                </w:p>
              </w:tc>
            </w:tr>
          </w:tbl>
          <w:p w14:paraId="0BB6FB32" w14:textId="77777777" w:rsidR="00E8573A" w:rsidRPr="00B3349F" w:rsidRDefault="00E8573A" w:rsidP="008C6636">
            <w:pPr>
              <w:suppressAutoHyphens w:val="0"/>
              <w:jc w:val="both"/>
              <w:rPr>
                <w:sz w:val="24"/>
                <w:szCs w:val="24"/>
                <w:lang w:eastAsia="ru-RU"/>
              </w:rPr>
            </w:pPr>
            <w:r w:rsidRPr="00B3349F">
              <w:rPr>
                <w:sz w:val="24"/>
                <w:szCs w:val="24"/>
                <w:lang w:eastAsia="ru-RU"/>
              </w:rPr>
              <w:t xml:space="preserve">Мы, ___________________________________________________________________ </w:t>
            </w:r>
          </w:p>
          <w:p w14:paraId="05CF6E95" w14:textId="77777777" w:rsidR="00E8573A" w:rsidRPr="00B3349F" w:rsidRDefault="00E8573A" w:rsidP="008C6636">
            <w:pPr>
              <w:suppressAutoHyphens w:val="0"/>
              <w:jc w:val="center"/>
              <w:rPr>
                <w:i/>
                <w:lang w:eastAsia="ru-RU"/>
              </w:rPr>
            </w:pPr>
            <w:r w:rsidRPr="00B3349F">
              <w:rPr>
                <w:i/>
                <w:lang w:eastAsia="ru-RU"/>
              </w:rPr>
              <w:t>(наименование организации или ФИО Участника)</w:t>
            </w:r>
          </w:p>
          <w:p w14:paraId="01D1ED33" w14:textId="77777777" w:rsidR="00E8573A" w:rsidRPr="00B3349F" w:rsidRDefault="00E8573A" w:rsidP="008C6636">
            <w:pPr>
              <w:suppressAutoHyphens w:val="0"/>
              <w:jc w:val="both"/>
              <w:rPr>
                <w:sz w:val="24"/>
                <w:szCs w:val="24"/>
                <w:lang w:eastAsia="ru-RU"/>
              </w:rPr>
            </w:pPr>
            <w:r w:rsidRPr="00B3349F">
              <w:rPr>
                <w:sz w:val="24"/>
                <w:szCs w:val="24"/>
                <w:lang w:eastAsia="ru-RU"/>
              </w:rPr>
              <w:t xml:space="preserve">осведомлены и согласны с условием, что в случае признания нас Победителем закупки, уклонившимся от заключения договора, сведения о нас будут внесены в Реестр недобросовестных поставщиков </w:t>
            </w:r>
            <w:r w:rsidRPr="00B3349F">
              <w:rPr>
                <w:sz w:val="24"/>
                <w:szCs w:val="24"/>
                <w:lang w:eastAsia="zh-CN"/>
              </w:rPr>
              <w:t>(подрядчиков, исполнителей)</w:t>
            </w:r>
            <w:r w:rsidRPr="00B3349F">
              <w:rPr>
                <w:sz w:val="24"/>
                <w:szCs w:val="24"/>
                <w:lang w:eastAsia="ru-RU"/>
              </w:rPr>
              <w:t>.</w:t>
            </w:r>
          </w:p>
          <w:p w14:paraId="6D85714D" w14:textId="77777777" w:rsidR="00E8573A" w:rsidRPr="00B3349F" w:rsidRDefault="00E8573A" w:rsidP="008C6636">
            <w:pPr>
              <w:suppressAutoHyphens w:val="0"/>
              <w:jc w:val="both"/>
              <w:rPr>
                <w:sz w:val="24"/>
                <w:szCs w:val="24"/>
                <w:lang w:eastAsia="ru-RU"/>
              </w:rPr>
            </w:pPr>
          </w:p>
          <w:p w14:paraId="33588485" w14:textId="77777777" w:rsidR="00E8573A" w:rsidRPr="00B3349F" w:rsidRDefault="00E8573A" w:rsidP="008C6636">
            <w:pPr>
              <w:suppressAutoHyphens w:val="0"/>
              <w:jc w:val="both"/>
              <w:rPr>
                <w:sz w:val="24"/>
                <w:szCs w:val="24"/>
                <w:lang w:eastAsia="ru-RU"/>
              </w:rPr>
            </w:pPr>
            <w:r w:rsidRPr="00B3349F">
              <w:rPr>
                <w:sz w:val="24"/>
                <w:szCs w:val="24"/>
                <w:lang w:eastAsia="ru-RU"/>
              </w:rPr>
              <w:t xml:space="preserve">Руководитель организации ______________________ / ____________________ / </w:t>
            </w:r>
          </w:p>
          <w:p w14:paraId="65E0C24C" w14:textId="77777777" w:rsidR="00E8573A" w:rsidRPr="00B3349F" w:rsidRDefault="00E8573A" w:rsidP="008C6636">
            <w:pPr>
              <w:jc w:val="both"/>
              <w:rPr>
                <w:i/>
                <w:vertAlign w:val="superscript"/>
              </w:rPr>
            </w:pPr>
            <w:r w:rsidRPr="00B3349F">
              <w:rPr>
                <w:i/>
              </w:rPr>
              <w:t xml:space="preserve">                 (должность)</w:t>
            </w:r>
            <w:r w:rsidRPr="00B3349F">
              <w:rPr>
                <w:i/>
              </w:rPr>
              <w:tab/>
            </w:r>
            <w:r w:rsidRPr="00B3349F">
              <w:rPr>
                <w:i/>
              </w:rPr>
              <w:tab/>
              <w:t xml:space="preserve">                   (подпись)</w:t>
            </w:r>
            <w:r w:rsidRPr="00B3349F">
              <w:rPr>
                <w:i/>
              </w:rPr>
              <w:tab/>
            </w:r>
            <w:r w:rsidRPr="00B3349F">
              <w:rPr>
                <w:i/>
              </w:rPr>
              <w:tab/>
              <w:t xml:space="preserve">      (инициалы, фамилия)</w:t>
            </w:r>
            <w:r w:rsidRPr="00B3349F">
              <w:rPr>
                <w:i/>
              </w:rPr>
              <w:tab/>
            </w:r>
          </w:p>
          <w:p w14:paraId="54223EF2" w14:textId="40D5A627" w:rsidR="00E8573A" w:rsidRDefault="00E8573A" w:rsidP="008C6636">
            <w:pPr>
              <w:suppressAutoHyphens w:val="0"/>
              <w:jc w:val="both"/>
              <w:rPr>
                <w:bCs/>
                <w:sz w:val="22"/>
                <w:szCs w:val="22"/>
              </w:rPr>
            </w:pPr>
          </w:p>
          <w:p w14:paraId="765C8BA0" w14:textId="77777777" w:rsidR="00B3349F" w:rsidRPr="00B3349F" w:rsidRDefault="00B3349F" w:rsidP="008C6636">
            <w:pPr>
              <w:suppressAutoHyphens w:val="0"/>
              <w:jc w:val="both"/>
              <w:rPr>
                <w:sz w:val="22"/>
                <w:szCs w:val="22"/>
                <w:lang w:eastAsia="ru-RU"/>
              </w:rPr>
            </w:pPr>
          </w:p>
        </w:tc>
      </w:tr>
    </w:tbl>
    <w:p w14:paraId="7F85EE8C" w14:textId="77777777" w:rsidR="008C6636" w:rsidRPr="00B3349F" w:rsidRDefault="008C6636" w:rsidP="008C6636">
      <w:pPr>
        <w:suppressAutoHyphens w:val="0"/>
        <w:ind w:firstLine="567"/>
        <w:rPr>
          <w:bCs/>
          <w:sz w:val="22"/>
          <w:szCs w:val="22"/>
          <w:lang w:eastAsia="ru-RU"/>
        </w:rPr>
      </w:pPr>
      <w:r w:rsidRPr="00B3349F">
        <w:rPr>
          <w:b/>
          <w:sz w:val="22"/>
          <w:szCs w:val="22"/>
          <w:lang w:eastAsia="ru-RU"/>
        </w:rPr>
        <w:t>Приложение №1</w:t>
      </w:r>
      <w:r w:rsidRPr="00B3349F">
        <w:rPr>
          <w:bCs/>
          <w:sz w:val="22"/>
          <w:szCs w:val="22"/>
          <w:lang w:eastAsia="ru-RU"/>
        </w:rPr>
        <w:t xml:space="preserve"> Проект договора – отдельным файлом</w:t>
      </w:r>
    </w:p>
    <w:p w14:paraId="1572F9F5" w14:textId="77777777" w:rsidR="008C6636" w:rsidRPr="00B3349F" w:rsidRDefault="008C6636" w:rsidP="008C6636">
      <w:pPr>
        <w:suppressAutoHyphens w:val="0"/>
        <w:ind w:firstLine="567"/>
        <w:rPr>
          <w:bCs/>
          <w:sz w:val="22"/>
          <w:szCs w:val="22"/>
          <w:lang w:eastAsia="ru-RU"/>
        </w:rPr>
      </w:pPr>
      <w:r w:rsidRPr="00B3349F">
        <w:rPr>
          <w:b/>
          <w:sz w:val="22"/>
          <w:szCs w:val="22"/>
          <w:lang w:eastAsia="ru-RU"/>
        </w:rPr>
        <w:t>Приложение №2</w:t>
      </w:r>
      <w:r w:rsidRPr="00B3349F">
        <w:rPr>
          <w:bCs/>
          <w:sz w:val="22"/>
          <w:szCs w:val="22"/>
          <w:lang w:eastAsia="ru-RU"/>
        </w:rPr>
        <w:t xml:space="preserve"> Техническое задание</w:t>
      </w:r>
    </w:p>
    <w:p w14:paraId="1B3B3E4A" w14:textId="195D3538" w:rsidR="00B3349F" w:rsidRPr="00B3349F" w:rsidRDefault="008C6636" w:rsidP="008C6636">
      <w:pPr>
        <w:suppressAutoHyphens w:val="0"/>
        <w:ind w:firstLine="567"/>
        <w:rPr>
          <w:b/>
          <w:sz w:val="22"/>
          <w:szCs w:val="22"/>
          <w:lang w:eastAsia="ru-RU"/>
        </w:rPr>
      </w:pPr>
      <w:r>
        <w:rPr>
          <w:b/>
          <w:sz w:val="22"/>
          <w:szCs w:val="22"/>
          <w:lang w:eastAsia="ru-RU"/>
        </w:rPr>
        <w:t>П</w:t>
      </w:r>
      <w:r w:rsidRPr="00B3349F">
        <w:rPr>
          <w:b/>
          <w:sz w:val="22"/>
          <w:szCs w:val="22"/>
          <w:lang w:eastAsia="ru-RU"/>
        </w:rPr>
        <w:t>риложение №3</w:t>
      </w:r>
      <w:r w:rsidRPr="00B3349F">
        <w:rPr>
          <w:bCs/>
          <w:sz w:val="22"/>
          <w:szCs w:val="22"/>
          <w:lang w:eastAsia="ru-RU"/>
        </w:rPr>
        <w:t xml:space="preserve"> Специфи</w:t>
      </w:r>
      <w:r>
        <w:rPr>
          <w:bCs/>
          <w:sz w:val="22"/>
          <w:szCs w:val="22"/>
          <w:lang w:eastAsia="ru-RU"/>
        </w:rPr>
        <w:t>кация</w:t>
      </w:r>
    </w:p>
    <w:sectPr w:rsidR="00B3349F" w:rsidRPr="00B3349F" w:rsidSect="008C6636">
      <w:pgSz w:w="11906" w:h="16838" w:code="9"/>
      <w:pgMar w:top="720" w:right="720" w:bottom="720" w:left="4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BAC6" w14:textId="77777777" w:rsidR="00052330" w:rsidRDefault="00052330" w:rsidP="003F5D02">
      <w:r>
        <w:separator/>
      </w:r>
    </w:p>
  </w:endnote>
  <w:endnote w:type="continuationSeparator" w:id="0">
    <w:p w14:paraId="7EF80F85" w14:textId="77777777" w:rsidR="00052330" w:rsidRDefault="00052330" w:rsidP="003F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BD56" w14:textId="77777777" w:rsidR="00C7054A" w:rsidRDefault="00C7054A">
    <w:pPr>
      <w:pStyle w:val="af1"/>
      <w:jc w:val="right"/>
    </w:pPr>
    <w:r>
      <w:fldChar w:fldCharType="begin"/>
    </w:r>
    <w:r>
      <w:instrText xml:space="preserve"> PAGE   \* MERGEFORMAT </w:instrText>
    </w:r>
    <w:r>
      <w:fldChar w:fldCharType="separate"/>
    </w:r>
    <w:r w:rsidR="006F45F3">
      <w:rPr>
        <w:noProof/>
      </w:rPr>
      <w:t>1</w:t>
    </w:r>
    <w:r>
      <w:fldChar w:fldCharType="end"/>
    </w:r>
  </w:p>
  <w:p w14:paraId="51DF3BF9" w14:textId="77777777" w:rsidR="00C7054A" w:rsidRDefault="00C7054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084E" w14:textId="77777777" w:rsidR="00052330" w:rsidRDefault="00052330" w:rsidP="003F5D02">
      <w:r>
        <w:separator/>
      </w:r>
    </w:p>
  </w:footnote>
  <w:footnote w:type="continuationSeparator" w:id="0">
    <w:p w14:paraId="5AEBFAFF" w14:textId="77777777" w:rsidR="00052330" w:rsidRDefault="00052330" w:rsidP="003F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decimal"/>
      <w:lvlText w:val="%1."/>
      <w:lvlJc w:val="left"/>
      <w:pPr>
        <w:tabs>
          <w:tab w:val="num" w:pos="420"/>
        </w:tabs>
        <w:ind w:left="420" w:hanging="420"/>
      </w:pPr>
      <w:rPr>
        <w:rFonts w:ascii="Times New Roman" w:hAnsi="Times New Roman"/>
        <w:sz w:val="24"/>
      </w:rPr>
    </w:lvl>
    <w:lvl w:ilvl="1">
      <w:start w:val="1"/>
      <w:numFmt w:val="decimal"/>
      <w:lvlText w:val="%1.%2."/>
      <w:lvlJc w:val="left"/>
      <w:pPr>
        <w:tabs>
          <w:tab w:val="num" w:pos="720"/>
        </w:tabs>
        <w:ind w:left="720" w:hanging="720"/>
      </w:pPr>
      <w:rPr>
        <w:rFonts w:ascii="Times New Roman" w:hAnsi="Times New Roman"/>
        <w:b w:val="0"/>
        <w:sz w:val="24"/>
      </w:rPr>
    </w:lvl>
    <w:lvl w:ilvl="2">
      <w:start w:val="1"/>
      <w:numFmt w:val="decimal"/>
      <w:lvlText w:val="%1.%2.%3."/>
      <w:lvlJc w:val="left"/>
      <w:pPr>
        <w:tabs>
          <w:tab w:val="num" w:pos="720"/>
        </w:tabs>
        <w:ind w:left="720" w:hanging="720"/>
      </w:pPr>
      <w:rPr>
        <w:rFonts w:ascii="Times New Roman" w:hAnsi="Times New Roman"/>
        <w:sz w:val="24"/>
      </w:rPr>
    </w:lvl>
    <w:lvl w:ilvl="3">
      <w:start w:val="1"/>
      <w:numFmt w:val="decimal"/>
      <w:lvlText w:val="%1.%2.%3.%4."/>
      <w:lvlJc w:val="left"/>
      <w:pPr>
        <w:tabs>
          <w:tab w:val="num" w:pos="1080"/>
        </w:tabs>
        <w:ind w:left="1080" w:hanging="1080"/>
      </w:pPr>
      <w:rPr>
        <w:rFonts w:ascii="Times New Roman" w:hAnsi="Times New Roman"/>
        <w:sz w:val="24"/>
      </w:rPr>
    </w:lvl>
    <w:lvl w:ilvl="4">
      <w:start w:val="1"/>
      <w:numFmt w:val="decimal"/>
      <w:lvlText w:val="%1.%2.%3.%4.%5."/>
      <w:lvlJc w:val="left"/>
      <w:pPr>
        <w:tabs>
          <w:tab w:val="num" w:pos="1080"/>
        </w:tabs>
        <w:ind w:left="1080" w:hanging="1080"/>
      </w:pPr>
      <w:rPr>
        <w:rFonts w:ascii="Times New Roman" w:hAnsi="Times New Roman"/>
        <w:sz w:val="24"/>
      </w:rPr>
    </w:lvl>
    <w:lvl w:ilvl="5">
      <w:start w:val="1"/>
      <w:numFmt w:val="decimal"/>
      <w:lvlText w:val="%1.%2.%3.%4.%5.%6."/>
      <w:lvlJc w:val="left"/>
      <w:pPr>
        <w:tabs>
          <w:tab w:val="num" w:pos="1440"/>
        </w:tabs>
        <w:ind w:left="1440" w:hanging="1440"/>
      </w:pPr>
      <w:rPr>
        <w:rFonts w:ascii="Times New Roman" w:hAnsi="Times New Roman"/>
        <w:sz w:val="24"/>
      </w:rPr>
    </w:lvl>
    <w:lvl w:ilvl="6">
      <w:start w:val="1"/>
      <w:numFmt w:val="decimal"/>
      <w:lvlText w:val="%1.%2.%3.%4.%5.%6.%7."/>
      <w:lvlJc w:val="left"/>
      <w:pPr>
        <w:tabs>
          <w:tab w:val="num" w:pos="1440"/>
        </w:tabs>
        <w:ind w:left="1440" w:hanging="1440"/>
      </w:pPr>
      <w:rPr>
        <w:rFonts w:ascii="Times New Roman" w:hAnsi="Times New Roman"/>
        <w:sz w:val="24"/>
      </w:rPr>
    </w:lvl>
    <w:lvl w:ilvl="7">
      <w:start w:val="1"/>
      <w:numFmt w:val="decimal"/>
      <w:lvlText w:val="%1.%2.%3.%4.%5.%6.%7.%8."/>
      <w:lvlJc w:val="left"/>
      <w:pPr>
        <w:tabs>
          <w:tab w:val="num" w:pos="1800"/>
        </w:tabs>
        <w:ind w:left="1800" w:hanging="1800"/>
      </w:pPr>
      <w:rPr>
        <w:rFonts w:ascii="Times New Roman" w:hAnsi="Times New Roman"/>
        <w:sz w:val="24"/>
      </w:rPr>
    </w:lvl>
    <w:lvl w:ilvl="8">
      <w:start w:val="1"/>
      <w:numFmt w:val="decimal"/>
      <w:lvlText w:val="%1.%2.%3.%4.%5.%6.%7.%8.%9."/>
      <w:lvlJc w:val="left"/>
      <w:pPr>
        <w:tabs>
          <w:tab w:val="num" w:pos="2160"/>
        </w:tabs>
        <w:ind w:left="2160" w:hanging="2160"/>
      </w:pPr>
      <w:rPr>
        <w:rFonts w:ascii="Times New Roman" w:hAnsi="Times New Roman"/>
        <w:sz w:val="24"/>
      </w:rPr>
    </w:lvl>
  </w:abstractNum>
  <w:abstractNum w:abstractNumId="3" w15:restartNumberingAfterBreak="0">
    <w:nsid w:val="00000004"/>
    <w:multiLevelType w:val="multilevel"/>
    <w:tmpl w:val="00000004"/>
    <w:name w:val="WW8Num5"/>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 w15:restartNumberingAfterBreak="0">
    <w:nsid w:val="0284382F"/>
    <w:multiLevelType w:val="multilevel"/>
    <w:tmpl w:val="5038F7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8573E5E"/>
    <w:multiLevelType w:val="hybridMultilevel"/>
    <w:tmpl w:val="BBD693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F371F34"/>
    <w:multiLevelType w:val="hybridMultilevel"/>
    <w:tmpl w:val="B54E157C"/>
    <w:lvl w:ilvl="0" w:tplc="B8CC01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C7725D"/>
    <w:multiLevelType w:val="multilevel"/>
    <w:tmpl w:val="A56486F6"/>
    <w:lvl w:ilvl="0">
      <w:start w:val="2"/>
      <w:numFmt w:val="decimal"/>
      <w:lvlText w:val="%1."/>
      <w:lvlJc w:val="left"/>
      <w:pPr>
        <w:ind w:left="1287" w:hanging="360"/>
      </w:pPr>
      <w:rPr>
        <w:rFonts w:hint="default"/>
      </w:rPr>
    </w:lvl>
    <w:lvl w:ilvl="1">
      <w:start w:val="1"/>
      <w:numFmt w:val="decimal"/>
      <w:isLgl/>
      <w:lvlText w:val="%1.%2."/>
      <w:lvlJc w:val="left"/>
      <w:pPr>
        <w:ind w:left="1645"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3D7E40D0"/>
    <w:multiLevelType w:val="hybridMultilevel"/>
    <w:tmpl w:val="90DA6DA2"/>
    <w:lvl w:ilvl="0" w:tplc="AA4474C8">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A32429"/>
    <w:multiLevelType w:val="hybridMultilevel"/>
    <w:tmpl w:val="F23206BC"/>
    <w:lvl w:ilvl="0" w:tplc="426C7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26D60E7"/>
    <w:multiLevelType w:val="hybridMultilevel"/>
    <w:tmpl w:val="C6DEEAE2"/>
    <w:lvl w:ilvl="0" w:tplc="2CA88F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A92972"/>
    <w:multiLevelType w:val="multilevel"/>
    <w:tmpl w:val="A56486F6"/>
    <w:lvl w:ilvl="0">
      <w:start w:val="2"/>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5C3E6D8E"/>
    <w:multiLevelType w:val="hybridMultilevel"/>
    <w:tmpl w:val="859ADD1E"/>
    <w:lvl w:ilvl="0" w:tplc="25CA0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6F17F52"/>
    <w:multiLevelType w:val="hybridMultilevel"/>
    <w:tmpl w:val="F35EF180"/>
    <w:lvl w:ilvl="0" w:tplc="82C41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820550B"/>
    <w:multiLevelType w:val="multilevel"/>
    <w:tmpl w:val="A56486F6"/>
    <w:lvl w:ilvl="0">
      <w:start w:val="2"/>
      <w:numFmt w:val="decimal"/>
      <w:lvlText w:val="%1."/>
      <w:lvlJc w:val="left"/>
      <w:pPr>
        <w:ind w:left="1287" w:hanging="360"/>
      </w:pPr>
      <w:rPr>
        <w:rFonts w:hint="default"/>
      </w:rPr>
    </w:lvl>
    <w:lvl w:ilvl="1">
      <w:start w:val="1"/>
      <w:numFmt w:val="decimal"/>
      <w:isLgl/>
      <w:lvlText w:val="%1.%2."/>
      <w:lvlJc w:val="left"/>
      <w:pPr>
        <w:ind w:left="1437"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72AB5773"/>
    <w:multiLevelType w:val="hybridMultilevel"/>
    <w:tmpl w:val="B7306504"/>
    <w:lvl w:ilvl="0" w:tplc="17B86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5"/>
  </w:num>
  <w:num w:numId="6">
    <w:abstractNumId w:val="7"/>
  </w:num>
  <w:num w:numId="7">
    <w:abstractNumId w:val="13"/>
  </w:num>
  <w:num w:numId="8">
    <w:abstractNumId w:val="9"/>
  </w:num>
  <w:num w:numId="9">
    <w:abstractNumId w:val="4"/>
  </w:num>
  <w:num w:numId="10">
    <w:abstractNumId w:val="14"/>
  </w:num>
  <w:num w:numId="11">
    <w:abstractNumId w:val="11"/>
  </w:num>
  <w:num w:numId="12">
    <w:abstractNumId w:val="5"/>
  </w:num>
  <w:num w:numId="13">
    <w:abstractNumId w:val="12"/>
  </w:num>
  <w:num w:numId="14">
    <w:abstractNumId w:val="10"/>
  </w:num>
  <w:num w:numId="15">
    <w:abstractNumId w:val="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B0"/>
    <w:rsid w:val="0000033E"/>
    <w:rsid w:val="000077C6"/>
    <w:rsid w:val="00015B97"/>
    <w:rsid w:val="0001655D"/>
    <w:rsid w:val="00021160"/>
    <w:rsid w:val="000224E8"/>
    <w:rsid w:val="00023BCE"/>
    <w:rsid w:val="00034A8E"/>
    <w:rsid w:val="000351AF"/>
    <w:rsid w:val="00037D96"/>
    <w:rsid w:val="00042D51"/>
    <w:rsid w:val="00043472"/>
    <w:rsid w:val="00043A33"/>
    <w:rsid w:val="00052330"/>
    <w:rsid w:val="00055F05"/>
    <w:rsid w:val="00061E3B"/>
    <w:rsid w:val="00072322"/>
    <w:rsid w:val="0007377D"/>
    <w:rsid w:val="00073C46"/>
    <w:rsid w:val="000835FC"/>
    <w:rsid w:val="00084509"/>
    <w:rsid w:val="000861BD"/>
    <w:rsid w:val="00087D3C"/>
    <w:rsid w:val="00090DFD"/>
    <w:rsid w:val="00095BC0"/>
    <w:rsid w:val="00096566"/>
    <w:rsid w:val="0009705B"/>
    <w:rsid w:val="000A21B7"/>
    <w:rsid w:val="000A3C1C"/>
    <w:rsid w:val="000B282A"/>
    <w:rsid w:val="000B6B65"/>
    <w:rsid w:val="000B7A74"/>
    <w:rsid w:val="000B7D3F"/>
    <w:rsid w:val="000C287E"/>
    <w:rsid w:val="000C2F58"/>
    <w:rsid w:val="000C7AEE"/>
    <w:rsid w:val="000D17A3"/>
    <w:rsid w:val="000D408A"/>
    <w:rsid w:val="000D48D2"/>
    <w:rsid w:val="000D51CE"/>
    <w:rsid w:val="000E3979"/>
    <w:rsid w:val="000E60B6"/>
    <w:rsid w:val="000F2F75"/>
    <w:rsid w:val="00103DE5"/>
    <w:rsid w:val="00104564"/>
    <w:rsid w:val="00116970"/>
    <w:rsid w:val="001175CE"/>
    <w:rsid w:val="00120772"/>
    <w:rsid w:val="001249F0"/>
    <w:rsid w:val="00143EEF"/>
    <w:rsid w:val="00147DCD"/>
    <w:rsid w:val="00150AF9"/>
    <w:rsid w:val="0015218B"/>
    <w:rsid w:val="00155FBC"/>
    <w:rsid w:val="00157170"/>
    <w:rsid w:val="001645F3"/>
    <w:rsid w:val="00180B9A"/>
    <w:rsid w:val="00180CD4"/>
    <w:rsid w:val="001837E3"/>
    <w:rsid w:val="00183B0E"/>
    <w:rsid w:val="00193957"/>
    <w:rsid w:val="001A0D9E"/>
    <w:rsid w:val="001A2D72"/>
    <w:rsid w:val="001A3D98"/>
    <w:rsid w:val="001B701B"/>
    <w:rsid w:val="001B705F"/>
    <w:rsid w:val="001C02A4"/>
    <w:rsid w:val="001C3019"/>
    <w:rsid w:val="001D2FEA"/>
    <w:rsid w:val="001E5B07"/>
    <w:rsid w:val="001F12BD"/>
    <w:rsid w:val="001F1B63"/>
    <w:rsid w:val="001F6C0E"/>
    <w:rsid w:val="002002CE"/>
    <w:rsid w:val="002163C5"/>
    <w:rsid w:val="00216B06"/>
    <w:rsid w:val="00222022"/>
    <w:rsid w:val="00222A39"/>
    <w:rsid w:val="00223D62"/>
    <w:rsid w:val="00224D9C"/>
    <w:rsid w:val="002363CF"/>
    <w:rsid w:val="00237902"/>
    <w:rsid w:val="00241168"/>
    <w:rsid w:val="002421FF"/>
    <w:rsid w:val="00254B36"/>
    <w:rsid w:val="00257866"/>
    <w:rsid w:val="00261042"/>
    <w:rsid w:val="002715AC"/>
    <w:rsid w:val="00272FB0"/>
    <w:rsid w:val="00275E80"/>
    <w:rsid w:val="00275F4D"/>
    <w:rsid w:val="00276B16"/>
    <w:rsid w:val="002807F1"/>
    <w:rsid w:val="00281194"/>
    <w:rsid w:val="00286EC3"/>
    <w:rsid w:val="00295F6A"/>
    <w:rsid w:val="002A57F6"/>
    <w:rsid w:val="002A774A"/>
    <w:rsid w:val="002B1287"/>
    <w:rsid w:val="002B3D2C"/>
    <w:rsid w:val="002C146C"/>
    <w:rsid w:val="002C2375"/>
    <w:rsid w:val="002C3E03"/>
    <w:rsid w:val="002C4592"/>
    <w:rsid w:val="002C5FA5"/>
    <w:rsid w:val="002D0CB1"/>
    <w:rsid w:val="002D377F"/>
    <w:rsid w:val="002E4FDA"/>
    <w:rsid w:val="002E6D8A"/>
    <w:rsid w:val="002F2229"/>
    <w:rsid w:val="002F37EA"/>
    <w:rsid w:val="0030318D"/>
    <w:rsid w:val="0030529C"/>
    <w:rsid w:val="003054F7"/>
    <w:rsid w:val="00306601"/>
    <w:rsid w:val="0031031D"/>
    <w:rsid w:val="00313583"/>
    <w:rsid w:val="003144F8"/>
    <w:rsid w:val="003153DD"/>
    <w:rsid w:val="0032040A"/>
    <w:rsid w:val="00325B75"/>
    <w:rsid w:val="00327B4A"/>
    <w:rsid w:val="00341DBF"/>
    <w:rsid w:val="00350B7A"/>
    <w:rsid w:val="003513B8"/>
    <w:rsid w:val="003515D9"/>
    <w:rsid w:val="00351685"/>
    <w:rsid w:val="003623DB"/>
    <w:rsid w:val="003701BD"/>
    <w:rsid w:val="0037147F"/>
    <w:rsid w:val="00375CE6"/>
    <w:rsid w:val="00376D58"/>
    <w:rsid w:val="00377C52"/>
    <w:rsid w:val="00385F2C"/>
    <w:rsid w:val="0039258D"/>
    <w:rsid w:val="003A0635"/>
    <w:rsid w:val="003B678F"/>
    <w:rsid w:val="003C3218"/>
    <w:rsid w:val="003D59DB"/>
    <w:rsid w:val="003D6A84"/>
    <w:rsid w:val="003F04BB"/>
    <w:rsid w:val="003F5D02"/>
    <w:rsid w:val="00402228"/>
    <w:rsid w:val="00414EC7"/>
    <w:rsid w:val="00422CCD"/>
    <w:rsid w:val="004273AA"/>
    <w:rsid w:val="004437B2"/>
    <w:rsid w:val="004451EB"/>
    <w:rsid w:val="00450C7B"/>
    <w:rsid w:val="00454CED"/>
    <w:rsid w:val="0046156B"/>
    <w:rsid w:val="00472A21"/>
    <w:rsid w:val="00482691"/>
    <w:rsid w:val="00484C27"/>
    <w:rsid w:val="00485D91"/>
    <w:rsid w:val="00497C8E"/>
    <w:rsid w:val="004A243C"/>
    <w:rsid w:val="004A5306"/>
    <w:rsid w:val="004A68EF"/>
    <w:rsid w:val="004A6DB7"/>
    <w:rsid w:val="004B02FE"/>
    <w:rsid w:val="004B06FE"/>
    <w:rsid w:val="004B1C54"/>
    <w:rsid w:val="004B25D5"/>
    <w:rsid w:val="004B4E62"/>
    <w:rsid w:val="004B6070"/>
    <w:rsid w:val="004B6A14"/>
    <w:rsid w:val="004C3857"/>
    <w:rsid w:val="004D01A2"/>
    <w:rsid w:val="004D1FE2"/>
    <w:rsid w:val="004D2C78"/>
    <w:rsid w:val="004D57A2"/>
    <w:rsid w:val="004D6D1A"/>
    <w:rsid w:val="004D70F5"/>
    <w:rsid w:val="004D7951"/>
    <w:rsid w:val="004F00ED"/>
    <w:rsid w:val="004F48B5"/>
    <w:rsid w:val="004F496E"/>
    <w:rsid w:val="004F7882"/>
    <w:rsid w:val="00501AB0"/>
    <w:rsid w:val="00502C87"/>
    <w:rsid w:val="00505E43"/>
    <w:rsid w:val="00511CF0"/>
    <w:rsid w:val="0051714D"/>
    <w:rsid w:val="0052196F"/>
    <w:rsid w:val="00524799"/>
    <w:rsid w:val="00526689"/>
    <w:rsid w:val="00530ABD"/>
    <w:rsid w:val="0053350F"/>
    <w:rsid w:val="00535628"/>
    <w:rsid w:val="00542FD2"/>
    <w:rsid w:val="0055218A"/>
    <w:rsid w:val="00555461"/>
    <w:rsid w:val="0056090F"/>
    <w:rsid w:val="00565DFD"/>
    <w:rsid w:val="005702B5"/>
    <w:rsid w:val="005707E1"/>
    <w:rsid w:val="00583432"/>
    <w:rsid w:val="00584F3C"/>
    <w:rsid w:val="00585C24"/>
    <w:rsid w:val="00585C56"/>
    <w:rsid w:val="00586573"/>
    <w:rsid w:val="00587A08"/>
    <w:rsid w:val="00590C20"/>
    <w:rsid w:val="00591A06"/>
    <w:rsid w:val="00591C25"/>
    <w:rsid w:val="00592EC6"/>
    <w:rsid w:val="00594458"/>
    <w:rsid w:val="00594B16"/>
    <w:rsid w:val="005A23F3"/>
    <w:rsid w:val="005A313F"/>
    <w:rsid w:val="005B1ED1"/>
    <w:rsid w:val="005B4B19"/>
    <w:rsid w:val="005B757D"/>
    <w:rsid w:val="005B7D34"/>
    <w:rsid w:val="005C0040"/>
    <w:rsid w:val="005D5A95"/>
    <w:rsid w:val="005E5A7F"/>
    <w:rsid w:val="005F1C05"/>
    <w:rsid w:val="005F478D"/>
    <w:rsid w:val="005F49AB"/>
    <w:rsid w:val="005F4B3C"/>
    <w:rsid w:val="005F5FA9"/>
    <w:rsid w:val="006025F9"/>
    <w:rsid w:val="00604662"/>
    <w:rsid w:val="00605281"/>
    <w:rsid w:val="00612538"/>
    <w:rsid w:val="00612D5F"/>
    <w:rsid w:val="00613457"/>
    <w:rsid w:val="00621FAE"/>
    <w:rsid w:val="006238C2"/>
    <w:rsid w:val="00624872"/>
    <w:rsid w:val="00634C5A"/>
    <w:rsid w:val="00640CC3"/>
    <w:rsid w:val="00641C88"/>
    <w:rsid w:val="00657AB7"/>
    <w:rsid w:val="00657BB4"/>
    <w:rsid w:val="00666993"/>
    <w:rsid w:val="006702B7"/>
    <w:rsid w:val="006755CE"/>
    <w:rsid w:val="00677A89"/>
    <w:rsid w:val="00684BCD"/>
    <w:rsid w:val="00690FAB"/>
    <w:rsid w:val="006940B0"/>
    <w:rsid w:val="006967E4"/>
    <w:rsid w:val="006A31FA"/>
    <w:rsid w:val="006A7FFC"/>
    <w:rsid w:val="006B1004"/>
    <w:rsid w:val="006B3338"/>
    <w:rsid w:val="006C0461"/>
    <w:rsid w:val="006C55DB"/>
    <w:rsid w:val="006D08CB"/>
    <w:rsid w:val="006D224F"/>
    <w:rsid w:val="006D5708"/>
    <w:rsid w:val="006D6836"/>
    <w:rsid w:val="006E17CC"/>
    <w:rsid w:val="006E5125"/>
    <w:rsid w:val="006F0C6C"/>
    <w:rsid w:val="006F1FBE"/>
    <w:rsid w:val="006F2279"/>
    <w:rsid w:val="006F45F3"/>
    <w:rsid w:val="006F56E7"/>
    <w:rsid w:val="007017B8"/>
    <w:rsid w:val="00704ACD"/>
    <w:rsid w:val="00706BA5"/>
    <w:rsid w:val="00720450"/>
    <w:rsid w:val="00742E8D"/>
    <w:rsid w:val="00744E31"/>
    <w:rsid w:val="00754020"/>
    <w:rsid w:val="00757930"/>
    <w:rsid w:val="00762E27"/>
    <w:rsid w:val="00764F9D"/>
    <w:rsid w:val="007657DA"/>
    <w:rsid w:val="00767857"/>
    <w:rsid w:val="00773B32"/>
    <w:rsid w:val="007744AC"/>
    <w:rsid w:val="007751D5"/>
    <w:rsid w:val="007812B5"/>
    <w:rsid w:val="00781EC1"/>
    <w:rsid w:val="007908F5"/>
    <w:rsid w:val="0079263B"/>
    <w:rsid w:val="007A3525"/>
    <w:rsid w:val="007A4CD0"/>
    <w:rsid w:val="007A65B8"/>
    <w:rsid w:val="007A754C"/>
    <w:rsid w:val="007B2C25"/>
    <w:rsid w:val="007C2DFB"/>
    <w:rsid w:val="007D1389"/>
    <w:rsid w:val="007D5C1D"/>
    <w:rsid w:val="007D6EA2"/>
    <w:rsid w:val="007D7F65"/>
    <w:rsid w:val="007E0C10"/>
    <w:rsid w:val="007E157C"/>
    <w:rsid w:val="007E2667"/>
    <w:rsid w:val="007E4BF5"/>
    <w:rsid w:val="007F2750"/>
    <w:rsid w:val="00803FC3"/>
    <w:rsid w:val="00805D83"/>
    <w:rsid w:val="0081280A"/>
    <w:rsid w:val="00820AA0"/>
    <w:rsid w:val="0082171B"/>
    <w:rsid w:val="00824B54"/>
    <w:rsid w:val="00832F5E"/>
    <w:rsid w:val="00835B73"/>
    <w:rsid w:val="0083648E"/>
    <w:rsid w:val="008421A9"/>
    <w:rsid w:val="00847EFC"/>
    <w:rsid w:val="008534E9"/>
    <w:rsid w:val="008546EB"/>
    <w:rsid w:val="00860311"/>
    <w:rsid w:val="008670FC"/>
    <w:rsid w:val="008700A1"/>
    <w:rsid w:val="008708AE"/>
    <w:rsid w:val="00871BAD"/>
    <w:rsid w:val="008736E7"/>
    <w:rsid w:val="00873E31"/>
    <w:rsid w:val="00880D05"/>
    <w:rsid w:val="0088146B"/>
    <w:rsid w:val="00881CBD"/>
    <w:rsid w:val="008852C4"/>
    <w:rsid w:val="00885731"/>
    <w:rsid w:val="00893A94"/>
    <w:rsid w:val="00896F4B"/>
    <w:rsid w:val="008A49A5"/>
    <w:rsid w:val="008B22FB"/>
    <w:rsid w:val="008B7BBC"/>
    <w:rsid w:val="008C2D60"/>
    <w:rsid w:val="008C58B6"/>
    <w:rsid w:val="008C6636"/>
    <w:rsid w:val="008D2A97"/>
    <w:rsid w:val="008D78B8"/>
    <w:rsid w:val="008E0D91"/>
    <w:rsid w:val="008E2F27"/>
    <w:rsid w:val="008F1C6F"/>
    <w:rsid w:val="008F2864"/>
    <w:rsid w:val="00902334"/>
    <w:rsid w:val="0090749E"/>
    <w:rsid w:val="0091189D"/>
    <w:rsid w:val="009137A9"/>
    <w:rsid w:val="00914FC5"/>
    <w:rsid w:val="009212AB"/>
    <w:rsid w:val="00922A65"/>
    <w:rsid w:val="00922E71"/>
    <w:rsid w:val="00924149"/>
    <w:rsid w:val="00924218"/>
    <w:rsid w:val="00925CA0"/>
    <w:rsid w:val="0093101B"/>
    <w:rsid w:val="009378CA"/>
    <w:rsid w:val="00951012"/>
    <w:rsid w:val="00970839"/>
    <w:rsid w:val="0097225A"/>
    <w:rsid w:val="009905A1"/>
    <w:rsid w:val="00992F7B"/>
    <w:rsid w:val="00994463"/>
    <w:rsid w:val="00995B50"/>
    <w:rsid w:val="009A2C85"/>
    <w:rsid w:val="009A5883"/>
    <w:rsid w:val="009B1677"/>
    <w:rsid w:val="009B51E5"/>
    <w:rsid w:val="009C01D0"/>
    <w:rsid w:val="009D20E8"/>
    <w:rsid w:val="009E5DBB"/>
    <w:rsid w:val="009F0249"/>
    <w:rsid w:val="009F0BAD"/>
    <w:rsid w:val="009F22B2"/>
    <w:rsid w:val="009F4771"/>
    <w:rsid w:val="009F51C9"/>
    <w:rsid w:val="00A03511"/>
    <w:rsid w:val="00A10703"/>
    <w:rsid w:val="00A1071E"/>
    <w:rsid w:val="00A15BA9"/>
    <w:rsid w:val="00A15E83"/>
    <w:rsid w:val="00A20882"/>
    <w:rsid w:val="00A20E07"/>
    <w:rsid w:val="00A2672E"/>
    <w:rsid w:val="00A4215F"/>
    <w:rsid w:val="00A43B67"/>
    <w:rsid w:val="00A509F6"/>
    <w:rsid w:val="00A50F18"/>
    <w:rsid w:val="00A7780C"/>
    <w:rsid w:val="00A8070C"/>
    <w:rsid w:val="00A80C1A"/>
    <w:rsid w:val="00A8287B"/>
    <w:rsid w:val="00A8427D"/>
    <w:rsid w:val="00A86745"/>
    <w:rsid w:val="00A86A7D"/>
    <w:rsid w:val="00A933EA"/>
    <w:rsid w:val="00A96755"/>
    <w:rsid w:val="00AA1D53"/>
    <w:rsid w:val="00AA57B9"/>
    <w:rsid w:val="00AA68FA"/>
    <w:rsid w:val="00AB11E4"/>
    <w:rsid w:val="00AB1764"/>
    <w:rsid w:val="00AB414B"/>
    <w:rsid w:val="00AB5CCA"/>
    <w:rsid w:val="00AC14FF"/>
    <w:rsid w:val="00AC52B6"/>
    <w:rsid w:val="00AC564E"/>
    <w:rsid w:val="00AD236D"/>
    <w:rsid w:val="00AD488E"/>
    <w:rsid w:val="00AD5C26"/>
    <w:rsid w:val="00AE00E8"/>
    <w:rsid w:val="00AE3333"/>
    <w:rsid w:val="00AE41CA"/>
    <w:rsid w:val="00AE5C6A"/>
    <w:rsid w:val="00AF3BAC"/>
    <w:rsid w:val="00AF7629"/>
    <w:rsid w:val="00AF782E"/>
    <w:rsid w:val="00B0156B"/>
    <w:rsid w:val="00B020CC"/>
    <w:rsid w:val="00B116D5"/>
    <w:rsid w:val="00B147B6"/>
    <w:rsid w:val="00B25CC9"/>
    <w:rsid w:val="00B2719C"/>
    <w:rsid w:val="00B274CB"/>
    <w:rsid w:val="00B300D3"/>
    <w:rsid w:val="00B31C12"/>
    <w:rsid w:val="00B3349F"/>
    <w:rsid w:val="00B373B9"/>
    <w:rsid w:val="00B44E61"/>
    <w:rsid w:val="00B45249"/>
    <w:rsid w:val="00B52664"/>
    <w:rsid w:val="00B545C0"/>
    <w:rsid w:val="00B6099D"/>
    <w:rsid w:val="00B60AD6"/>
    <w:rsid w:val="00B6162F"/>
    <w:rsid w:val="00B61AF3"/>
    <w:rsid w:val="00B64639"/>
    <w:rsid w:val="00B663E3"/>
    <w:rsid w:val="00B7047F"/>
    <w:rsid w:val="00B71343"/>
    <w:rsid w:val="00B74024"/>
    <w:rsid w:val="00B74379"/>
    <w:rsid w:val="00B77D5A"/>
    <w:rsid w:val="00B820E3"/>
    <w:rsid w:val="00B8323C"/>
    <w:rsid w:val="00B95520"/>
    <w:rsid w:val="00B96A65"/>
    <w:rsid w:val="00B9718C"/>
    <w:rsid w:val="00B97EB2"/>
    <w:rsid w:val="00BA01B7"/>
    <w:rsid w:val="00BA3C68"/>
    <w:rsid w:val="00BB413D"/>
    <w:rsid w:val="00BB5201"/>
    <w:rsid w:val="00BB7731"/>
    <w:rsid w:val="00BC37D8"/>
    <w:rsid w:val="00BD7BE2"/>
    <w:rsid w:val="00BE1ECC"/>
    <w:rsid w:val="00BE4407"/>
    <w:rsid w:val="00BE535E"/>
    <w:rsid w:val="00BF7755"/>
    <w:rsid w:val="00C02171"/>
    <w:rsid w:val="00C036D1"/>
    <w:rsid w:val="00C04833"/>
    <w:rsid w:val="00C05075"/>
    <w:rsid w:val="00C06457"/>
    <w:rsid w:val="00C06FC2"/>
    <w:rsid w:val="00C128BA"/>
    <w:rsid w:val="00C134C1"/>
    <w:rsid w:val="00C14E39"/>
    <w:rsid w:val="00C20243"/>
    <w:rsid w:val="00C32CA0"/>
    <w:rsid w:val="00C34130"/>
    <w:rsid w:val="00C3595E"/>
    <w:rsid w:val="00C432D6"/>
    <w:rsid w:val="00C4705C"/>
    <w:rsid w:val="00C50900"/>
    <w:rsid w:val="00C51FF0"/>
    <w:rsid w:val="00C5276E"/>
    <w:rsid w:val="00C53750"/>
    <w:rsid w:val="00C540F8"/>
    <w:rsid w:val="00C600BC"/>
    <w:rsid w:val="00C612A3"/>
    <w:rsid w:val="00C7054A"/>
    <w:rsid w:val="00C72877"/>
    <w:rsid w:val="00C77081"/>
    <w:rsid w:val="00C812A4"/>
    <w:rsid w:val="00C823D3"/>
    <w:rsid w:val="00C859DA"/>
    <w:rsid w:val="00C970CC"/>
    <w:rsid w:val="00CA0D00"/>
    <w:rsid w:val="00CA28E8"/>
    <w:rsid w:val="00CA759B"/>
    <w:rsid w:val="00CA7EFC"/>
    <w:rsid w:val="00CB2317"/>
    <w:rsid w:val="00CB3C18"/>
    <w:rsid w:val="00CB5AF5"/>
    <w:rsid w:val="00CB749C"/>
    <w:rsid w:val="00CC1660"/>
    <w:rsid w:val="00CC71B5"/>
    <w:rsid w:val="00CD1532"/>
    <w:rsid w:val="00CE4A2D"/>
    <w:rsid w:val="00CE54A3"/>
    <w:rsid w:val="00CF31B1"/>
    <w:rsid w:val="00D0071C"/>
    <w:rsid w:val="00D0752B"/>
    <w:rsid w:val="00D27D8B"/>
    <w:rsid w:val="00D323CD"/>
    <w:rsid w:val="00D36B85"/>
    <w:rsid w:val="00D412F1"/>
    <w:rsid w:val="00D4431E"/>
    <w:rsid w:val="00D469C5"/>
    <w:rsid w:val="00D46A14"/>
    <w:rsid w:val="00D5094B"/>
    <w:rsid w:val="00D60BD7"/>
    <w:rsid w:val="00D61914"/>
    <w:rsid w:val="00D6366B"/>
    <w:rsid w:val="00D65974"/>
    <w:rsid w:val="00D80CAA"/>
    <w:rsid w:val="00D826E5"/>
    <w:rsid w:val="00D87B08"/>
    <w:rsid w:val="00D9018A"/>
    <w:rsid w:val="00D950A0"/>
    <w:rsid w:val="00DA47F0"/>
    <w:rsid w:val="00DB48C4"/>
    <w:rsid w:val="00DB5E75"/>
    <w:rsid w:val="00DC0B3B"/>
    <w:rsid w:val="00DC7576"/>
    <w:rsid w:val="00DD1690"/>
    <w:rsid w:val="00DF3EF6"/>
    <w:rsid w:val="00E053B1"/>
    <w:rsid w:val="00E10B36"/>
    <w:rsid w:val="00E11BEE"/>
    <w:rsid w:val="00E163C3"/>
    <w:rsid w:val="00E279E8"/>
    <w:rsid w:val="00E3650F"/>
    <w:rsid w:val="00E4096B"/>
    <w:rsid w:val="00E41D38"/>
    <w:rsid w:val="00E44643"/>
    <w:rsid w:val="00E4651C"/>
    <w:rsid w:val="00E50455"/>
    <w:rsid w:val="00E50F7E"/>
    <w:rsid w:val="00E54D78"/>
    <w:rsid w:val="00E57034"/>
    <w:rsid w:val="00E57F9C"/>
    <w:rsid w:val="00E615A6"/>
    <w:rsid w:val="00E64E09"/>
    <w:rsid w:val="00E748A2"/>
    <w:rsid w:val="00E81658"/>
    <w:rsid w:val="00E84413"/>
    <w:rsid w:val="00E8573A"/>
    <w:rsid w:val="00E864C2"/>
    <w:rsid w:val="00E92A6C"/>
    <w:rsid w:val="00E9554E"/>
    <w:rsid w:val="00EA6019"/>
    <w:rsid w:val="00EB2401"/>
    <w:rsid w:val="00EC5C4D"/>
    <w:rsid w:val="00ED1CE7"/>
    <w:rsid w:val="00ED2688"/>
    <w:rsid w:val="00ED42A0"/>
    <w:rsid w:val="00EE1D41"/>
    <w:rsid w:val="00EE705D"/>
    <w:rsid w:val="00EF169C"/>
    <w:rsid w:val="00EF2015"/>
    <w:rsid w:val="00EF4E48"/>
    <w:rsid w:val="00F0219A"/>
    <w:rsid w:val="00F0353F"/>
    <w:rsid w:val="00F0454D"/>
    <w:rsid w:val="00F10E05"/>
    <w:rsid w:val="00F126F6"/>
    <w:rsid w:val="00F12BC6"/>
    <w:rsid w:val="00F20E63"/>
    <w:rsid w:val="00F2195F"/>
    <w:rsid w:val="00F23324"/>
    <w:rsid w:val="00F40E0B"/>
    <w:rsid w:val="00F414EF"/>
    <w:rsid w:val="00F41E01"/>
    <w:rsid w:val="00F4417C"/>
    <w:rsid w:val="00F471AC"/>
    <w:rsid w:val="00F475F5"/>
    <w:rsid w:val="00F60319"/>
    <w:rsid w:val="00F6408B"/>
    <w:rsid w:val="00F71BB6"/>
    <w:rsid w:val="00F84B41"/>
    <w:rsid w:val="00F863A1"/>
    <w:rsid w:val="00F92F0F"/>
    <w:rsid w:val="00F957CB"/>
    <w:rsid w:val="00FA4DDA"/>
    <w:rsid w:val="00FB0F44"/>
    <w:rsid w:val="00FB5ED7"/>
    <w:rsid w:val="00FD10E2"/>
    <w:rsid w:val="00FD1D50"/>
    <w:rsid w:val="00FD3AD5"/>
    <w:rsid w:val="00FD67FD"/>
    <w:rsid w:val="00FE1C12"/>
    <w:rsid w:val="00FE4109"/>
    <w:rsid w:val="00FE43A0"/>
    <w:rsid w:val="00FE73E3"/>
    <w:rsid w:val="00FE7AAA"/>
    <w:rsid w:val="00FF30B1"/>
    <w:rsid w:val="00FF4242"/>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D32B57"/>
  <w15:chartTrackingRefBased/>
  <w15:docId w15:val="{ACA677CB-BA60-4077-9196-0A62671A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463"/>
    <w:pPr>
      <w:suppressAutoHyphens/>
    </w:pPr>
    <w:rPr>
      <w:lang w:eastAsia="ar-SA"/>
    </w:rPr>
  </w:style>
  <w:style w:type="paragraph" w:styleId="1">
    <w:name w:val="heading 1"/>
    <w:basedOn w:val="a"/>
    <w:next w:val="a"/>
    <w:link w:val="10"/>
    <w:uiPriority w:val="9"/>
    <w:qFormat/>
    <w:rsid w:val="00B334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qFormat/>
    <w:pPr>
      <w:keepNext/>
      <w:numPr>
        <w:ilvl w:val="2"/>
        <w:numId w:val="1"/>
      </w:numPr>
      <w:snapToGrid w:val="0"/>
      <w:outlineLvl w:val="2"/>
    </w:pPr>
    <w:rPr>
      <w:rFonts w:ascii="Arial" w:hAnsi="Arial"/>
      <w:bCs/>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olor w:val="auto"/>
      <w:sz w:val="24"/>
    </w:rPr>
  </w:style>
  <w:style w:type="character" w:customStyle="1" w:styleId="WW8Num2z1">
    <w:name w:val="WW8Num2z1"/>
    <w:rPr>
      <w:rFonts w:ascii="Times New Roman" w:hAnsi="Times New Roman"/>
      <w:b w:val="0"/>
      <w:color w:val="auto"/>
      <w:sz w:val="24"/>
    </w:rPr>
  </w:style>
  <w:style w:type="character" w:customStyle="1" w:styleId="WW8Num5z0">
    <w:name w:val="WW8Num5z0"/>
    <w:rPr>
      <w:b/>
    </w:rPr>
  </w:style>
  <w:style w:type="character" w:customStyle="1" w:styleId="WW8Num5z1">
    <w:name w:val="WW8Num5z1"/>
    <w:rPr>
      <w:b w:val="0"/>
    </w:rPr>
  </w:style>
  <w:style w:type="character" w:customStyle="1" w:styleId="30">
    <w:name w:val="Основной шрифт абзаца3"/>
  </w:style>
  <w:style w:type="character" w:customStyle="1" w:styleId="WW8Num3z1">
    <w:name w:val="WW8Num3z1"/>
    <w:rPr>
      <w:rFonts w:ascii="Times New Roman" w:hAnsi="Times New Roman"/>
      <w:color w:val="auto"/>
      <w:sz w:val="24"/>
    </w:rPr>
  </w:style>
  <w:style w:type="character" w:customStyle="1" w:styleId="WW8Num7z0">
    <w:name w:val="WW8Num7z0"/>
    <w:rPr>
      <w:color w:val="000000"/>
    </w:rPr>
  </w:style>
  <w:style w:type="character" w:customStyle="1" w:styleId="WW8Num9z0">
    <w:name w:val="WW8Num9z0"/>
    <w:rPr>
      <w:b/>
    </w:rPr>
  </w:style>
  <w:style w:type="character" w:customStyle="1" w:styleId="WW8Num9z1">
    <w:name w:val="WW8Num9z1"/>
    <w:rPr>
      <w:b w:val="0"/>
    </w:rPr>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Times New Roman" w:hAnsi="Times New Roman"/>
      <w:color w:val="auto"/>
      <w:sz w:val="24"/>
    </w:rPr>
  </w:style>
  <w:style w:type="character" w:customStyle="1" w:styleId="WW8Num4z1">
    <w:name w:val="WW8Num4z1"/>
    <w:rPr>
      <w:rFonts w:ascii="Times New Roman" w:hAnsi="Times New Roman"/>
      <w:color w:val="auto"/>
      <w:sz w:val="24"/>
    </w:rPr>
  </w:style>
  <w:style w:type="character" w:customStyle="1" w:styleId="11">
    <w:name w:val="Основной шрифт абзаца1"/>
  </w:style>
  <w:style w:type="character" w:customStyle="1" w:styleId="a3">
    <w:name w:val="Знак Знак"/>
    <w:rPr>
      <w:sz w:val="24"/>
    </w:rPr>
  </w:style>
  <w:style w:type="character" w:customStyle="1" w:styleId="FontStyle15">
    <w:name w:val="Font Style15"/>
    <w:rPr>
      <w:rFonts w:ascii="Times New Roman" w:hAnsi="Times New Roman" w:cs="Times New Roman"/>
      <w:b/>
      <w:bCs/>
      <w:sz w:val="22"/>
      <w:szCs w:val="22"/>
    </w:rPr>
  </w:style>
  <w:style w:type="character" w:customStyle="1" w:styleId="a4">
    <w:name w:val="Верхний колонтитул Знак"/>
  </w:style>
  <w:style w:type="character" w:customStyle="1" w:styleId="a5">
    <w:name w:val="Нижний колонтитул Знак"/>
    <w:uiPriority w:val="99"/>
  </w:style>
  <w:style w:type="character" w:customStyle="1" w:styleId="apple-converted-space">
    <w:name w:val="apple-converted-space"/>
    <w:basedOn w:val="30"/>
  </w:style>
  <w:style w:type="character" w:styleId="a6">
    <w:name w:val="Emphasis"/>
    <w:qFormat/>
    <w:rPr>
      <w:i/>
      <w:iCs/>
    </w:rPr>
  </w:style>
  <w:style w:type="character" w:customStyle="1" w:styleId="otvetkrasn30">
    <w:name w:val="otvet_krasn_30"/>
    <w:basedOn w:val="30"/>
  </w:style>
  <w:style w:type="character" w:styleId="a7">
    <w:name w:val="Hyperlink"/>
    <w:uiPriority w:val="99"/>
    <w:rPr>
      <w:color w:val="000080"/>
      <w:u w:val="single"/>
    </w:rPr>
  </w:style>
  <w:style w:type="paragraph" w:styleId="a8">
    <w:name w:val="Title"/>
    <w:aliases w:val="Название"/>
    <w:basedOn w:val="a"/>
    <w:next w:val="a9"/>
    <w:qFormat/>
    <w:pPr>
      <w:keepNext/>
      <w:spacing w:before="240" w:after="120"/>
    </w:pPr>
    <w:rPr>
      <w:rFonts w:ascii="Arial" w:eastAsia="Lucida Sans Unicode" w:hAnsi="Arial" w:cs="Tahoma"/>
      <w:sz w:val="28"/>
      <w:szCs w:val="28"/>
    </w:rPr>
  </w:style>
  <w:style w:type="paragraph" w:styleId="a9">
    <w:name w:val="Body Text"/>
    <w:basedOn w:val="a"/>
    <w:link w:val="aa"/>
    <w:pPr>
      <w:widowControl w:val="0"/>
      <w:jc w:val="both"/>
    </w:pPr>
    <w:rPr>
      <w:sz w:val="24"/>
    </w:rPr>
  </w:style>
  <w:style w:type="paragraph" w:styleId="ab">
    <w:name w:val="List"/>
    <w:basedOn w:val="a9"/>
    <w:rPr>
      <w:rFonts w:cs="Tahoma"/>
    </w:rPr>
  </w:style>
  <w:style w:type="paragraph" w:customStyle="1" w:styleId="31">
    <w:name w:val="Название3"/>
    <w:basedOn w:val="a"/>
    <w:pPr>
      <w:suppressLineNumbers/>
      <w:spacing w:before="120" w:after="120"/>
    </w:pPr>
    <w:rPr>
      <w:rFonts w:ascii="Arial" w:hAnsi="Arial" w:cs="Mangal"/>
      <w:i/>
      <w:iCs/>
      <w:szCs w:val="24"/>
    </w:rPr>
  </w:style>
  <w:style w:type="paragraph" w:customStyle="1" w:styleId="32">
    <w:name w:val="Указатель3"/>
    <w:basedOn w:val="a"/>
    <w:pPr>
      <w:suppressLineNumbers/>
    </w:pPr>
    <w:rPr>
      <w:rFonts w:ascii="Arial" w:hAnsi="Arial" w:cs="Mangal"/>
    </w:rPr>
  </w:style>
  <w:style w:type="paragraph" w:customStyle="1" w:styleId="20">
    <w:name w:val="Название2"/>
    <w:basedOn w:val="a"/>
    <w:pPr>
      <w:suppressLineNumbers/>
      <w:spacing w:before="120" w:after="120"/>
    </w:pPr>
    <w:rPr>
      <w:rFonts w:ascii="Arial" w:hAnsi="Arial" w:cs="Mangal"/>
      <w:i/>
      <w:iCs/>
      <w:szCs w:val="24"/>
    </w:rPr>
  </w:style>
  <w:style w:type="paragraph" w:customStyle="1" w:styleId="21">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c">
    <w:name w:val="Body Text Indent"/>
    <w:basedOn w:val="a"/>
    <w:pPr>
      <w:ind w:left="567" w:hanging="567"/>
      <w:jc w:val="both"/>
    </w:pPr>
    <w:rPr>
      <w:sz w:val="24"/>
    </w:rPr>
  </w:style>
  <w:style w:type="paragraph" w:customStyle="1" w:styleId="210">
    <w:name w:val="Основной текст с отступом 21"/>
    <w:basedOn w:val="a"/>
    <w:pPr>
      <w:ind w:left="709" w:hanging="709"/>
      <w:jc w:val="both"/>
    </w:pPr>
    <w:rPr>
      <w:sz w:val="22"/>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d">
    <w:name w:val="Balloon Text"/>
    <w:basedOn w:val="a"/>
    <w:rPr>
      <w:rFonts w:ascii="Tahoma" w:hAnsi="Tahoma" w:cs="Tahoma"/>
      <w:sz w:val="16"/>
      <w:szCs w:val="16"/>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styleId="af0">
    <w:name w:val="header"/>
    <w:basedOn w:val="a"/>
    <w:pPr>
      <w:tabs>
        <w:tab w:val="center" w:pos="4677"/>
        <w:tab w:val="right" w:pos="9355"/>
      </w:tabs>
    </w:pPr>
    <w:rPr>
      <w:lang w:val="x-none"/>
    </w:rPr>
  </w:style>
  <w:style w:type="paragraph" w:styleId="af1">
    <w:name w:val="footer"/>
    <w:basedOn w:val="a"/>
    <w:uiPriority w:val="99"/>
    <w:pPr>
      <w:tabs>
        <w:tab w:val="center" w:pos="4677"/>
        <w:tab w:val="right" w:pos="9355"/>
      </w:tabs>
    </w:pPr>
    <w:rPr>
      <w:lang w:val="x-none"/>
    </w:rPr>
  </w:style>
  <w:style w:type="paragraph" w:styleId="af2">
    <w:name w:val="No Spacing"/>
    <w:uiPriority w:val="1"/>
    <w:qFormat/>
    <w:pPr>
      <w:suppressAutoHyphens/>
    </w:pPr>
    <w:rPr>
      <w:rFonts w:ascii="Calibri" w:eastAsia="Calibri" w:hAnsi="Calibri"/>
      <w:sz w:val="22"/>
      <w:szCs w:val="22"/>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f3">
    <w:name w:val="Обычный (веб)"/>
    <w:basedOn w:val="a"/>
    <w:pPr>
      <w:suppressAutoHyphens w:val="0"/>
    </w:pPr>
    <w:rPr>
      <w:sz w:val="24"/>
      <w:szCs w:val="24"/>
    </w:rPr>
  </w:style>
  <w:style w:type="paragraph" w:customStyle="1" w:styleId="af4">
    <w:name w:val="Закупки"/>
    <w:basedOn w:val="a"/>
    <w:pPr>
      <w:tabs>
        <w:tab w:val="left" w:pos="0"/>
      </w:tabs>
      <w:autoSpaceDE w:val="0"/>
      <w:spacing w:after="120"/>
      <w:ind w:left="360" w:hanging="360"/>
    </w:pPr>
    <w:rPr>
      <w:rFonts w:eastAsia="Calibri"/>
      <w:color w:val="000000"/>
      <w:szCs w:val="23"/>
    </w:rPr>
  </w:style>
  <w:style w:type="paragraph" w:styleId="af5">
    <w:name w:val="List Paragraph"/>
    <w:basedOn w:val="a"/>
    <w:qFormat/>
    <w:pPr>
      <w:spacing w:after="200" w:line="276" w:lineRule="auto"/>
      <w:ind w:left="720"/>
    </w:pPr>
    <w:rPr>
      <w:rFonts w:ascii="Calibri" w:hAnsi="Calibri"/>
      <w:sz w:val="22"/>
      <w:szCs w:val="22"/>
    </w:rPr>
  </w:style>
  <w:style w:type="paragraph" w:customStyle="1" w:styleId="Textbodyindent">
    <w:name w:val="Text body indent"/>
    <w:pPr>
      <w:suppressAutoHyphens/>
      <w:ind w:left="283" w:firstLine="720"/>
      <w:jc w:val="both"/>
      <w:textAlignment w:val="baseline"/>
    </w:pPr>
    <w:rPr>
      <w:rFonts w:eastAsia="Arial"/>
      <w:kern w:val="1"/>
      <w:lang w:eastAsia="ar-SA"/>
    </w:rPr>
  </w:style>
  <w:style w:type="paragraph" w:customStyle="1" w:styleId="p5">
    <w:name w:val="p5"/>
    <w:basedOn w:val="a"/>
    <w:rsid w:val="005D5A95"/>
    <w:pPr>
      <w:suppressAutoHyphens w:val="0"/>
      <w:spacing w:before="100" w:beforeAutospacing="1" w:after="100" w:afterAutospacing="1"/>
    </w:pPr>
    <w:rPr>
      <w:sz w:val="24"/>
      <w:szCs w:val="24"/>
      <w:lang w:eastAsia="ru-RU"/>
    </w:rPr>
  </w:style>
  <w:style w:type="character" w:customStyle="1" w:styleId="aa">
    <w:name w:val="Основной текст Знак"/>
    <w:link w:val="a9"/>
    <w:rsid w:val="00511CF0"/>
    <w:rPr>
      <w:sz w:val="24"/>
      <w:lang w:eastAsia="ar-SA"/>
    </w:rPr>
  </w:style>
  <w:style w:type="table" w:styleId="af6">
    <w:name w:val="Table Grid"/>
    <w:basedOn w:val="a1"/>
    <w:uiPriority w:val="39"/>
    <w:rsid w:val="00385F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uiPriority w:val="99"/>
    <w:semiHidden/>
    <w:unhideWhenUsed/>
    <w:rsid w:val="00B6162F"/>
    <w:rPr>
      <w:color w:val="800080"/>
      <w:u w:val="single"/>
    </w:rPr>
  </w:style>
  <w:style w:type="paragraph" w:customStyle="1" w:styleId="msonormal0">
    <w:name w:val="msonormal"/>
    <w:basedOn w:val="a"/>
    <w:rsid w:val="00B6162F"/>
    <w:pPr>
      <w:suppressAutoHyphens w:val="0"/>
      <w:spacing w:before="100" w:beforeAutospacing="1" w:after="100" w:afterAutospacing="1"/>
    </w:pPr>
    <w:rPr>
      <w:sz w:val="24"/>
      <w:szCs w:val="24"/>
      <w:lang w:eastAsia="ru-RU"/>
    </w:rPr>
  </w:style>
  <w:style w:type="paragraph" w:customStyle="1" w:styleId="xl65">
    <w:name w:val="xl65"/>
    <w:basedOn w:val="a"/>
    <w:rsid w:val="00B6162F"/>
    <w:pPr>
      <w:suppressAutoHyphens w:val="0"/>
      <w:spacing w:before="100" w:beforeAutospacing="1" w:after="100" w:afterAutospacing="1"/>
      <w:textAlignment w:val="top"/>
    </w:pPr>
    <w:rPr>
      <w:sz w:val="24"/>
      <w:szCs w:val="24"/>
      <w:lang w:eastAsia="ru-RU"/>
    </w:rPr>
  </w:style>
  <w:style w:type="paragraph" w:customStyle="1" w:styleId="xl66">
    <w:name w:val="xl66"/>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67">
    <w:name w:val="xl67"/>
    <w:basedOn w:val="a"/>
    <w:rsid w:val="00B6162F"/>
    <w:pPr>
      <w:suppressAutoHyphens w:val="0"/>
      <w:spacing w:before="100" w:beforeAutospacing="1" w:after="100" w:afterAutospacing="1"/>
      <w:jc w:val="center"/>
    </w:pPr>
    <w:rPr>
      <w:rFonts w:ascii="Arial CYR" w:hAnsi="Arial CYR" w:cs="Arial CYR"/>
      <w:b/>
      <w:bCs/>
      <w:sz w:val="24"/>
      <w:szCs w:val="24"/>
      <w:lang w:eastAsia="ru-RU"/>
    </w:rPr>
  </w:style>
  <w:style w:type="paragraph" w:customStyle="1" w:styleId="xl68">
    <w:name w:val="xl68"/>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69">
    <w:name w:val="xl69"/>
    <w:basedOn w:val="a"/>
    <w:rsid w:val="00B6162F"/>
    <w:pPr>
      <w:suppressAutoHyphens w:val="0"/>
      <w:spacing w:before="100" w:beforeAutospacing="1" w:after="100" w:afterAutospacing="1"/>
      <w:jc w:val="center"/>
    </w:pPr>
    <w:rPr>
      <w:rFonts w:ascii="Arial CYR" w:hAnsi="Arial CYR" w:cs="Arial CYR"/>
      <w:b/>
      <w:bCs/>
      <w:lang w:eastAsia="ru-RU"/>
    </w:rPr>
  </w:style>
  <w:style w:type="paragraph" w:customStyle="1" w:styleId="xl70">
    <w:name w:val="xl70"/>
    <w:basedOn w:val="a"/>
    <w:rsid w:val="00B6162F"/>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71">
    <w:name w:val="xl71"/>
    <w:basedOn w:val="a"/>
    <w:rsid w:val="00B6162F"/>
    <w:pPr>
      <w:suppressAutoHyphens w:val="0"/>
      <w:spacing w:before="100" w:beforeAutospacing="1" w:after="100" w:afterAutospacing="1"/>
      <w:jc w:val="center"/>
    </w:pPr>
    <w:rPr>
      <w:sz w:val="24"/>
      <w:szCs w:val="24"/>
      <w:lang w:eastAsia="ru-RU"/>
    </w:rPr>
  </w:style>
  <w:style w:type="paragraph" w:customStyle="1" w:styleId="xl72">
    <w:name w:val="xl72"/>
    <w:basedOn w:val="a"/>
    <w:rsid w:val="00B6162F"/>
    <w:pPr>
      <w:pBdr>
        <w:top w:val="double" w:sz="6"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3">
    <w:name w:val="xl73"/>
    <w:basedOn w:val="a"/>
    <w:rsid w:val="00B6162F"/>
    <w:pPr>
      <w:pBdr>
        <w:top w:val="double" w:sz="6" w:space="0" w:color="auto"/>
        <w:bottom w:val="double" w:sz="6"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4">
    <w:name w:val="xl74"/>
    <w:basedOn w:val="a"/>
    <w:rsid w:val="00B6162F"/>
    <w:pP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5">
    <w:name w:val="xl75"/>
    <w:basedOn w:val="a"/>
    <w:rsid w:val="00B6162F"/>
    <w:pPr>
      <w:pBdr>
        <w:top w:val="double" w:sz="6" w:space="0" w:color="auto"/>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6">
    <w:name w:val="xl76"/>
    <w:basedOn w:val="a"/>
    <w:rsid w:val="00B6162F"/>
    <w:pPr>
      <w:pBdr>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77">
    <w:name w:val="xl77"/>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78">
    <w:name w:val="xl78"/>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79">
    <w:name w:val="xl79"/>
    <w:basedOn w:val="a"/>
    <w:rsid w:val="00B6162F"/>
    <w:pPr>
      <w:suppressAutoHyphens w:val="0"/>
      <w:spacing w:before="100" w:beforeAutospacing="1" w:after="100" w:afterAutospacing="1"/>
    </w:pPr>
    <w:rPr>
      <w:rFonts w:ascii="Arial CYR" w:hAnsi="Arial CYR" w:cs="Arial CYR"/>
      <w:b/>
      <w:bCs/>
      <w:sz w:val="24"/>
      <w:szCs w:val="24"/>
      <w:lang w:eastAsia="ru-RU"/>
    </w:rPr>
  </w:style>
  <w:style w:type="paragraph" w:customStyle="1" w:styleId="xl80">
    <w:name w:val="xl80"/>
    <w:basedOn w:val="a"/>
    <w:rsid w:val="00B6162F"/>
    <w:pPr>
      <w:pBdr>
        <w:top w:val="double" w:sz="6" w:space="0" w:color="auto"/>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1">
    <w:name w:val="xl81"/>
    <w:basedOn w:val="a"/>
    <w:rsid w:val="00B6162F"/>
    <w:pPr>
      <w:pBdr>
        <w:top w:val="double" w:sz="6" w:space="0" w:color="auto"/>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2">
    <w:name w:val="xl82"/>
    <w:basedOn w:val="a"/>
    <w:rsid w:val="00B6162F"/>
    <w:pPr>
      <w:pBdr>
        <w:top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3">
    <w:name w:val="xl83"/>
    <w:basedOn w:val="a"/>
    <w:rsid w:val="00B6162F"/>
    <w:pPr>
      <w:pBdr>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4">
    <w:name w:val="xl84"/>
    <w:basedOn w:val="a"/>
    <w:rsid w:val="00B6162F"/>
    <w:pPr>
      <w:pBdr>
        <w:left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5">
    <w:name w:val="xl85"/>
    <w:basedOn w:val="a"/>
    <w:rsid w:val="00B6162F"/>
    <w:pP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6">
    <w:name w:val="xl86"/>
    <w:basedOn w:val="a"/>
    <w:rsid w:val="00B6162F"/>
    <w:pPr>
      <w:pBdr>
        <w:top w:val="double" w:sz="6" w:space="0" w:color="auto"/>
        <w:left w:val="single" w:sz="4"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7">
    <w:name w:val="xl87"/>
    <w:basedOn w:val="a"/>
    <w:rsid w:val="00B6162F"/>
    <w:pPr>
      <w:pBdr>
        <w:top w:val="double" w:sz="6"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8">
    <w:name w:val="xl88"/>
    <w:basedOn w:val="a"/>
    <w:rsid w:val="00B6162F"/>
    <w:pPr>
      <w:pBdr>
        <w:top w:val="double" w:sz="6" w:space="0" w:color="auto"/>
        <w:bottom w:val="double" w:sz="6"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89">
    <w:name w:val="xl89"/>
    <w:basedOn w:val="a"/>
    <w:rsid w:val="00B6162F"/>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90">
    <w:name w:val="xl90"/>
    <w:basedOn w:val="a"/>
    <w:rsid w:val="00B6162F"/>
    <w:pPr>
      <w:suppressAutoHyphens w:val="0"/>
      <w:spacing w:before="100" w:beforeAutospacing="1" w:after="100" w:afterAutospacing="1"/>
    </w:pPr>
    <w:rPr>
      <w:rFonts w:ascii="Arial CYR" w:hAnsi="Arial CYR" w:cs="Arial CYR"/>
      <w:sz w:val="24"/>
      <w:szCs w:val="24"/>
      <w:lang w:eastAsia="ru-RU"/>
    </w:rPr>
  </w:style>
  <w:style w:type="paragraph" w:customStyle="1" w:styleId="xl91">
    <w:name w:val="xl91"/>
    <w:basedOn w:val="a"/>
    <w:rsid w:val="00B6162F"/>
    <w:pPr>
      <w:pBdr>
        <w:left w:val="single" w:sz="4" w:space="0" w:color="auto"/>
        <w:right w:val="single" w:sz="4" w:space="0" w:color="auto"/>
      </w:pBdr>
      <w:suppressAutoHyphens w:val="0"/>
      <w:spacing w:before="100" w:beforeAutospacing="1" w:after="100" w:afterAutospacing="1"/>
      <w:jc w:val="center"/>
    </w:pPr>
    <w:rPr>
      <w:b/>
      <w:bCs/>
      <w:sz w:val="14"/>
      <w:szCs w:val="14"/>
      <w:lang w:eastAsia="ru-RU"/>
    </w:rPr>
  </w:style>
  <w:style w:type="paragraph" w:customStyle="1" w:styleId="xl92">
    <w:name w:val="xl92"/>
    <w:basedOn w:val="a"/>
    <w:rsid w:val="00B6162F"/>
    <w:pP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93">
    <w:name w:val="xl93"/>
    <w:basedOn w:val="a"/>
    <w:rsid w:val="00B6162F"/>
    <w:pPr>
      <w:suppressAutoHyphens w:val="0"/>
      <w:spacing w:before="100" w:beforeAutospacing="1" w:after="100" w:afterAutospacing="1"/>
      <w:textAlignment w:val="top"/>
    </w:pPr>
    <w:rPr>
      <w:rFonts w:ascii="Arial CYR" w:hAnsi="Arial CYR" w:cs="Arial CYR"/>
      <w:sz w:val="24"/>
      <w:szCs w:val="24"/>
      <w:lang w:eastAsia="ru-RU"/>
    </w:rPr>
  </w:style>
  <w:style w:type="paragraph" w:customStyle="1" w:styleId="xl94">
    <w:name w:val="xl94"/>
    <w:basedOn w:val="a"/>
    <w:rsid w:val="00B6162F"/>
    <w:pPr>
      <w:pBdr>
        <w:left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95">
    <w:name w:val="xl95"/>
    <w:basedOn w:val="a"/>
    <w:rsid w:val="00B6162F"/>
    <w:pPr>
      <w:suppressAutoHyphens w:val="0"/>
      <w:spacing w:before="100" w:beforeAutospacing="1" w:after="100" w:afterAutospacing="1"/>
      <w:jc w:val="right"/>
    </w:pPr>
    <w:rPr>
      <w:rFonts w:ascii="Arial CYR" w:hAnsi="Arial CYR" w:cs="Arial CYR"/>
      <w:sz w:val="24"/>
      <w:szCs w:val="24"/>
      <w:lang w:eastAsia="ru-RU"/>
    </w:rPr>
  </w:style>
  <w:style w:type="paragraph" w:customStyle="1" w:styleId="xl96">
    <w:name w:val="xl96"/>
    <w:basedOn w:val="a"/>
    <w:rsid w:val="00B6162F"/>
    <w:pPr>
      <w:suppressAutoHyphens w:val="0"/>
      <w:spacing w:before="100" w:beforeAutospacing="1" w:after="100" w:afterAutospacing="1"/>
      <w:jc w:val="right"/>
    </w:pPr>
    <w:rPr>
      <w:i/>
      <w:iCs/>
      <w:sz w:val="16"/>
      <w:szCs w:val="16"/>
      <w:lang w:eastAsia="ru-RU"/>
    </w:rPr>
  </w:style>
  <w:style w:type="paragraph" w:customStyle="1" w:styleId="xl97">
    <w:name w:val="xl97"/>
    <w:basedOn w:val="a"/>
    <w:rsid w:val="00B6162F"/>
    <w:pPr>
      <w:suppressAutoHyphens w:val="0"/>
      <w:spacing w:before="100" w:beforeAutospacing="1" w:after="100" w:afterAutospacing="1"/>
      <w:jc w:val="right"/>
      <w:textAlignment w:val="top"/>
    </w:pPr>
    <w:rPr>
      <w:rFonts w:ascii="Arial CYR" w:hAnsi="Arial CYR" w:cs="Arial CYR"/>
      <w:sz w:val="24"/>
      <w:szCs w:val="24"/>
      <w:lang w:eastAsia="ru-RU"/>
    </w:rPr>
  </w:style>
  <w:style w:type="paragraph" w:customStyle="1" w:styleId="xl98">
    <w:name w:val="xl98"/>
    <w:basedOn w:val="a"/>
    <w:rsid w:val="00B6162F"/>
    <w:pP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99">
    <w:name w:val="xl99"/>
    <w:basedOn w:val="a"/>
    <w:rsid w:val="00B6162F"/>
    <w:pPr>
      <w:suppressAutoHyphens w:val="0"/>
      <w:spacing w:before="100" w:beforeAutospacing="1" w:after="100" w:afterAutospacing="1"/>
    </w:pPr>
    <w:rPr>
      <w:rFonts w:ascii="Arial CYR" w:hAnsi="Arial CYR" w:cs="Arial CYR"/>
      <w:sz w:val="24"/>
      <w:szCs w:val="24"/>
      <w:lang w:eastAsia="ru-RU"/>
    </w:rPr>
  </w:style>
  <w:style w:type="paragraph" w:customStyle="1" w:styleId="xl100">
    <w:name w:val="xl100"/>
    <w:basedOn w:val="a"/>
    <w:rsid w:val="00B6162F"/>
    <w:pPr>
      <w:suppressAutoHyphens w:val="0"/>
      <w:spacing w:before="100" w:beforeAutospacing="1" w:after="100" w:afterAutospacing="1"/>
    </w:pPr>
    <w:rPr>
      <w:rFonts w:ascii="Arial CYR" w:hAnsi="Arial CYR" w:cs="Arial CYR"/>
      <w:b/>
      <w:bCs/>
      <w:lang w:eastAsia="ru-RU"/>
    </w:rPr>
  </w:style>
  <w:style w:type="paragraph" w:customStyle="1" w:styleId="xl101">
    <w:name w:val="xl101"/>
    <w:basedOn w:val="a"/>
    <w:rsid w:val="00B6162F"/>
    <w:pPr>
      <w:suppressAutoHyphens w:val="0"/>
      <w:spacing w:before="100" w:beforeAutospacing="1" w:after="100" w:afterAutospacing="1"/>
      <w:textAlignment w:val="top"/>
    </w:pPr>
    <w:rPr>
      <w:b/>
      <w:bCs/>
      <w:sz w:val="24"/>
      <w:szCs w:val="24"/>
      <w:lang w:eastAsia="ru-RU"/>
    </w:rPr>
  </w:style>
  <w:style w:type="paragraph" w:customStyle="1" w:styleId="xl102">
    <w:name w:val="xl102"/>
    <w:basedOn w:val="a"/>
    <w:rsid w:val="00B6162F"/>
    <w:pPr>
      <w:pBdr>
        <w:top w:val="single" w:sz="4" w:space="0" w:color="auto"/>
      </w:pBd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103">
    <w:name w:val="xl103"/>
    <w:basedOn w:val="a"/>
    <w:rsid w:val="00B6162F"/>
    <w:pPr>
      <w:pBdr>
        <w:top w:val="single" w:sz="4" w:space="0" w:color="auto"/>
      </w:pBdr>
      <w:suppressAutoHyphens w:val="0"/>
      <w:spacing w:before="100" w:beforeAutospacing="1" w:after="100" w:afterAutospacing="1"/>
      <w:textAlignment w:val="top"/>
    </w:pPr>
    <w:rPr>
      <w:rFonts w:ascii="Arial CYR" w:hAnsi="Arial CYR" w:cs="Arial CYR"/>
      <w:sz w:val="24"/>
      <w:szCs w:val="24"/>
      <w:lang w:eastAsia="ru-RU"/>
    </w:rPr>
  </w:style>
  <w:style w:type="paragraph" w:customStyle="1" w:styleId="xl104">
    <w:name w:val="xl104"/>
    <w:basedOn w:val="a"/>
    <w:rsid w:val="00B6162F"/>
    <w:pPr>
      <w:pBdr>
        <w:top w:val="single" w:sz="4" w:space="0" w:color="auto"/>
      </w:pBdr>
      <w:suppressAutoHyphens w:val="0"/>
      <w:spacing w:before="100" w:beforeAutospacing="1" w:after="100" w:afterAutospacing="1"/>
      <w:jc w:val="center"/>
      <w:textAlignment w:val="top"/>
    </w:pPr>
    <w:rPr>
      <w:rFonts w:ascii="Arial CYR" w:hAnsi="Arial CYR" w:cs="Arial CYR"/>
      <w:sz w:val="24"/>
      <w:szCs w:val="24"/>
      <w:lang w:eastAsia="ru-RU"/>
    </w:rPr>
  </w:style>
  <w:style w:type="paragraph" w:customStyle="1" w:styleId="xl105">
    <w:name w:val="xl105"/>
    <w:basedOn w:val="a"/>
    <w:rsid w:val="00B6162F"/>
    <w:pPr>
      <w:pBdr>
        <w:top w:val="single" w:sz="4" w:space="0" w:color="auto"/>
      </w:pBdr>
      <w:suppressAutoHyphens w:val="0"/>
      <w:spacing w:before="100" w:beforeAutospacing="1" w:after="100" w:afterAutospacing="1"/>
      <w:jc w:val="right"/>
      <w:textAlignment w:val="top"/>
    </w:pPr>
    <w:rPr>
      <w:rFonts w:ascii="Arial CYR" w:hAnsi="Arial CYR" w:cs="Arial CYR"/>
      <w:sz w:val="24"/>
      <w:szCs w:val="24"/>
      <w:lang w:eastAsia="ru-RU"/>
    </w:rPr>
  </w:style>
  <w:style w:type="paragraph" w:customStyle="1" w:styleId="xl106">
    <w:name w:val="xl106"/>
    <w:basedOn w:val="a"/>
    <w:rsid w:val="00B6162F"/>
    <w:pPr>
      <w:pBdr>
        <w:top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107">
    <w:name w:val="xl107"/>
    <w:basedOn w:val="a"/>
    <w:rsid w:val="00B6162F"/>
    <w:pPr>
      <w:pBdr>
        <w:top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108">
    <w:name w:val="xl108"/>
    <w:basedOn w:val="a"/>
    <w:rsid w:val="00B6162F"/>
    <w:pPr>
      <w:pBdr>
        <w:top w:val="single" w:sz="4" w:space="0" w:color="auto"/>
      </w:pBdr>
      <w:suppressAutoHyphens w:val="0"/>
      <w:spacing w:before="100" w:beforeAutospacing="1" w:after="100" w:afterAutospacing="1"/>
      <w:jc w:val="right"/>
      <w:textAlignment w:val="top"/>
    </w:pPr>
    <w:rPr>
      <w:b/>
      <w:bCs/>
      <w:sz w:val="24"/>
      <w:szCs w:val="24"/>
      <w:lang w:eastAsia="ru-RU"/>
    </w:rPr>
  </w:style>
  <w:style w:type="paragraph" w:customStyle="1" w:styleId="xl109">
    <w:name w:val="xl109"/>
    <w:basedOn w:val="a"/>
    <w:rsid w:val="00B6162F"/>
    <w:pPr>
      <w:suppressAutoHyphens w:val="0"/>
      <w:spacing w:before="100" w:beforeAutospacing="1" w:after="100" w:afterAutospacing="1"/>
      <w:jc w:val="right"/>
      <w:textAlignment w:val="top"/>
    </w:pPr>
    <w:rPr>
      <w:rFonts w:ascii="Arial CYR" w:hAnsi="Arial CYR" w:cs="Arial CYR"/>
      <w:sz w:val="24"/>
      <w:szCs w:val="24"/>
      <w:lang w:eastAsia="ru-RU"/>
    </w:rPr>
  </w:style>
  <w:style w:type="paragraph" w:customStyle="1" w:styleId="xl110">
    <w:name w:val="xl110"/>
    <w:basedOn w:val="a"/>
    <w:rsid w:val="00B6162F"/>
    <w:pPr>
      <w:suppressAutoHyphens w:val="0"/>
      <w:spacing w:before="100" w:beforeAutospacing="1" w:after="100" w:afterAutospacing="1"/>
      <w:jc w:val="center"/>
      <w:textAlignment w:val="top"/>
    </w:pPr>
    <w:rPr>
      <w:b/>
      <w:bCs/>
      <w:sz w:val="24"/>
      <w:szCs w:val="24"/>
      <w:lang w:eastAsia="ru-RU"/>
    </w:rPr>
  </w:style>
  <w:style w:type="paragraph" w:customStyle="1" w:styleId="xl111">
    <w:name w:val="xl111"/>
    <w:basedOn w:val="a"/>
    <w:rsid w:val="00B6162F"/>
    <w:pPr>
      <w:suppressAutoHyphens w:val="0"/>
      <w:spacing w:before="100" w:beforeAutospacing="1" w:after="100" w:afterAutospacing="1"/>
      <w:jc w:val="right"/>
      <w:textAlignment w:val="top"/>
    </w:pPr>
    <w:rPr>
      <w:b/>
      <w:bCs/>
      <w:sz w:val="24"/>
      <w:szCs w:val="24"/>
      <w:lang w:eastAsia="ru-RU"/>
    </w:rPr>
  </w:style>
  <w:style w:type="paragraph" w:customStyle="1" w:styleId="xl112">
    <w:name w:val="xl112"/>
    <w:basedOn w:val="a"/>
    <w:rsid w:val="00B6162F"/>
    <w:pPr>
      <w:suppressAutoHyphens w:val="0"/>
      <w:spacing w:before="100" w:beforeAutospacing="1" w:after="100" w:afterAutospacing="1"/>
      <w:textAlignment w:val="top"/>
    </w:pPr>
    <w:rPr>
      <w:b/>
      <w:bCs/>
      <w:sz w:val="24"/>
      <w:szCs w:val="24"/>
      <w:u w:val="single"/>
      <w:lang w:eastAsia="ru-RU"/>
    </w:rPr>
  </w:style>
  <w:style w:type="paragraph" w:customStyle="1" w:styleId="xl113">
    <w:name w:val="xl113"/>
    <w:basedOn w:val="a"/>
    <w:rsid w:val="00B6162F"/>
    <w:pPr>
      <w:pBdr>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14">
    <w:name w:val="xl114"/>
    <w:basedOn w:val="a"/>
    <w:rsid w:val="00B6162F"/>
    <w:pPr>
      <w:suppressAutoHyphens w:val="0"/>
      <w:spacing w:before="100" w:beforeAutospacing="1" w:after="100" w:afterAutospacing="1"/>
    </w:pPr>
    <w:rPr>
      <w:b/>
      <w:bCs/>
      <w:sz w:val="24"/>
      <w:szCs w:val="24"/>
      <w:u w:val="single"/>
      <w:lang w:eastAsia="ru-RU"/>
    </w:rPr>
  </w:style>
  <w:style w:type="paragraph" w:customStyle="1" w:styleId="xl115">
    <w:name w:val="xl115"/>
    <w:basedOn w:val="a"/>
    <w:rsid w:val="00B6162F"/>
    <w:pPr>
      <w:suppressAutoHyphens w:val="0"/>
      <w:spacing w:before="100" w:beforeAutospacing="1" w:after="100" w:afterAutospacing="1"/>
    </w:pPr>
    <w:rPr>
      <w:b/>
      <w:bCs/>
      <w:sz w:val="24"/>
      <w:szCs w:val="24"/>
      <w:u w:val="single"/>
      <w:lang w:eastAsia="ru-RU"/>
    </w:rPr>
  </w:style>
  <w:style w:type="paragraph" w:customStyle="1" w:styleId="xl116">
    <w:name w:val="xl116"/>
    <w:basedOn w:val="a"/>
    <w:rsid w:val="00B6162F"/>
    <w:pPr>
      <w:suppressAutoHyphens w:val="0"/>
      <w:spacing w:before="100" w:beforeAutospacing="1" w:after="100" w:afterAutospacing="1"/>
    </w:pPr>
    <w:rPr>
      <w:b/>
      <w:bCs/>
      <w:sz w:val="24"/>
      <w:szCs w:val="24"/>
      <w:u w:val="single"/>
      <w:lang w:eastAsia="ru-RU"/>
    </w:rPr>
  </w:style>
  <w:style w:type="paragraph" w:customStyle="1" w:styleId="xl117">
    <w:name w:val="xl117"/>
    <w:basedOn w:val="a"/>
    <w:rsid w:val="00B6162F"/>
    <w:pPr>
      <w:suppressAutoHyphens w:val="0"/>
      <w:spacing w:before="100" w:beforeAutospacing="1" w:after="100" w:afterAutospacing="1"/>
      <w:jc w:val="center"/>
    </w:pPr>
    <w:rPr>
      <w:b/>
      <w:bCs/>
      <w:sz w:val="24"/>
      <w:szCs w:val="24"/>
      <w:lang w:eastAsia="ru-RU"/>
    </w:rPr>
  </w:style>
  <w:style w:type="paragraph" w:customStyle="1" w:styleId="xl118">
    <w:name w:val="xl118"/>
    <w:basedOn w:val="a"/>
    <w:rsid w:val="00B6162F"/>
    <w:pPr>
      <w:suppressAutoHyphens w:val="0"/>
      <w:spacing w:before="100" w:beforeAutospacing="1" w:after="100" w:afterAutospacing="1"/>
    </w:pPr>
    <w:rPr>
      <w:b/>
      <w:bCs/>
      <w:sz w:val="24"/>
      <w:szCs w:val="24"/>
      <w:lang w:eastAsia="ru-RU"/>
    </w:rPr>
  </w:style>
  <w:style w:type="paragraph" w:customStyle="1" w:styleId="xl119">
    <w:name w:val="xl119"/>
    <w:basedOn w:val="a"/>
    <w:rsid w:val="00B6162F"/>
    <w:pPr>
      <w:pBdr>
        <w:bottom w:val="single" w:sz="4" w:space="0" w:color="auto"/>
      </w:pBdr>
      <w:suppressAutoHyphens w:val="0"/>
      <w:spacing w:before="100" w:beforeAutospacing="1" w:after="100" w:afterAutospacing="1"/>
      <w:jc w:val="center"/>
    </w:pPr>
    <w:rPr>
      <w:b/>
      <w:bCs/>
      <w:lang w:eastAsia="ru-RU"/>
    </w:rPr>
  </w:style>
  <w:style w:type="paragraph" w:customStyle="1" w:styleId="xl120">
    <w:name w:val="xl120"/>
    <w:basedOn w:val="a"/>
    <w:rsid w:val="00B6162F"/>
    <w:pPr>
      <w:pBdr>
        <w:bottom w:val="single" w:sz="4" w:space="0" w:color="auto"/>
      </w:pBdr>
      <w:suppressAutoHyphens w:val="0"/>
      <w:spacing w:before="100" w:beforeAutospacing="1" w:after="100" w:afterAutospacing="1"/>
      <w:jc w:val="center"/>
    </w:pPr>
    <w:rPr>
      <w:rFonts w:ascii="Arial CYR" w:hAnsi="Arial CYR" w:cs="Arial CYR"/>
      <w:b/>
      <w:bCs/>
      <w:sz w:val="24"/>
      <w:szCs w:val="24"/>
      <w:lang w:eastAsia="ru-RU"/>
    </w:rPr>
  </w:style>
  <w:style w:type="paragraph" w:customStyle="1" w:styleId="xl121">
    <w:name w:val="xl121"/>
    <w:basedOn w:val="a"/>
    <w:rsid w:val="00B6162F"/>
    <w:pPr>
      <w:pBdr>
        <w:bottom w:val="single" w:sz="4" w:space="0" w:color="auto"/>
      </w:pBdr>
      <w:suppressAutoHyphens w:val="0"/>
      <w:spacing w:before="100" w:beforeAutospacing="1" w:after="100" w:afterAutospacing="1"/>
    </w:pPr>
    <w:rPr>
      <w:b/>
      <w:bCs/>
      <w:sz w:val="24"/>
      <w:szCs w:val="24"/>
      <w:lang w:eastAsia="ru-RU"/>
    </w:rPr>
  </w:style>
  <w:style w:type="paragraph" w:customStyle="1" w:styleId="xl122">
    <w:name w:val="xl122"/>
    <w:basedOn w:val="a"/>
    <w:rsid w:val="00B6162F"/>
    <w:pPr>
      <w:suppressAutoHyphens w:val="0"/>
      <w:spacing w:before="100" w:beforeAutospacing="1" w:after="100" w:afterAutospacing="1"/>
    </w:pPr>
    <w:rPr>
      <w:b/>
      <w:bCs/>
      <w:sz w:val="24"/>
      <w:szCs w:val="24"/>
      <w:lang w:eastAsia="ru-RU"/>
    </w:rPr>
  </w:style>
  <w:style w:type="paragraph" w:customStyle="1" w:styleId="xl123">
    <w:name w:val="xl123"/>
    <w:basedOn w:val="a"/>
    <w:rsid w:val="00B6162F"/>
    <w:pPr>
      <w:pBdr>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24">
    <w:name w:val="xl124"/>
    <w:basedOn w:val="a"/>
    <w:rsid w:val="00B6162F"/>
    <w:pPr>
      <w:pBdr>
        <w:left w:val="single" w:sz="4" w:space="0" w:color="auto"/>
        <w:bottom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5">
    <w:name w:val="xl125"/>
    <w:basedOn w:val="a"/>
    <w:rsid w:val="00B6162F"/>
    <w:pPr>
      <w:pBdr>
        <w:bottom w:val="single" w:sz="4"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6">
    <w:name w:val="xl126"/>
    <w:basedOn w:val="a"/>
    <w:rsid w:val="00B6162F"/>
    <w:pPr>
      <w:pBdr>
        <w:top w:val="double" w:sz="6" w:space="0" w:color="auto"/>
        <w:lef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7">
    <w:name w:val="xl127"/>
    <w:basedOn w:val="a"/>
    <w:rsid w:val="00B6162F"/>
    <w:pPr>
      <w:pBdr>
        <w:top w:val="double" w:sz="6" w:space="0" w:color="auto"/>
        <w:right w:val="single" w:sz="4" w:space="0" w:color="auto"/>
      </w:pBdr>
      <w:suppressAutoHyphens w:val="0"/>
      <w:spacing w:before="100" w:beforeAutospacing="1" w:after="100" w:afterAutospacing="1"/>
      <w:jc w:val="center"/>
    </w:pPr>
    <w:rPr>
      <w:rFonts w:ascii="Arial CYR" w:hAnsi="Arial CYR" w:cs="Arial CYR"/>
      <w:b/>
      <w:bCs/>
      <w:sz w:val="16"/>
      <w:szCs w:val="16"/>
      <w:lang w:eastAsia="ru-RU"/>
    </w:rPr>
  </w:style>
  <w:style w:type="paragraph" w:customStyle="1" w:styleId="xl128">
    <w:name w:val="xl128"/>
    <w:basedOn w:val="a"/>
    <w:rsid w:val="00B6162F"/>
    <w:pPr>
      <w:pBdr>
        <w:top w:val="single" w:sz="4" w:space="0" w:color="auto"/>
      </w:pBdr>
      <w:suppressAutoHyphens w:val="0"/>
      <w:spacing w:before="100" w:beforeAutospacing="1" w:after="100" w:afterAutospacing="1"/>
      <w:jc w:val="center"/>
    </w:pPr>
    <w:rPr>
      <w:i/>
      <w:iCs/>
      <w:sz w:val="16"/>
      <w:szCs w:val="16"/>
      <w:lang w:eastAsia="ru-RU"/>
    </w:rPr>
  </w:style>
  <w:style w:type="paragraph" w:customStyle="1" w:styleId="xl63">
    <w:name w:val="xl63"/>
    <w:basedOn w:val="a"/>
    <w:rsid w:val="00641C88"/>
    <w:pPr>
      <w:suppressAutoHyphens w:val="0"/>
      <w:spacing w:before="100" w:beforeAutospacing="1" w:after="100" w:afterAutospacing="1"/>
      <w:textAlignment w:val="top"/>
    </w:pPr>
    <w:rPr>
      <w:sz w:val="24"/>
      <w:szCs w:val="24"/>
      <w:lang w:eastAsia="ru-RU"/>
    </w:rPr>
  </w:style>
  <w:style w:type="paragraph" w:customStyle="1" w:styleId="xl64">
    <w:name w:val="xl64"/>
    <w:basedOn w:val="a"/>
    <w:rsid w:val="00641C88"/>
    <w:pPr>
      <w:suppressAutoHyphens w:val="0"/>
      <w:spacing w:before="100" w:beforeAutospacing="1" w:after="100" w:afterAutospacing="1"/>
    </w:pPr>
    <w:rPr>
      <w:rFonts w:ascii="Arial CYR" w:hAnsi="Arial CYR" w:cs="Arial CYR"/>
      <w:b/>
      <w:bCs/>
      <w:sz w:val="24"/>
      <w:szCs w:val="24"/>
      <w:lang w:eastAsia="ru-RU"/>
    </w:rPr>
  </w:style>
  <w:style w:type="character" w:customStyle="1" w:styleId="10">
    <w:name w:val="Заголовок 1 Знак"/>
    <w:basedOn w:val="a0"/>
    <w:link w:val="1"/>
    <w:uiPriority w:val="9"/>
    <w:rsid w:val="00B3349F"/>
    <w:rPr>
      <w:rFonts w:asciiTheme="majorHAnsi" w:eastAsiaTheme="majorEastAsia" w:hAnsiTheme="majorHAnsi" w:cstheme="majorBidi"/>
      <w:color w:val="2F5496" w:themeColor="accent1" w:themeShade="BF"/>
      <w:sz w:val="32"/>
      <w:szCs w:val="32"/>
      <w:lang w:eastAsia="ar-SA"/>
    </w:rPr>
  </w:style>
  <w:style w:type="character" w:styleId="af8">
    <w:name w:val="Unresolved Mention"/>
    <w:basedOn w:val="a0"/>
    <w:uiPriority w:val="99"/>
    <w:semiHidden/>
    <w:unhideWhenUsed/>
    <w:rsid w:val="0022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94795">
      <w:bodyDiv w:val="1"/>
      <w:marLeft w:val="0"/>
      <w:marRight w:val="0"/>
      <w:marTop w:val="0"/>
      <w:marBottom w:val="0"/>
      <w:divBdr>
        <w:top w:val="none" w:sz="0" w:space="0" w:color="auto"/>
        <w:left w:val="none" w:sz="0" w:space="0" w:color="auto"/>
        <w:bottom w:val="none" w:sz="0" w:space="0" w:color="auto"/>
        <w:right w:val="none" w:sz="0" w:space="0" w:color="auto"/>
      </w:divBdr>
    </w:div>
    <w:div w:id="735591511">
      <w:bodyDiv w:val="1"/>
      <w:marLeft w:val="0"/>
      <w:marRight w:val="0"/>
      <w:marTop w:val="0"/>
      <w:marBottom w:val="0"/>
      <w:divBdr>
        <w:top w:val="none" w:sz="0" w:space="0" w:color="auto"/>
        <w:left w:val="none" w:sz="0" w:space="0" w:color="auto"/>
        <w:bottom w:val="none" w:sz="0" w:space="0" w:color="auto"/>
        <w:right w:val="none" w:sz="0" w:space="0" w:color="auto"/>
      </w:divBdr>
    </w:div>
    <w:div w:id="1261835746">
      <w:bodyDiv w:val="1"/>
      <w:marLeft w:val="0"/>
      <w:marRight w:val="0"/>
      <w:marTop w:val="0"/>
      <w:marBottom w:val="0"/>
      <w:divBdr>
        <w:top w:val="none" w:sz="0" w:space="0" w:color="auto"/>
        <w:left w:val="none" w:sz="0" w:space="0" w:color="auto"/>
        <w:bottom w:val="none" w:sz="0" w:space="0" w:color="auto"/>
        <w:right w:val="none" w:sz="0" w:space="0" w:color="auto"/>
      </w:divBdr>
    </w:div>
    <w:div w:id="1365789785">
      <w:bodyDiv w:val="1"/>
      <w:marLeft w:val="0"/>
      <w:marRight w:val="0"/>
      <w:marTop w:val="0"/>
      <w:marBottom w:val="0"/>
      <w:divBdr>
        <w:top w:val="none" w:sz="0" w:space="0" w:color="auto"/>
        <w:left w:val="none" w:sz="0" w:space="0" w:color="auto"/>
        <w:bottom w:val="none" w:sz="0" w:space="0" w:color="auto"/>
        <w:right w:val="none" w:sz="0" w:space="0" w:color="auto"/>
      </w:divBdr>
    </w:div>
    <w:div w:id="1429809419">
      <w:bodyDiv w:val="1"/>
      <w:marLeft w:val="0"/>
      <w:marRight w:val="0"/>
      <w:marTop w:val="0"/>
      <w:marBottom w:val="0"/>
      <w:divBdr>
        <w:top w:val="none" w:sz="0" w:space="0" w:color="auto"/>
        <w:left w:val="none" w:sz="0" w:space="0" w:color="auto"/>
        <w:bottom w:val="none" w:sz="0" w:space="0" w:color="auto"/>
        <w:right w:val="none" w:sz="0" w:space="0" w:color="auto"/>
      </w:divBdr>
    </w:div>
    <w:div w:id="1810586479">
      <w:bodyDiv w:val="1"/>
      <w:marLeft w:val="0"/>
      <w:marRight w:val="0"/>
      <w:marTop w:val="0"/>
      <w:marBottom w:val="0"/>
      <w:divBdr>
        <w:top w:val="none" w:sz="0" w:space="0" w:color="auto"/>
        <w:left w:val="none" w:sz="0" w:space="0" w:color="auto"/>
        <w:bottom w:val="none" w:sz="0" w:space="0" w:color="auto"/>
        <w:right w:val="none" w:sz="0" w:space="0" w:color="auto"/>
      </w:divBdr>
    </w:div>
    <w:div w:id="19597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0AE2-FEF8-4836-81B4-B430B5BF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
  <LinksUpToDate>false</LinksUpToDate>
  <CharactersWithSpaces>29224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
  <dc:creator>klevlina</dc:creator>
  <cp:keywords/>
  <cp:lastModifiedBy>Zakupki</cp:lastModifiedBy>
  <cp:revision>6</cp:revision>
  <cp:lastPrinted>2024-02-22T06:40:00Z</cp:lastPrinted>
  <dcterms:created xsi:type="dcterms:W3CDTF">2025-08-22T09:18:00Z</dcterms:created>
  <dcterms:modified xsi:type="dcterms:W3CDTF">2025-08-26T05:35:00Z</dcterms:modified>
</cp:coreProperties>
</file>